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B5" w:rsidRDefault="009F1D54" w:rsidP="00476A28">
      <w:pPr>
        <w:pStyle w:val="Ttulo1"/>
        <w:spacing w:line="240" w:lineRule="atLeast"/>
        <w:jc w:val="both"/>
        <w:rPr>
          <w:rFonts w:ascii="Arial Narrow" w:hAnsi="Arial Narrow"/>
          <w:sz w:val="25"/>
        </w:rPr>
      </w:pPr>
      <w:r>
        <w:rPr>
          <w:rFonts w:ascii="Arial Narrow" w:hAnsi="Arial Narrow"/>
          <w:sz w:val="25"/>
        </w:rPr>
        <w:t xml:space="preserve"> </w:t>
      </w:r>
      <w:r w:rsidR="00C14EFF">
        <w:rPr>
          <w:rFonts w:ascii="Arial Narrow" w:hAnsi="Arial Narrow"/>
          <w:sz w:val="25"/>
        </w:rPr>
        <w:t xml:space="preserve">            </w:t>
      </w:r>
    </w:p>
    <w:p w:rsidR="00476A28" w:rsidRPr="007D397C" w:rsidRDefault="00C14EFF" w:rsidP="00476A28">
      <w:pPr>
        <w:pStyle w:val="Ttulo1"/>
        <w:spacing w:line="240" w:lineRule="atLeas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6A28" w:rsidRPr="007D397C">
        <w:rPr>
          <w:rFonts w:ascii="Arial Narrow" w:hAnsi="Arial Narrow"/>
          <w:sz w:val="26"/>
          <w:szCs w:val="26"/>
        </w:rPr>
        <w:t xml:space="preserve">LIC. ROY RUBIO SALAZAR                      </w:t>
      </w:r>
    </w:p>
    <w:p w:rsidR="00C9587A" w:rsidRPr="007D397C" w:rsidRDefault="00476A28" w:rsidP="00476A28">
      <w:pPr>
        <w:pStyle w:val="Textoindependiente"/>
        <w:tabs>
          <w:tab w:val="clear" w:pos="709"/>
          <w:tab w:val="clear" w:pos="6237"/>
          <w:tab w:val="clear" w:pos="8222"/>
        </w:tabs>
        <w:outlineLvl w:val="0"/>
        <w:rPr>
          <w:rFonts w:ascii="Arial Narrow" w:hAnsi="Arial Narrow"/>
          <w:sz w:val="26"/>
          <w:szCs w:val="26"/>
        </w:rPr>
      </w:pPr>
      <w:r w:rsidRPr="007D397C">
        <w:rPr>
          <w:rFonts w:ascii="Arial Narrow" w:hAnsi="Arial Narrow"/>
          <w:sz w:val="26"/>
          <w:szCs w:val="26"/>
        </w:rPr>
        <w:t xml:space="preserve">AUDITOR GENERAL DEL ÓRGANO </w:t>
      </w:r>
    </w:p>
    <w:p w:rsidR="00476A28" w:rsidRPr="007D397C" w:rsidRDefault="00476A28" w:rsidP="00476A28">
      <w:pPr>
        <w:pStyle w:val="Textoindependiente"/>
        <w:tabs>
          <w:tab w:val="clear" w:pos="709"/>
          <w:tab w:val="clear" w:pos="6237"/>
          <w:tab w:val="clear" w:pos="8222"/>
        </w:tabs>
        <w:outlineLvl w:val="0"/>
        <w:rPr>
          <w:rFonts w:ascii="Arial Narrow" w:hAnsi="Arial Narrow"/>
          <w:sz w:val="26"/>
          <w:szCs w:val="26"/>
        </w:rPr>
      </w:pPr>
      <w:r w:rsidRPr="007D397C">
        <w:rPr>
          <w:rFonts w:ascii="Arial Narrow" w:hAnsi="Arial Narrow"/>
          <w:sz w:val="26"/>
          <w:szCs w:val="26"/>
        </w:rPr>
        <w:t>DE FISCALIZACIÓN</w:t>
      </w:r>
      <w:r w:rsidR="00C9587A" w:rsidRPr="007D397C">
        <w:rPr>
          <w:rFonts w:ascii="Arial Narrow" w:hAnsi="Arial Narrow"/>
          <w:sz w:val="26"/>
          <w:szCs w:val="26"/>
        </w:rPr>
        <w:t xml:space="preserve"> SUPERIOR DEL ESTADO</w:t>
      </w:r>
      <w:r w:rsidRPr="007D397C">
        <w:rPr>
          <w:rFonts w:ascii="Arial Narrow" w:hAnsi="Arial Narrow"/>
          <w:sz w:val="26"/>
          <w:szCs w:val="26"/>
        </w:rPr>
        <w:t>.</w:t>
      </w:r>
    </w:p>
    <w:p w:rsidR="00C14EFF" w:rsidRPr="007D397C" w:rsidRDefault="00476A28" w:rsidP="00476A28">
      <w:pPr>
        <w:pStyle w:val="Ttulo1"/>
        <w:spacing w:line="240" w:lineRule="atLeast"/>
        <w:jc w:val="both"/>
        <w:rPr>
          <w:rFonts w:ascii="Arial Narrow" w:hAnsi="Arial Narrow"/>
          <w:sz w:val="26"/>
          <w:szCs w:val="26"/>
        </w:rPr>
      </w:pPr>
      <w:r w:rsidRPr="007D397C">
        <w:rPr>
          <w:rFonts w:ascii="Arial Narrow" w:hAnsi="Arial Narrow"/>
          <w:sz w:val="26"/>
          <w:szCs w:val="26"/>
        </w:rPr>
        <w:t>P R E S E N T E</w:t>
      </w:r>
    </w:p>
    <w:p w:rsidR="00C14EFF" w:rsidRDefault="00C14EFF" w:rsidP="00C14EFF">
      <w:pPr>
        <w:ind w:firstLine="709"/>
        <w:jc w:val="both"/>
        <w:rPr>
          <w:rFonts w:ascii="Arial Narrow" w:hAnsi="Arial Narrow"/>
          <w:sz w:val="25"/>
        </w:rPr>
      </w:pPr>
    </w:p>
    <w:p w:rsidR="00E403B5" w:rsidRPr="00E403B5" w:rsidRDefault="00E403B5" w:rsidP="00C14EFF">
      <w:pPr>
        <w:ind w:firstLine="709"/>
        <w:jc w:val="both"/>
        <w:rPr>
          <w:rFonts w:ascii="Arial Narrow" w:hAnsi="Arial Narrow"/>
          <w:sz w:val="25"/>
        </w:rPr>
      </w:pPr>
    </w:p>
    <w:p w:rsidR="00C14EFF" w:rsidRPr="00E403B5" w:rsidRDefault="00C14EFF" w:rsidP="00C14EFF">
      <w:pPr>
        <w:spacing w:line="240" w:lineRule="exact"/>
        <w:ind w:firstLine="709"/>
        <w:jc w:val="both"/>
        <w:rPr>
          <w:rFonts w:ascii="Arial Narrow" w:hAnsi="Arial Narrow"/>
          <w:sz w:val="25"/>
        </w:rPr>
      </w:pPr>
    </w:p>
    <w:p w:rsidR="00726159" w:rsidRPr="00E403B5" w:rsidRDefault="00726159" w:rsidP="00C14EFF">
      <w:pPr>
        <w:spacing w:line="240" w:lineRule="exact"/>
        <w:ind w:firstLine="709"/>
        <w:jc w:val="both"/>
        <w:rPr>
          <w:rFonts w:ascii="Arial Narrow" w:hAnsi="Arial Narrow"/>
          <w:sz w:val="25"/>
        </w:rPr>
      </w:pPr>
    </w:p>
    <w:p w:rsidR="00143454" w:rsidRPr="00E403B5" w:rsidRDefault="00C14EFF" w:rsidP="00143454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E403B5">
        <w:rPr>
          <w:rFonts w:ascii="Arial Narrow" w:hAnsi="Arial Narrow"/>
          <w:sz w:val="22"/>
          <w:szCs w:val="22"/>
        </w:rPr>
        <w:t xml:space="preserve">Con fundamento en los Artículos 47 fracción XXVI, 69 fracción V inciso A y 121 de la Constitución Política del Estado Libre y Soberano de Nayarit y lo establecido en los Artículos 34 y 38 de la Ley del Órgano de Fiscalización Superior del Estado, </w:t>
      </w:r>
      <w:r w:rsidR="00143454" w:rsidRPr="00E403B5">
        <w:rPr>
          <w:rFonts w:ascii="Arial Narrow" w:hAnsi="Arial Narrow"/>
          <w:sz w:val="22"/>
          <w:szCs w:val="22"/>
        </w:rPr>
        <w:t>me permito someter a su consideración el Informe de Avance de Gestión Financiera corr</w:t>
      </w:r>
      <w:r w:rsidR="00693010" w:rsidRPr="00E403B5">
        <w:rPr>
          <w:rFonts w:ascii="Arial Narrow" w:hAnsi="Arial Narrow"/>
          <w:sz w:val="22"/>
          <w:szCs w:val="22"/>
        </w:rPr>
        <w:t xml:space="preserve">espondiente </w:t>
      </w:r>
      <w:r w:rsidR="0086535F">
        <w:rPr>
          <w:rFonts w:ascii="Arial Narrow" w:hAnsi="Arial Narrow"/>
          <w:sz w:val="22"/>
          <w:szCs w:val="22"/>
        </w:rPr>
        <w:t>al trimestre Enero – Marzo de 2016</w:t>
      </w:r>
      <w:r w:rsidR="00143454" w:rsidRPr="00E403B5">
        <w:rPr>
          <w:rFonts w:ascii="Arial Narrow" w:hAnsi="Arial Narrow"/>
          <w:sz w:val="22"/>
          <w:szCs w:val="22"/>
        </w:rPr>
        <w:t>.</w:t>
      </w:r>
    </w:p>
    <w:p w:rsidR="00C14EFF" w:rsidRDefault="00C14EFF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E403B5" w:rsidRPr="00E403B5" w:rsidRDefault="00E403B5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C14EFF" w:rsidRPr="00E403B5" w:rsidRDefault="00C14EFF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E403B5">
        <w:rPr>
          <w:rFonts w:ascii="Arial Narrow" w:hAnsi="Arial Narrow"/>
          <w:sz w:val="22"/>
          <w:szCs w:val="22"/>
          <w:lang w:val="es-MX"/>
        </w:rPr>
        <w:t>En ejercicio a la obligación establecida en nuestra Constitución y para efecto de que ese Órgano de Fiscalización pueda realizar el desglose y comprobación de la política de Ingresos y Gasto Público, adjunto a la presente iniciativa, los Estados Financieros y el soporte respectivo, mediante los cuales se precisa tanto el Origen como la Aplicación de Fondos, conforme a la siguiente:</w:t>
      </w:r>
    </w:p>
    <w:p w:rsidR="00C14EFF" w:rsidRDefault="00C14EFF" w:rsidP="00C14EFF">
      <w:pPr>
        <w:spacing w:line="240" w:lineRule="exact"/>
        <w:ind w:firstLine="709"/>
        <w:jc w:val="both"/>
        <w:rPr>
          <w:rFonts w:ascii="Arial Narrow" w:hAnsi="Arial Narrow"/>
          <w:sz w:val="25"/>
          <w:lang w:val="es-MX"/>
        </w:rPr>
      </w:pPr>
    </w:p>
    <w:p w:rsidR="00E403B5" w:rsidRPr="00E403B5" w:rsidRDefault="00E403B5" w:rsidP="00C14EFF">
      <w:pPr>
        <w:spacing w:line="240" w:lineRule="exact"/>
        <w:ind w:firstLine="709"/>
        <w:jc w:val="both"/>
        <w:rPr>
          <w:rFonts w:ascii="Arial Narrow" w:hAnsi="Arial Narrow"/>
          <w:sz w:val="25"/>
          <w:lang w:val="es-MX"/>
        </w:rPr>
      </w:pPr>
    </w:p>
    <w:p w:rsidR="00C14EFF" w:rsidRPr="00E403B5" w:rsidRDefault="00C14EFF" w:rsidP="00C14EFF">
      <w:pPr>
        <w:spacing w:line="240" w:lineRule="exact"/>
        <w:ind w:firstLine="709"/>
        <w:jc w:val="both"/>
        <w:rPr>
          <w:rFonts w:ascii="Arial Narrow" w:hAnsi="Arial Narrow"/>
          <w:sz w:val="25"/>
          <w:lang w:val="es-MX"/>
        </w:rPr>
      </w:pPr>
    </w:p>
    <w:p w:rsidR="00C14EFF" w:rsidRPr="007D397C" w:rsidRDefault="00C14EFF" w:rsidP="00C14EFF">
      <w:pPr>
        <w:pStyle w:val="Ttulo3"/>
        <w:rPr>
          <w:rFonts w:ascii="Arial Narrow" w:hAnsi="Arial Narrow"/>
          <w:b/>
          <w:sz w:val="26"/>
          <w:szCs w:val="26"/>
        </w:rPr>
      </w:pPr>
      <w:r w:rsidRPr="007D397C">
        <w:rPr>
          <w:rFonts w:ascii="Arial Narrow" w:hAnsi="Arial Narrow"/>
          <w:b/>
          <w:sz w:val="26"/>
          <w:szCs w:val="26"/>
        </w:rPr>
        <w:t>EXPOSICIÓN DE MOTIVOS</w:t>
      </w:r>
    </w:p>
    <w:p w:rsidR="00C14EFF" w:rsidRPr="00E403B5" w:rsidRDefault="00C14EFF" w:rsidP="00C14EFF">
      <w:pPr>
        <w:pStyle w:val="Sangradetextonormal"/>
        <w:spacing w:line="240" w:lineRule="exact"/>
        <w:rPr>
          <w:rFonts w:ascii="Arial Narrow" w:hAnsi="Arial Narrow"/>
          <w:sz w:val="25"/>
          <w:lang w:val="es-MX"/>
        </w:rPr>
      </w:pPr>
    </w:p>
    <w:p w:rsidR="00C14EFF" w:rsidRPr="00E403B5" w:rsidRDefault="00C14EFF" w:rsidP="00C14EFF">
      <w:pPr>
        <w:pStyle w:val="Sangradetextonormal"/>
        <w:spacing w:line="240" w:lineRule="exact"/>
        <w:rPr>
          <w:rFonts w:ascii="Arial Narrow" w:hAnsi="Arial Narrow"/>
          <w:sz w:val="25"/>
          <w:lang w:val="es-MX"/>
        </w:rPr>
      </w:pPr>
    </w:p>
    <w:p w:rsidR="00C14EFF" w:rsidRPr="00E403B5" w:rsidRDefault="00C14EFF" w:rsidP="00C14EFF">
      <w:pPr>
        <w:pStyle w:val="Sangradetextonormal"/>
        <w:spacing w:line="240" w:lineRule="exact"/>
        <w:rPr>
          <w:rFonts w:ascii="Arial Narrow" w:hAnsi="Arial Narrow"/>
          <w:sz w:val="25"/>
          <w:lang w:val="es-MX"/>
        </w:rPr>
      </w:pPr>
    </w:p>
    <w:p w:rsidR="00C14EFF" w:rsidRPr="00E403B5" w:rsidRDefault="00C14EFF" w:rsidP="00C14EFF">
      <w:pPr>
        <w:pStyle w:val="Sangradetextonormal"/>
        <w:rPr>
          <w:rFonts w:ascii="Arial Narrow" w:hAnsi="Arial Narrow"/>
          <w:sz w:val="22"/>
          <w:szCs w:val="22"/>
        </w:rPr>
      </w:pPr>
      <w:r w:rsidRPr="00E403B5">
        <w:rPr>
          <w:rFonts w:ascii="Arial Narrow" w:hAnsi="Arial Narrow"/>
          <w:sz w:val="22"/>
          <w:szCs w:val="22"/>
          <w:lang w:val="es-MX"/>
        </w:rPr>
        <w:t>P</w:t>
      </w:r>
      <w:r w:rsidRPr="00E403B5">
        <w:rPr>
          <w:rFonts w:ascii="Arial Narrow" w:hAnsi="Arial Narrow"/>
          <w:sz w:val="22"/>
          <w:szCs w:val="22"/>
        </w:rPr>
        <w:t>ara financiar el Gasto Público de los diferentes programas y sectores que se consideran prioritarios para el Desarrollo Integral de nu</w:t>
      </w:r>
      <w:r w:rsidR="00693010" w:rsidRPr="00E403B5">
        <w:rPr>
          <w:rFonts w:ascii="Arial Narrow" w:hAnsi="Arial Narrow"/>
          <w:sz w:val="22"/>
          <w:szCs w:val="22"/>
        </w:rPr>
        <w:t xml:space="preserve">estro Estado, durante </w:t>
      </w:r>
      <w:r w:rsidR="0022629C" w:rsidRPr="00E403B5">
        <w:rPr>
          <w:rFonts w:ascii="Arial Narrow" w:hAnsi="Arial Narrow"/>
          <w:sz w:val="22"/>
          <w:szCs w:val="22"/>
        </w:rPr>
        <w:t xml:space="preserve">el </w:t>
      </w:r>
      <w:r w:rsidR="0086535F">
        <w:rPr>
          <w:rFonts w:ascii="Arial Narrow" w:hAnsi="Arial Narrow"/>
          <w:sz w:val="22"/>
          <w:szCs w:val="22"/>
        </w:rPr>
        <w:t>primer</w:t>
      </w:r>
      <w:r w:rsidR="00C7186F" w:rsidRPr="00E403B5">
        <w:rPr>
          <w:rFonts w:ascii="Arial Narrow" w:hAnsi="Arial Narrow"/>
          <w:sz w:val="22"/>
          <w:szCs w:val="22"/>
        </w:rPr>
        <w:t xml:space="preserve"> trimestre</w:t>
      </w:r>
      <w:r w:rsidR="0086535F">
        <w:rPr>
          <w:rFonts w:ascii="Arial Narrow" w:hAnsi="Arial Narrow"/>
          <w:sz w:val="22"/>
          <w:szCs w:val="22"/>
        </w:rPr>
        <w:t xml:space="preserve"> de 2016</w:t>
      </w:r>
      <w:r w:rsidRPr="00E403B5">
        <w:rPr>
          <w:rFonts w:ascii="Arial Narrow" w:hAnsi="Arial Narrow"/>
          <w:sz w:val="22"/>
          <w:szCs w:val="22"/>
        </w:rPr>
        <w:t xml:space="preserve"> se percibieron </w:t>
      </w:r>
      <w:r w:rsidR="00515488" w:rsidRPr="00E403B5">
        <w:rPr>
          <w:rFonts w:ascii="Arial Narrow" w:hAnsi="Arial Narrow"/>
          <w:sz w:val="22"/>
          <w:szCs w:val="22"/>
        </w:rPr>
        <w:t>recursos por l</w:t>
      </w:r>
      <w:r w:rsidR="00D909BC" w:rsidRPr="00E403B5">
        <w:rPr>
          <w:rFonts w:ascii="Arial Narrow" w:hAnsi="Arial Narrow"/>
          <w:sz w:val="22"/>
          <w:szCs w:val="22"/>
        </w:rPr>
        <w:t xml:space="preserve">a cantidad de $ </w:t>
      </w:r>
      <w:r w:rsidR="0086535F">
        <w:rPr>
          <w:rFonts w:ascii="Arial Narrow" w:hAnsi="Arial Narrow"/>
          <w:sz w:val="22"/>
          <w:szCs w:val="22"/>
        </w:rPr>
        <w:t>4,675,579,728.12</w:t>
      </w:r>
      <w:r w:rsidR="00D4577F" w:rsidRPr="00E403B5">
        <w:rPr>
          <w:rFonts w:ascii="Arial Narrow" w:hAnsi="Arial Narrow"/>
          <w:sz w:val="22"/>
          <w:szCs w:val="22"/>
        </w:rPr>
        <w:t xml:space="preserve"> (</w:t>
      </w:r>
      <w:r w:rsidR="0086535F">
        <w:rPr>
          <w:rFonts w:ascii="Arial Narrow" w:hAnsi="Arial Narrow"/>
          <w:sz w:val="22"/>
          <w:szCs w:val="22"/>
        </w:rPr>
        <w:t>cuatro mil seiscientos setenta y cinco millones quinientos setenta y nueve mil setecientos veintiocho</w:t>
      </w:r>
      <w:r w:rsidR="00E403B5" w:rsidRPr="00E403B5">
        <w:rPr>
          <w:rFonts w:ascii="Arial Narrow" w:hAnsi="Arial Narrow"/>
          <w:sz w:val="22"/>
          <w:szCs w:val="22"/>
        </w:rPr>
        <w:t xml:space="preserve"> </w:t>
      </w:r>
      <w:r w:rsidR="00D974B1" w:rsidRPr="00E403B5">
        <w:rPr>
          <w:rFonts w:ascii="Arial Narrow" w:hAnsi="Arial Narrow"/>
          <w:sz w:val="22"/>
          <w:szCs w:val="22"/>
        </w:rPr>
        <w:t xml:space="preserve">pesos </w:t>
      </w:r>
      <w:r w:rsidR="0086535F">
        <w:rPr>
          <w:rFonts w:ascii="Arial Narrow" w:hAnsi="Arial Narrow"/>
          <w:sz w:val="22"/>
          <w:szCs w:val="22"/>
        </w:rPr>
        <w:t>12</w:t>
      </w:r>
      <w:r w:rsidR="00D974B1" w:rsidRPr="00E403B5">
        <w:rPr>
          <w:rFonts w:ascii="Arial Narrow" w:hAnsi="Arial Narrow"/>
          <w:sz w:val="22"/>
          <w:szCs w:val="22"/>
        </w:rPr>
        <w:t>/100 m.</w:t>
      </w:r>
      <w:r w:rsidR="00CE058B" w:rsidRPr="00E403B5">
        <w:rPr>
          <w:rFonts w:ascii="Arial Narrow" w:hAnsi="Arial Narrow"/>
          <w:sz w:val="22"/>
          <w:szCs w:val="22"/>
        </w:rPr>
        <w:t xml:space="preserve"> </w:t>
      </w:r>
      <w:r w:rsidR="00D974B1" w:rsidRPr="00E403B5">
        <w:rPr>
          <w:rFonts w:ascii="Arial Narrow" w:hAnsi="Arial Narrow"/>
          <w:sz w:val="22"/>
          <w:szCs w:val="22"/>
        </w:rPr>
        <w:t>n.)</w:t>
      </w:r>
      <w:r w:rsidRPr="00E403B5">
        <w:rPr>
          <w:rFonts w:ascii="Arial Narrow" w:hAnsi="Arial Narrow"/>
          <w:sz w:val="22"/>
          <w:szCs w:val="22"/>
        </w:rPr>
        <w:t>, que se muestran a continuación:</w:t>
      </w:r>
    </w:p>
    <w:p w:rsidR="000960E1" w:rsidRDefault="000960E1" w:rsidP="00C14EFF">
      <w:pPr>
        <w:pStyle w:val="Sangradetextonormal"/>
        <w:rPr>
          <w:rFonts w:ascii="Abadi MT Condensed Light" w:hAnsi="Abadi MT Condensed Light"/>
          <w:sz w:val="25"/>
        </w:rPr>
      </w:pPr>
    </w:p>
    <w:p w:rsidR="00C14EFF" w:rsidRPr="007D397C" w:rsidRDefault="00C14EFF" w:rsidP="00A1404E">
      <w:pPr>
        <w:pStyle w:val="Sangradetextonormal"/>
        <w:tabs>
          <w:tab w:val="left" w:pos="142"/>
        </w:tabs>
        <w:ind w:firstLine="0"/>
        <w:jc w:val="center"/>
        <w:rPr>
          <w:rFonts w:ascii="Arial Narrow" w:hAnsi="Arial Narrow"/>
          <w:b/>
          <w:bCs/>
          <w:sz w:val="26"/>
          <w:szCs w:val="26"/>
          <w:lang w:val="es-MX"/>
        </w:rPr>
      </w:pPr>
      <w:r w:rsidRPr="007D397C">
        <w:rPr>
          <w:rFonts w:ascii="Arial Narrow" w:hAnsi="Arial Narrow"/>
          <w:b/>
          <w:bCs/>
          <w:sz w:val="26"/>
          <w:szCs w:val="26"/>
          <w:lang w:val="es-MX"/>
        </w:rPr>
        <w:lastRenderedPageBreak/>
        <w:t>INGRESOS</w:t>
      </w:r>
    </w:p>
    <w:p w:rsidR="00F044FA" w:rsidRDefault="007841FB" w:rsidP="00C14EFF">
      <w:pPr>
        <w:pStyle w:val="Sangradetextonormal"/>
        <w:jc w:val="center"/>
        <w:rPr>
          <w:rFonts w:ascii="Abadi MT Condensed Light" w:hAnsi="Abadi MT Condensed Light"/>
          <w:b/>
          <w:bCs/>
          <w:sz w:val="32"/>
          <w:lang w:val="es-MX"/>
        </w:rPr>
      </w:pPr>
      <w:r>
        <w:rPr>
          <w:rFonts w:ascii="Abadi MT Condensed Light" w:hAnsi="Abadi MT Condensed Light"/>
          <w:b/>
          <w:bCs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939" type="#_x0000_t75" style="position:absolute;left:0;text-align:left;margin-left:28.9pt;margin-top:13.5pt;width:384.4pt;height:260pt;z-index:1;mso-position-horizontal-relative:text;mso-position-vertical-relative:text">
            <v:imagedata r:id="rId9" o:title=""/>
          </v:shape>
          <o:OLEObject Type="Embed" ProgID="Excel.Sheet.8" ShapeID="_x0000_s4939" DrawAspect="Content" ObjectID="_1526484604" r:id="rId10"/>
        </w:pict>
      </w:r>
    </w:p>
    <w:p w:rsidR="00A82583" w:rsidRDefault="00A82583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8864D6" w:rsidRDefault="008864D6" w:rsidP="007F4DB9">
      <w:pPr>
        <w:pStyle w:val="Sangradetextonormal"/>
        <w:spacing w:line="276" w:lineRule="auto"/>
        <w:ind w:firstLine="708"/>
        <w:rPr>
          <w:rFonts w:ascii="Abadi MT Condensed Light" w:hAnsi="Abadi MT Condensed Light"/>
          <w:sz w:val="25"/>
        </w:rPr>
      </w:pPr>
    </w:p>
    <w:p w:rsidR="004E184E" w:rsidRDefault="004E184E" w:rsidP="007F4DB9">
      <w:pPr>
        <w:pStyle w:val="Sangradetextonormal"/>
        <w:spacing w:line="276" w:lineRule="auto"/>
        <w:ind w:firstLine="708"/>
        <w:rPr>
          <w:rFonts w:ascii="Abadi MT Condensed Light" w:hAnsi="Abadi MT Condensed Light"/>
          <w:sz w:val="25"/>
        </w:rPr>
      </w:pPr>
    </w:p>
    <w:p w:rsidR="00345031" w:rsidRPr="004E184E" w:rsidRDefault="00345031" w:rsidP="007F4DB9">
      <w:pPr>
        <w:pStyle w:val="Sangradetextonormal"/>
        <w:spacing w:line="276" w:lineRule="auto"/>
        <w:ind w:firstLine="708"/>
        <w:rPr>
          <w:rFonts w:ascii="Arial Narrow" w:hAnsi="Arial Narrow"/>
          <w:sz w:val="22"/>
          <w:szCs w:val="22"/>
        </w:rPr>
      </w:pPr>
    </w:p>
    <w:p w:rsidR="00C14EFF" w:rsidRPr="004E184E" w:rsidRDefault="00C14EFF" w:rsidP="00C14EFF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El propósito central de la política de ingreso</w:t>
      </w:r>
      <w:r w:rsidR="00295A6F" w:rsidRPr="004E184E">
        <w:rPr>
          <w:rFonts w:ascii="Arial Narrow" w:hAnsi="Arial Narrow"/>
          <w:sz w:val="22"/>
          <w:szCs w:val="22"/>
        </w:rPr>
        <w:t>s consiste en</w:t>
      </w:r>
      <w:r w:rsidRPr="004E184E">
        <w:rPr>
          <w:rFonts w:ascii="Arial Narrow" w:hAnsi="Arial Narrow"/>
          <w:sz w:val="22"/>
          <w:szCs w:val="22"/>
        </w:rPr>
        <w:t xml:space="preserve"> fortalecer la capacidad financiera del gobierno para garantizar el cumplimiento de los objetivos estratégicos y</w:t>
      </w:r>
      <w:r w:rsidR="004E184E">
        <w:rPr>
          <w:rFonts w:ascii="Arial Narrow" w:hAnsi="Arial Narrow"/>
          <w:sz w:val="22"/>
          <w:szCs w:val="22"/>
        </w:rPr>
        <w:t xml:space="preserve"> líneas de acción contenidos en </w:t>
      </w:r>
      <w:r w:rsidRPr="004E184E">
        <w:rPr>
          <w:rFonts w:ascii="Arial Narrow" w:hAnsi="Arial Narrow"/>
          <w:sz w:val="22"/>
          <w:szCs w:val="22"/>
        </w:rPr>
        <w:t>el</w:t>
      </w:r>
      <w:r w:rsidR="00986D2E" w:rsidRPr="004E184E">
        <w:rPr>
          <w:rFonts w:ascii="Arial Narrow" w:hAnsi="Arial Narrow"/>
          <w:sz w:val="22"/>
          <w:szCs w:val="22"/>
        </w:rPr>
        <w:t xml:space="preserve"> Plan Estatal de Desarrollo 2011 - 2017</w:t>
      </w:r>
      <w:r w:rsidRPr="004E184E">
        <w:rPr>
          <w:rFonts w:ascii="Arial Narrow" w:hAnsi="Arial Narrow"/>
          <w:sz w:val="22"/>
          <w:szCs w:val="22"/>
        </w:rPr>
        <w:t>, como instrumento rector de la planeación estatal.</w:t>
      </w:r>
    </w:p>
    <w:p w:rsidR="00295A6F" w:rsidRPr="004E184E" w:rsidRDefault="00295A6F" w:rsidP="00C14EFF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3F6715" w:rsidRDefault="00C14EFF" w:rsidP="001B2A32">
      <w:pPr>
        <w:pStyle w:val="Sangradetextonormal"/>
        <w:ind w:firstLine="0"/>
        <w:rPr>
          <w:rFonts w:ascii="Arial Narrow" w:hAnsi="Arial Narrow" w:cs="Arial"/>
          <w:sz w:val="22"/>
          <w:szCs w:val="22"/>
        </w:rPr>
      </w:pPr>
      <w:r w:rsidRPr="004E184E">
        <w:rPr>
          <w:rFonts w:ascii="Abadi MT Condensed Light" w:hAnsi="Abadi MT Condensed Light"/>
          <w:sz w:val="22"/>
          <w:szCs w:val="22"/>
        </w:rPr>
        <w:tab/>
      </w:r>
      <w:r w:rsidRPr="004E184E">
        <w:rPr>
          <w:rFonts w:ascii="Arial Narrow" w:hAnsi="Arial Narrow" w:cs="Arial"/>
          <w:sz w:val="22"/>
          <w:szCs w:val="22"/>
        </w:rPr>
        <w:t xml:space="preserve">En términos generales son dos las fuentes de ingresos públicos de la Hacienda Estatal: </w:t>
      </w:r>
    </w:p>
    <w:p w:rsidR="003F6715" w:rsidRDefault="003F6715" w:rsidP="001B2A32">
      <w:pPr>
        <w:pStyle w:val="Sangradetextonormal"/>
        <w:ind w:firstLine="0"/>
        <w:rPr>
          <w:rFonts w:ascii="Arial Narrow" w:hAnsi="Arial Narrow" w:cs="Arial"/>
          <w:sz w:val="22"/>
          <w:szCs w:val="22"/>
        </w:rPr>
      </w:pPr>
    </w:p>
    <w:p w:rsidR="003F6715" w:rsidRDefault="00C14EFF" w:rsidP="003F6715">
      <w:pPr>
        <w:pStyle w:val="Sangradetextonormal"/>
        <w:ind w:left="708" w:firstLine="708"/>
        <w:rPr>
          <w:rFonts w:ascii="Arial Narrow" w:hAnsi="Arial Narrow" w:cs="Arial"/>
          <w:sz w:val="22"/>
          <w:szCs w:val="22"/>
        </w:rPr>
      </w:pPr>
      <w:r w:rsidRPr="004E184E">
        <w:rPr>
          <w:rFonts w:ascii="Arial Narrow" w:hAnsi="Arial Narrow" w:cs="Arial"/>
          <w:sz w:val="22"/>
          <w:szCs w:val="22"/>
        </w:rPr>
        <w:t xml:space="preserve">1). Ingresos propios del Gobierno del Estado, y </w:t>
      </w:r>
    </w:p>
    <w:p w:rsidR="003F6715" w:rsidRDefault="003F6715" w:rsidP="003F6715">
      <w:pPr>
        <w:pStyle w:val="Sangradetextonormal"/>
        <w:ind w:left="708" w:firstLine="708"/>
        <w:rPr>
          <w:rFonts w:ascii="Arial Narrow" w:hAnsi="Arial Narrow" w:cs="Arial"/>
          <w:sz w:val="22"/>
          <w:szCs w:val="22"/>
        </w:rPr>
      </w:pPr>
    </w:p>
    <w:p w:rsidR="001B2A32" w:rsidRDefault="00C14EFF" w:rsidP="003F6715">
      <w:pPr>
        <w:pStyle w:val="Sangradetextonormal"/>
        <w:ind w:left="708" w:firstLine="708"/>
        <w:rPr>
          <w:rFonts w:ascii="Arial Narrow" w:hAnsi="Arial Narrow" w:cs="Arial"/>
          <w:sz w:val="22"/>
          <w:szCs w:val="22"/>
        </w:rPr>
      </w:pPr>
      <w:r w:rsidRPr="004E184E">
        <w:rPr>
          <w:rFonts w:ascii="Arial Narrow" w:hAnsi="Arial Narrow" w:cs="Arial"/>
          <w:sz w:val="22"/>
          <w:szCs w:val="22"/>
        </w:rPr>
        <w:t xml:space="preserve">2). Ingresos que provienen de la Federación. </w:t>
      </w:r>
    </w:p>
    <w:p w:rsidR="00C14EFF" w:rsidRPr="007D397C" w:rsidRDefault="009A414F" w:rsidP="00C14EFF">
      <w:pPr>
        <w:pStyle w:val="Sangradetextonormal"/>
        <w:spacing w:line="240" w:lineRule="auto"/>
        <w:ind w:firstLine="0"/>
        <w:rPr>
          <w:rFonts w:ascii="Arial Narrow" w:hAnsi="Arial Narrow" w:cs="Arial"/>
          <w:b/>
          <w:bCs/>
          <w:sz w:val="26"/>
          <w:szCs w:val="26"/>
        </w:rPr>
      </w:pPr>
      <w:r w:rsidRPr="007D397C">
        <w:rPr>
          <w:rFonts w:ascii="Arial Narrow" w:hAnsi="Arial Narrow" w:cs="Arial"/>
          <w:b/>
          <w:bCs/>
          <w:sz w:val="26"/>
          <w:szCs w:val="26"/>
        </w:rPr>
        <w:lastRenderedPageBreak/>
        <w:t>Ingresos de Gestión</w:t>
      </w:r>
    </w:p>
    <w:p w:rsidR="00C14EFF" w:rsidRPr="00500C10" w:rsidRDefault="00C14EFF" w:rsidP="00E97CA4">
      <w:pPr>
        <w:pStyle w:val="Sangradetextonormal"/>
        <w:spacing w:line="240" w:lineRule="exact"/>
        <w:ind w:firstLine="0"/>
        <w:rPr>
          <w:rFonts w:ascii="Arial Narrow" w:hAnsi="Arial Narrow" w:cs="Arial"/>
          <w:b/>
          <w:bCs/>
          <w:sz w:val="24"/>
          <w:szCs w:val="24"/>
        </w:rPr>
      </w:pPr>
    </w:p>
    <w:p w:rsidR="00C14EFF" w:rsidRPr="00500C10" w:rsidRDefault="00C14EFF" w:rsidP="00C14EFF">
      <w:pPr>
        <w:pStyle w:val="Sangradetextonormal"/>
        <w:ind w:firstLine="0"/>
        <w:rPr>
          <w:rFonts w:ascii="Arial Narrow" w:hAnsi="Arial Narrow" w:cs="Arial"/>
          <w:sz w:val="24"/>
          <w:szCs w:val="24"/>
        </w:rPr>
      </w:pPr>
    </w:p>
    <w:p w:rsidR="00C14EFF" w:rsidRPr="004E184E" w:rsidRDefault="00E91237" w:rsidP="004A0B54">
      <w:pPr>
        <w:pStyle w:val="Sangradetextonormal"/>
        <w:ind w:firstLine="0"/>
        <w:rPr>
          <w:rFonts w:ascii="Arial Narrow" w:hAnsi="Arial Narrow" w:cs="Arial"/>
          <w:sz w:val="22"/>
          <w:szCs w:val="22"/>
        </w:rPr>
      </w:pPr>
      <w:r w:rsidRPr="00500C10">
        <w:rPr>
          <w:rFonts w:ascii="Arial Narrow" w:hAnsi="Arial Narrow" w:cs="Arial"/>
          <w:sz w:val="24"/>
          <w:szCs w:val="24"/>
        </w:rPr>
        <w:tab/>
      </w:r>
      <w:r w:rsidRPr="004E184E">
        <w:rPr>
          <w:rFonts w:ascii="Arial Narrow" w:hAnsi="Arial Narrow" w:cs="Arial"/>
          <w:sz w:val="22"/>
          <w:szCs w:val="22"/>
        </w:rPr>
        <w:t>Los ingresos de gestión</w:t>
      </w:r>
      <w:r w:rsidR="00C14EFF" w:rsidRPr="004E184E">
        <w:rPr>
          <w:rFonts w:ascii="Arial Narrow" w:hAnsi="Arial Narrow" w:cs="Arial"/>
          <w:sz w:val="22"/>
          <w:szCs w:val="22"/>
        </w:rPr>
        <w:t xml:space="preserve"> están integrados por los impuestos que aprueba el Congreso del Estado, por los derechos que el Gobierno cobra a cambio de los servicios que presta, por los productos derivados de la explotación de bienes y </w:t>
      </w:r>
      <w:r w:rsidR="002C0C12" w:rsidRPr="004E184E">
        <w:rPr>
          <w:rFonts w:ascii="Arial Narrow" w:hAnsi="Arial Narrow" w:cs="Arial"/>
          <w:sz w:val="22"/>
          <w:szCs w:val="22"/>
        </w:rPr>
        <w:t xml:space="preserve">recursos públicos, </w:t>
      </w:r>
      <w:r w:rsidR="00C14EFF" w:rsidRPr="004E184E">
        <w:rPr>
          <w:rFonts w:ascii="Arial Narrow" w:hAnsi="Arial Narrow" w:cs="Arial"/>
          <w:sz w:val="22"/>
          <w:szCs w:val="22"/>
        </w:rPr>
        <w:t xml:space="preserve">los aprovechamientos que se reciben por concepto de multas y gastos de ejecución, </w:t>
      </w:r>
      <w:r w:rsidR="002C0C12" w:rsidRPr="004E184E">
        <w:rPr>
          <w:rFonts w:ascii="Arial Narrow" w:hAnsi="Arial Narrow" w:cs="Arial"/>
          <w:sz w:val="22"/>
          <w:szCs w:val="22"/>
        </w:rPr>
        <w:t xml:space="preserve">así como los ingresos por venta de </w:t>
      </w:r>
      <w:r w:rsidR="000E27BF" w:rsidRPr="004E184E">
        <w:rPr>
          <w:rFonts w:ascii="Arial Narrow" w:hAnsi="Arial Narrow" w:cs="Arial"/>
          <w:sz w:val="22"/>
          <w:szCs w:val="22"/>
        </w:rPr>
        <w:t xml:space="preserve">bienes y servicios, </w:t>
      </w:r>
      <w:r w:rsidR="00C14EFF" w:rsidRPr="004E184E">
        <w:rPr>
          <w:rFonts w:ascii="Arial Narrow" w:hAnsi="Arial Narrow" w:cs="Arial"/>
          <w:sz w:val="22"/>
          <w:szCs w:val="22"/>
        </w:rPr>
        <w:t>de conformidad a lo establecido por la Ley de Ingresos del Estado Libre y Soberano de Nayarit p</w:t>
      </w:r>
      <w:r w:rsidR="00084A73" w:rsidRPr="004E184E">
        <w:rPr>
          <w:rFonts w:ascii="Arial Narrow" w:hAnsi="Arial Narrow" w:cs="Arial"/>
          <w:sz w:val="22"/>
          <w:szCs w:val="22"/>
        </w:rPr>
        <w:t>ara el Ejercicio Fiscal de</w:t>
      </w:r>
      <w:r w:rsidR="0086535F">
        <w:rPr>
          <w:rFonts w:ascii="Arial Narrow" w:hAnsi="Arial Narrow" w:cs="Arial"/>
          <w:sz w:val="22"/>
          <w:szCs w:val="22"/>
        </w:rPr>
        <w:t xml:space="preserve"> 2016</w:t>
      </w:r>
      <w:r w:rsidR="00C14EFF" w:rsidRPr="004E184E">
        <w:rPr>
          <w:rFonts w:ascii="Arial Narrow" w:hAnsi="Arial Narrow" w:cs="Arial"/>
          <w:sz w:val="22"/>
          <w:szCs w:val="22"/>
        </w:rPr>
        <w:t>.</w:t>
      </w:r>
    </w:p>
    <w:p w:rsidR="007D397C" w:rsidRPr="00500C10" w:rsidRDefault="007D397C" w:rsidP="000E5905">
      <w:pPr>
        <w:pStyle w:val="Sangradetextonormal"/>
        <w:ind w:firstLine="0"/>
        <w:rPr>
          <w:rFonts w:ascii="Arial Narrow" w:hAnsi="Arial Narrow" w:cs="Arial"/>
          <w:sz w:val="24"/>
          <w:szCs w:val="24"/>
        </w:rPr>
      </w:pPr>
    </w:p>
    <w:p w:rsidR="000E27BF" w:rsidRPr="007D397C" w:rsidRDefault="000E27BF" w:rsidP="000E27BF">
      <w:pPr>
        <w:pStyle w:val="Sangradetextonormal"/>
        <w:ind w:firstLine="708"/>
        <w:rPr>
          <w:rFonts w:ascii="Arial Narrow" w:hAnsi="Arial Narrow" w:cs="Arial"/>
          <w:b/>
          <w:sz w:val="26"/>
          <w:szCs w:val="26"/>
          <w:u w:val="single"/>
        </w:rPr>
      </w:pPr>
      <w:r w:rsidRPr="007D397C">
        <w:rPr>
          <w:rFonts w:ascii="Arial Narrow" w:hAnsi="Arial Narrow" w:cs="Arial"/>
          <w:b/>
          <w:sz w:val="26"/>
          <w:szCs w:val="26"/>
          <w:u w:val="single"/>
        </w:rPr>
        <w:t>Impuestos</w:t>
      </w:r>
    </w:p>
    <w:p w:rsidR="000E27BF" w:rsidRPr="00500C10" w:rsidRDefault="000E27BF" w:rsidP="001B2A32">
      <w:pPr>
        <w:pStyle w:val="Sangradetextonormal"/>
        <w:ind w:firstLine="0"/>
        <w:rPr>
          <w:rFonts w:ascii="Arial Narrow" w:hAnsi="Arial Narrow" w:cs="Arial"/>
          <w:sz w:val="24"/>
          <w:szCs w:val="24"/>
        </w:rPr>
      </w:pPr>
    </w:p>
    <w:p w:rsidR="0086535F" w:rsidRDefault="00C14EFF" w:rsidP="0086535F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 w:cs="Arial"/>
          <w:sz w:val="22"/>
          <w:szCs w:val="22"/>
        </w:rPr>
        <w:t>Dentro del grupo de Impuestos</w:t>
      </w:r>
      <w:r w:rsidR="0086535F">
        <w:rPr>
          <w:rFonts w:ascii="Arial Narrow" w:hAnsi="Arial Narrow" w:cs="Arial"/>
          <w:sz w:val="22"/>
          <w:szCs w:val="22"/>
        </w:rPr>
        <w:t xml:space="preserve"> </w:t>
      </w:r>
      <w:r w:rsidR="0086535F" w:rsidRPr="004E184E">
        <w:rPr>
          <w:rFonts w:ascii="Arial Narrow" w:hAnsi="Arial Narrow"/>
          <w:sz w:val="22"/>
          <w:szCs w:val="22"/>
        </w:rPr>
        <w:t>se reflejan de manera importante los Impuestos Adicionales para el Fomento de la Educación, Asistencia Social y 12% para la Universidad Autónoma de Nayarit, los cuales, de manera conjunta, alcanzaro</w:t>
      </w:r>
      <w:r w:rsidR="0086535F">
        <w:rPr>
          <w:rFonts w:ascii="Arial Narrow" w:hAnsi="Arial Narrow"/>
          <w:sz w:val="22"/>
          <w:szCs w:val="22"/>
        </w:rPr>
        <w:t>n la cantidad de $ 72,454,633.76</w:t>
      </w:r>
      <w:r w:rsidR="0086535F" w:rsidRPr="004E184E">
        <w:rPr>
          <w:rFonts w:ascii="Arial Narrow" w:hAnsi="Arial Narrow"/>
          <w:sz w:val="22"/>
          <w:szCs w:val="22"/>
        </w:rPr>
        <w:t xml:space="preserve"> (</w:t>
      </w:r>
      <w:r w:rsidR="0086535F">
        <w:rPr>
          <w:rFonts w:ascii="Arial Narrow" w:hAnsi="Arial Narrow"/>
          <w:sz w:val="22"/>
          <w:szCs w:val="22"/>
        </w:rPr>
        <w:t>setenta y dos millones cuatrocientos cincuenta y cuatro mil seiscientos treinta y tres pesos 76/100 m. n.).</w:t>
      </w:r>
      <w:r w:rsidR="0086535F" w:rsidRPr="004E184E">
        <w:rPr>
          <w:rFonts w:ascii="Arial Narrow" w:hAnsi="Arial Narrow"/>
          <w:sz w:val="22"/>
          <w:szCs w:val="22"/>
        </w:rPr>
        <w:t xml:space="preserve"> </w:t>
      </w:r>
    </w:p>
    <w:p w:rsidR="0086535F" w:rsidRDefault="0086535F" w:rsidP="0086535F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7E0DBE" w:rsidRPr="0086535F" w:rsidRDefault="00D4577F" w:rsidP="0086535F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 w:cs="Arial"/>
          <w:sz w:val="22"/>
          <w:szCs w:val="22"/>
        </w:rPr>
        <w:t xml:space="preserve"> </w:t>
      </w:r>
      <w:r w:rsidR="0086535F" w:rsidRPr="004E184E">
        <w:rPr>
          <w:rFonts w:ascii="Arial Narrow" w:hAnsi="Arial Narrow"/>
          <w:sz w:val="22"/>
          <w:szCs w:val="22"/>
        </w:rPr>
        <w:t xml:space="preserve">En ese mismo grupo </w:t>
      </w:r>
      <w:r w:rsidRPr="004E184E">
        <w:rPr>
          <w:rFonts w:ascii="Arial Narrow" w:hAnsi="Arial Narrow" w:cs="Arial"/>
          <w:sz w:val="22"/>
          <w:szCs w:val="22"/>
        </w:rPr>
        <w:t>sobresa</w:t>
      </w:r>
      <w:r w:rsidR="00936478" w:rsidRPr="004E184E">
        <w:rPr>
          <w:rFonts w:ascii="Arial Narrow" w:hAnsi="Arial Narrow" w:cs="Arial"/>
          <w:sz w:val="22"/>
          <w:szCs w:val="22"/>
        </w:rPr>
        <w:t xml:space="preserve">le el Impuesto sobre Nóminas con una cantidad obtenida </w:t>
      </w:r>
      <w:r w:rsidR="0086535F">
        <w:rPr>
          <w:rFonts w:ascii="Arial Narrow" w:hAnsi="Arial Narrow" w:cs="Arial"/>
          <w:sz w:val="22"/>
          <w:szCs w:val="22"/>
        </w:rPr>
        <w:t>en el período de $ 57,304,153.59</w:t>
      </w:r>
      <w:r w:rsidR="00936478" w:rsidRPr="004E184E">
        <w:rPr>
          <w:rFonts w:ascii="Arial Narrow" w:hAnsi="Arial Narrow" w:cs="Arial"/>
          <w:sz w:val="22"/>
          <w:szCs w:val="22"/>
        </w:rPr>
        <w:t xml:space="preserve"> (</w:t>
      </w:r>
      <w:r w:rsidR="0086535F">
        <w:rPr>
          <w:rFonts w:ascii="Arial Narrow" w:hAnsi="Arial Narrow" w:cs="Arial"/>
          <w:sz w:val="22"/>
          <w:szCs w:val="22"/>
        </w:rPr>
        <w:t>cincuenta y siete millones trescientos cuatro mil ciento cincuenta y tres pesos 59/100 m. n.).</w:t>
      </w:r>
    </w:p>
    <w:p w:rsidR="00C635A0" w:rsidRPr="00500C10" w:rsidRDefault="00C635A0" w:rsidP="00456D59">
      <w:pPr>
        <w:pStyle w:val="Sangradetextonormal"/>
        <w:ind w:firstLine="0"/>
        <w:rPr>
          <w:rFonts w:ascii="Arial Narrow" w:hAnsi="Arial Narrow" w:cs="Arial"/>
          <w:sz w:val="24"/>
          <w:szCs w:val="24"/>
        </w:rPr>
      </w:pPr>
    </w:p>
    <w:p w:rsidR="0041286A" w:rsidRDefault="00500C10" w:rsidP="00500C10">
      <w:pPr>
        <w:pStyle w:val="Sangradetextonormal"/>
        <w:ind w:firstLine="708"/>
        <w:rPr>
          <w:rFonts w:ascii="Arial Narrow" w:hAnsi="Arial Narrow" w:cs="Arial"/>
          <w:sz w:val="22"/>
          <w:szCs w:val="22"/>
        </w:rPr>
      </w:pPr>
      <w:r w:rsidRPr="004E184E">
        <w:rPr>
          <w:rFonts w:ascii="Arial Narrow" w:hAnsi="Arial Narrow" w:cs="Arial"/>
          <w:sz w:val="22"/>
          <w:szCs w:val="22"/>
        </w:rPr>
        <w:t xml:space="preserve">También resalta el Impuesto al Hospedaje, con un importe recaudado en el trimestre de </w:t>
      </w:r>
      <w:r w:rsidR="0086535F">
        <w:rPr>
          <w:rFonts w:ascii="Arial Narrow" w:hAnsi="Arial Narrow" w:cs="Arial"/>
          <w:sz w:val="22"/>
          <w:szCs w:val="22"/>
        </w:rPr>
        <w:t xml:space="preserve">                 $ 53,662,496.47</w:t>
      </w:r>
      <w:r w:rsidR="00F20C77" w:rsidRPr="004E184E">
        <w:rPr>
          <w:rFonts w:ascii="Arial Narrow" w:hAnsi="Arial Narrow" w:cs="Arial"/>
          <w:sz w:val="22"/>
          <w:szCs w:val="22"/>
        </w:rPr>
        <w:t xml:space="preserve"> (</w:t>
      </w:r>
      <w:r w:rsidR="0086535F">
        <w:rPr>
          <w:rFonts w:ascii="Arial Narrow" w:hAnsi="Arial Narrow" w:cs="Arial"/>
          <w:sz w:val="22"/>
          <w:szCs w:val="22"/>
        </w:rPr>
        <w:t>cincuenta y tres millones seiscientos sesenta y dos mil cuatrocientos noventa y seis pesos 47</w:t>
      </w:r>
      <w:r w:rsidR="00F20C77" w:rsidRPr="004E184E">
        <w:rPr>
          <w:rFonts w:ascii="Arial Narrow" w:hAnsi="Arial Narrow" w:cs="Arial"/>
          <w:sz w:val="22"/>
          <w:szCs w:val="22"/>
        </w:rPr>
        <w:t xml:space="preserve">/100 </w:t>
      </w:r>
      <w:r w:rsidR="0041286A">
        <w:rPr>
          <w:rFonts w:ascii="Arial Narrow" w:hAnsi="Arial Narrow" w:cs="Arial"/>
          <w:sz w:val="22"/>
          <w:szCs w:val="22"/>
        </w:rPr>
        <w:t>m. n.).</w:t>
      </w:r>
    </w:p>
    <w:p w:rsidR="0041286A" w:rsidRDefault="0041286A" w:rsidP="00500C10">
      <w:pPr>
        <w:pStyle w:val="Sangradetextonormal"/>
        <w:ind w:firstLine="708"/>
        <w:rPr>
          <w:rFonts w:ascii="Arial Narrow" w:hAnsi="Arial Narrow" w:cs="Arial"/>
          <w:sz w:val="22"/>
          <w:szCs w:val="22"/>
        </w:rPr>
      </w:pPr>
    </w:p>
    <w:p w:rsidR="00500C10" w:rsidRPr="004E184E" w:rsidRDefault="0041286A" w:rsidP="00500C10">
      <w:pPr>
        <w:pStyle w:val="Sangradetextonormal"/>
        <w:ind w:firstLine="70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Así mismo, en el Impuesto Sobre Tenencia o Uso de Vehículos Federal a Estatal se obtuvo un monto de $ 34,460,514.18 (treinta y cuatro millones cuatrocientos sesenta mil quinientos catorce pesos 18/100 m. n.).</w:t>
      </w:r>
      <w:r w:rsidR="00500C10" w:rsidRPr="004E184E">
        <w:rPr>
          <w:rFonts w:ascii="Arial Narrow" w:hAnsi="Arial Narrow" w:cs="Arial"/>
          <w:sz w:val="22"/>
          <w:szCs w:val="22"/>
        </w:rPr>
        <w:t xml:space="preserve"> </w:t>
      </w:r>
    </w:p>
    <w:p w:rsidR="000E27BF" w:rsidRPr="007D397C" w:rsidRDefault="000E27BF" w:rsidP="000E27BF">
      <w:pPr>
        <w:pStyle w:val="Sangradetextonormal"/>
        <w:ind w:firstLine="708"/>
        <w:rPr>
          <w:rFonts w:ascii="Arial Narrow" w:hAnsi="Arial Narrow"/>
          <w:b/>
          <w:sz w:val="26"/>
          <w:szCs w:val="26"/>
          <w:u w:val="single"/>
        </w:rPr>
      </w:pPr>
      <w:r w:rsidRPr="007D397C">
        <w:rPr>
          <w:rFonts w:ascii="Arial Narrow" w:hAnsi="Arial Narrow"/>
          <w:b/>
          <w:sz w:val="26"/>
          <w:szCs w:val="26"/>
          <w:u w:val="single"/>
        </w:rPr>
        <w:lastRenderedPageBreak/>
        <w:t>Derechos</w:t>
      </w:r>
    </w:p>
    <w:p w:rsidR="005F7840" w:rsidRDefault="005F7840" w:rsidP="005F7840">
      <w:pPr>
        <w:pStyle w:val="Sangradetextonormal"/>
        <w:ind w:firstLine="0"/>
        <w:rPr>
          <w:rFonts w:ascii="Arial Narrow" w:hAnsi="Arial Narrow"/>
          <w:sz w:val="24"/>
          <w:szCs w:val="24"/>
        </w:rPr>
      </w:pPr>
    </w:p>
    <w:p w:rsidR="006E34B4" w:rsidRPr="004E184E" w:rsidRDefault="009D2C26" w:rsidP="006E34B4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En el capítulo</w:t>
      </w:r>
      <w:r w:rsidR="00C14EFF" w:rsidRPr="004E184E">
        <w:rPr>
          <w:rFonts w:ascii="Arial Narrow" w:hAnsi="Arial Narrow"/>
          <w:sz w:val="22"/>
          <w:szCs w:val="22"/>
        </w:rPr>
        <w:t xml:space="preserve"> de Derechos destacan</w:t>
      </w:r>
      <w:r w:rsidR="006E34B4">
        <w:rPr>
          <w:rFonts w:ascii="Arial Narrow" w:hAnsi="Arial Narrow"/>
          <w:sz w:val="22"/>
          <w:szCs w:val="22"/>
        </w:rPr>
        <w:t xml:space="preserve"> </w:t>
      </w:r>
      <w:r w:rsidR="006E34B4" w:rsidRPr="004E184E">
        <w:rPr>
          <w:rFonts w:ascii="Arial Narrow" w:hAnsi="Arial Narrow"/>
          <w:sz w:val="22"/>
          <w:szCs w:val="22"/>
        </w:rPr>
        <w:t xml:space="preserve">los Servicios de Tránsito y Transporte con un monto trimestral de $ </w:t>
      </w:r>
      <w:r w:rsidR="006E34B4">
        <w:rPr>
          <w:rFonts w:ascii="Arial Narrow" w:hAnsi="Arial Narrow"/>
          <w:sz w:val="22"/>
          <w:szCs w:val="22"/>
        </w:rPr>
        <w:t>82,683,658.44</w:t>
      </w:r>
      <w:r w:rsidR="006E34B4" w:rsidRPr="004E184E">
        <w:rPr>
          <w:rFonts w:ascii="Arial Narrow" w:hAnsi="Arial Narrow"/>
          <w:sz w:val="22"/>
          <w:szCs w:val="22"/>
        </w:rPr>
        <w:t xml:space="preserve"> (</w:t>
      </w:r>
      <w:r w:rsidR="006E34B4">
        <w:rPr>
          <w:rFonts w:ascii="Arial Narrow" w:hAnsi="Arial Narrow"/>
          <w:sz w:val="22"/>
          <w:szCs w:val="22"/>
        </w:rPr>
        <w:t>ochenta y dos millones seiscientos ochenta y tres mil seiscientos cincuenta y ocho</w:t>
      </w:r>
      <w:r w:rsidR="006E34B4" w:rsidRPr="004E184E">
        <w:rPr>
          <w:rFonts w:ascii="Arial Narrow" w:hAnsi="Arial Narrow"/>
          <w:sz w:val="22"/>
          <w:szCs w:val="22"/>
        </w:rPr>
        <w:t xml:space="preserve"> pesos </w:t>
      </w:r>
      <w:r w:rsidR="006E34B4">
        <w:rPr>
          <w:rFonts w:ascii="Arial Narrow" w:hAnsi="Arial Narrow"/>
          <w:sz w:val="22"/>
          <w:szCs w:val="22"/>
        </w:rPr>
        <w:t>4</w:t>
      </w:r>
      <w:r w:rsidR="006E34B4" w:rsidRPr="004E184E">
        <w:rPr>
          <w:rFonts w:ascii="Arial Narrow" w:hAnsi="Arial Narrow"/>
          <w:sz w:val="22"/>
          <w:szCs w:val="22"/>
        </w:rPr>
        <w:t>4</w:t>
      </w:r>
      <w:r w:rsidR="006E34B4">
        <w:rPr>
          <w:rFonts w:ascii="Arial Narrow" w:hAnsi="Arial Narrow"/>
          <w:sz w:val="22"/>
          <w:szCs w:val="22"/>
        </w:rPr>
        <w:t>/100 m. n.).</w:t>
      </w:r>
      <w:r w:rsidR="006E34B4" w:rsidRPr="004E184E">
        <w:rPr>
          <w:rFonts w:ascii="Arial Narrow" w:hAnsi="Arial Narrow"/>
          <w:sz w:val="22"/>
          <w:szCs w:val="22"/>
        </w:rPr>
        <w:t xml:space="preserve"> </w:t>
      </w:r>
    </w:p>
    <w:p w:rsidR="006E34B4" w:rsidRDefault="006E34B4" w:rsidP="00237743">
      <w:pPr>
        <w:pStyle w:val="Sangradetextonormal"/>
        <w:ind w:firstLine="0"/>
        <w:rPr>
          <w:rFonts w:ascii="Arial Narrow" w:hAnsi="Arial Narrow"/>
          <w:sz w:val="22"/>
          <w:szCs w:val="22"/>
        </w:rPr>
      </w:pPr>
    </w:p>
    <w:p w:rsidR="00992307" w:rsidRDefault="00992307" w:rsidP="00237743">
      <w:pPr>
        <w:pStyle w:val="Sangradetextonormal"/>
        <w:ind w:firstLine="0"/>
        <w:rPr>
          <w:rFonts w:ascii="Arial Narrow" w:hAnsi="Arial Narrow"/>
          <w:sz w:val="22"/>
          <w:szCs w:val="22"/>
        </w:rPr>
      </w:pPr>
    </w:p>
    <w:p w:rsidR="006E34B4" w:rsidRPr="004E184E" w:rsidRDefault="00EA46E5" w:rsidP="006E34B4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 xml:space="preserve"> </w:t>
      </w:r>
      <w:r w:rsidR="006E34B4" w:rsidRPr="004E184E">
        <w:rPr>
          <w:rFonts w:ascii="Arial Narrow" w:hAnsi="Arial Narrow"/>
          <w:sz w:val="22"/>
          <w:szCs w:val="22"/>
        </w:rPr>
        <w:t>Así también, en dicho capítulo resalta</w:t>
      </w:r>
      <w:r w:rsidR="006E34B4">
        <w:rPr>
          <w:rFonts w:ascii="Arial Narrow" w:hAnsi="Arial Narrow"/>
          <w:sz w:val="22"/>
          <w:szCs w:val="22"/>
        </w:rPr>
        <w:t xml:space="preserve"> </w:t>
      </w:r>
      <w:r w:rsidR="006E34B4" w:rsidRPr="004E184E">
        <w:rPr>
          <w:rFonts w:ascii="Arial Narrow" w:hAnsi="Arial Narrow"/>
          <w:sz w:val="22"/>
          <w:szCs w:val="22"/>
        </w:rPr>
        <w:t xml:space="preserve">la Expedición de Permisos y Refrendos en el Ramo de Alcoholes, cuyo importe recibido en el trimestre asciende </w:t>
      </w:r>
      <w:r w:rsidR="006E34B4">
        <w:rPr>
          <w:rFonts w:ascii="Arial Narrow" w:hAnsi="Arial Narrow"/>
          <w:sz w:val="22"/>
          <w:szCs w:val="22"/>
        </w:rPr>
        <w:t>a $ 19,094,927.40</w:t>
      </w:r>
      <w:r w:rsidR="006E34B4" w:rsidRPr="004E184E">
        <w:rPr>
          <w:rFonts w:ascii="Arial Narrow" w:hAnsi="Arial Narrow"/>
          <w:sz w:val="22"/>
          <w:szCs w:val="22"/>
        </w:rPr>
        <w:t xml:space="preserve"> (</w:t>
      </w:r>
      <w:r w:rsidR="006E34B4">
        <w:rPr>
          <w:rFonts w:ascii="Arial Narrow" w:hAnsi="Arial Narrow"/>
          <w:sz w:val="22"/>
          <w:szCs w:val="22"/>
        </w:rPr>
        <w:t>diecinueve millones noventa y cuatro mil novecientos veintisiete pesos 4</w:t>
      </w:r>
      <w:r w:rsidR="006E34B4" w:rsidRPr="004E184E">
        <w:rPr>
          <w:rFonts w:ascii="Arial Narrow" w:hAnsi="Arial Narrow"/>
          <w:sz w:val="22"/>
          <w:szCs w:val="22"/>
        </w:rPr>
        <w:t>0/100 m. n.)</w:t>
      </w:r>
      <w:r w:rsidR="006E34B4">
        <w:rPr>
          <w:rFonts w:ascii="Arial Narrow" w:hAnsi="Arial Narrow"/>
          <w:sz w:val="22"/>
          <w:szCs w:val="22"/>
        </w:rPr>
        <w:t>.</w:t>
      </w:r>
      <w:r w:rsidR="006E34B4" w:rsidRPr="004E184E">
        <w:rPr>
          <w:rFonts w:ascii="Arial Narrow" w:hAnsi="Arial Narrow"/>
          <w:sz w:val="22"/>
          <w:szCs w:val="22"/>
        </w:rPr>
        <w:t xml:space="preserve"> </w:t>
      </w:r>
    </w:p>
    <w:p w:rsidR="006E34B4" w:rsidRDefault="006E34B4" w:rsidP="006E34B4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6E34B4" w:rsidRDefault="006E34B4" w:rsidP="006E34B4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5B66D2" w:rsidRPr="004E184E" w:rsidRDefault="006E34B4" w:rsidP="006E34B4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También sobresale</w:t>
      </w:r>
      <w:r>
        <w:rPr>
          <w:rFonts w:ascii="Arial Narrow" w:hAnsi="Arial Narrow"/>
          <w:sz w:val="22"/>
          <w:szCs w:val="22"/>
        </w:rPr>
        <w:t>n</w:t>
      </w:r>
      <w:r w:rsidRPr="004E184E">
        <w:rPr>
          <w:rFonts w:ascii="Arial Narrow" w:hAnsi="Arial Narrow"/>
          <w:sz w:val="22"/>
          <w:szCs w:val="22"/>
        </w:rPr>
        <w:t xml:space="preserve"> </w:t>
      </w:r>
      <w:r w:rsidR="00EA46E5" w:rsidRPr="004E184E">
        <w:rPr>
          <w:rFonts w:ascii="Arial Narrow" w:hAnsi="Arial Narrow"/>
          <w:sz w:val="22"/>
          <w:szCs w:val="22"/>
        </w:rPr>
        <w:t>los Servicios Registrales con u</w:t>
      </w:r>
      <w:r w:rsidR="003A1530" w:rsidRPr="004E184E">
        <w:rPr>
          <w:rFonts w:ascii="Arial Narrow" w:hAnsi="Arial Narrow"/>
          <w:sz w:val="22"/>
          <w:szCs w:val="22"/>
        </w:rPr>
        <w:t xml:space="preserve">n importe </w:t>
      </w:r>
      <w:r>
        <w:rPr>
          <w:rFonts w:ascii="Arial Narrow" w:hAnsi="Arial Narrow"/>
          <w:sz w:val="22"/>
          <w:szCs w:val="22"/>
        </w:rPr>
        <w:t>obtenido en el primer</w:t>
      </w:r>
      <w:r w:rsidR="00EA46E5" w:rsidRPr="004E184E">
        <w:rPr>
          <w:rFonts w:ascii="Arial Narrow" w:hAnsi="Arial Narrow"/>
          <w:sz w:val="22"/>
          <w:szCs w:val="22"/>
        </w:rPr>
        <w:t xml:space="preserve"> trimestre de </w:t>
      </w:r>
      <w:r>
        <w:rPr>
          <w:rFonts w:ascii="Arial Narrow" w:hAnsi="Arial Narrow"/>
          <w:sz w:val="22"/>
          <w:szCs w:val="22"/>
        </w:rPr>
        <w:t xml:space="preserve">                 </w:t>
      </w:r>
      <w:r w:rsidR="00EA46E5" w:rsidRPr="004E184E">
        <w:rPr>
          <w:rFonts w:ascii="Arial Narrow" w:hAnsi="Arial Narrow"/>
          <w:sz w:val="22"/>
          <w:szCs w:val="22"/>
        </w:rPr>
        <w:t xml:space="preserve">$ </w:t>
      </w:r>
      <w:r>
        <w:rPr>
          <w:rFonts w:ascii="Arial Narrow" w:hAnsi="Arial Narrow"/>
          <w:sz w:val="22"/>
          <w:szCs w:val="22"/>
        </w:rPr>
        <w:t>9,126,873.35</w:t>
      </w:r>
      <w:r w:rsidR="00EA46E5" w:rsidRPr="004E184E"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</w:rPr>
        <w:t>nueve millones ciento veintiseis mil ochocientos setenta y tres</w:t>
      </w:r>
      <w:r w:rsidR="003A1530" w:rsidRPr="004E184E">
        <w:rPr>
          <w:rFonts w:ascii="Arial Narrow" w:hAnsi="Arial Narrow"/>
          <w:sz w:val="22"/>
          <w:szCs w:val="22"/>
        </w:rPr>
        <w:t xml:space="preserve"> </w:t>
      </w:r>
      <w:r w:rsidR="00EA46E5" w:rsidRPr="004E184E">
        <w:rPr>
          <w:rFonts w:ascii="Arial Narrow" w:hAnsi="Arial Narrow"/>
          <w:sz w:val="22"/>
          <w:szCs w:val="22"/>
        </w:rPr>
        <w:t xml:space="preserve">pesos </w:t>
      </w:r>
      <w:r>
        <w:rPr>
          <w:rFonts w:ascii="Arial Narrow" w:hAnsi="Arial Narrow"/>
          <w:sz w:val="22"/>
          <w:szCs w:val="22"/>
        </w:rPr>
        <w:t>35</w:t>
      </w:r>
      <w:r w:rsidR="00EA46E5" w:rsidRPr="004E184E">
        <w:rPr>
          <w:rFonts w:ascii="Arial Narrow" w:hAnsi="Arial Narrow"/>
          <w:sz w:val="22"/>
          <w:szCs w:val="22"/>
        </w:rPr>
        <w:t>/100 m. n.)</w:t>
      </w:r>
      <w:r>
        <w:rPr>
          <w:rFonts w:ascii="Arial Narrow" w:hAnsi="Arial Narrow"/>
          <w:sz w:val="22"/>
          <w:szCs w:val="22"/>
        </w:rPr>
        <w:t>.</w:t>
      </w:r>
      <w:r w:rsidR="00EA46E5" w:rsidRPr="004E184E">
        <w:rPr>
          <w:rFonts w:ascii="Arial Narrow" w:hAnsi="Arial Narrow"/>
          <w:sz w:val="22"/>
          <w:szCs w:val="22"/>
        </w:rPr>
        <w:t xml:space="preserve"> </w:t>
      </w:r>
    </w:p>
    <w:p w:rsidR="005B66D2" w:rsidRPr="004E184E" w:rsidRDefault="005B66D2" w:rsidP="003A65E9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BB29FD" w:rsidRPr="004E184E" w:rsidRDefault="00FD71FA" w:rsidP="003A65E9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 xml:space="preserve"> </w:t>
      </w:r>
      <w:r w:rsidR="00BB29FD" w:rsidRPr="004E184E">
        <w:rPr>
          <w:rFonts w:ascii="Arial Narrow" w:hAnsi="Arial Narrow"/>
          <w:sz w:val="22"/>
          <w:szCs w:val="22"/>
        </w:rPr>
        <w:t xml:space="preserve"> </w:t>
      </w:r>
    </w:p>
    <w:p w:rsidR="004A0B54" w:rsidRPr="007D397C" w:rsidRDefault="000E5905" w:rsidP="006E34B4">
      <w:pPr>
        <w:pStyle w:val="Sangradetextonormal"/>
        <w:ind w:firstLine="708"/>
        <w:rPr>
          <w:rFonts w:ascii="Arial Narrow" w:hAnsi="Arial Narrow"/>
          <w:b/>
          <w:sz w:val="26"/>
          <w:szCs w:val="26"/>
          <w:u w:val="single"/>
        </w:rPr>
      </w:pPr>
      <w:r w:rsidRPr="004E184E">
        <w:rPr>
          <w:rFonts w:ascii="Arial Narrow" w:hAnsi="Arial Narrow"/>
          <w:sz w:val="22"/>
          <w:szCs w:val="22"/>
        </w:rPr>
        <w:t xml:space="preserve"> </w:t>
      </w:r>
      <w:r w:rsidR="004A0B54" w:rsidRPr="007D397C">
        <w:rPr>
          <w:rFonts w:ascii="Arial Narrow" w:hAnsi="Arial Narrow"/>
          <w:b/>
          <w:sz w:val="26"/>
          <w:szCs w:val="26"/>
          <w:u w:val="single"/>
        </w:rPr>
        <w:t>Productos</w:t>
      </w:r>
    </w:p>
    <w:p w:rsidR="004A0B54" w:rsidRDefault="004A0B54" w:rsidP="004D5855">
      <w:pPr>
        <w:pStyle w:val="Sangradetextonormal"/>
        <w:spacing w:line="276" w:lineRule="auto"/>
        <w:ind w:firstLine="0"/>
        <w:rPr>
          <w:rFonts w:ascii="Arial Narrow" w:hAnsi="Arial Narrow"/>
          <w:sz w:val="24"/>
          <w:szCs w:val="24"/>
        </w:rPr>
      </w:pPr>
    </w:p>
    <w:p w:rsidR="004E184E" w:rsidRPr="00F20C77" w:rsidRDefault="004E184E" w:rsidP="004D5855">
      <w:pPr>
        <w:pStyle w:val="Sangradetextonormal"/>
        <w:spacing w:line="276" w:lineRule="auto"/>
        <w:ind w:firstLine="0"/>
        <w:rPr>
          <w:rFonts w:ascii="Arial Narrow" w:hAnsi="Arial Narrow"/>
          <w:sz w:val="24"/>
          <w:szCs w:val="24"/>
        </w:rPr>
      </w:pPr>
    </w:p>
    <w:p w:rsidR="00F83BCC" w:rsidRDefault="00C14EFF" w:rsidP="00185C0A">
      <w:pPr>
        <w:pStyle w:val="Sangradetextonormal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En</w:t>
      </w:r>
      <w:r w:rsidR="00AD233D" w:rsidRPr="004E184E">
        <w:rPr>
          <w:rFonts w:ascii="Arial Narrow" w:hAnsi="Arial Narrow"/>
          <w:sz w:val="22"/>
          <w:szCs w:val="22"/>
        </w:rPr>
        <w:t xml:space="preserve"> el renglón de Productos destaca</w:t>
      </w:r>
      <w:r w:rsidRPr="004E184E">
        <w:rPr>
          <w:rFonts w:ascii="Arial Narrow" w:hAnsi="Arial Narrow"/>
          <w:sz w:val="22"/>
          <w:szCs w:val="22"/>
        </w:rPr>
        <w:t xml:space="preserve"> la obtención de Rendim</w:t>
      </w:r>
      <w:r w:rsidR="00DD0242" w:rsidRPr="004E184E">
        <w:rPr>
          <w:rFonts w:ascii="Arial Narrow" w:hAnsi="Arial Narrow"/>
          <w:sz w:val="22"/>
          <w:szCs w:val="22"/>
        </w:rPr>
        <w:t xml:space="preserve">ientos Financieros </w:t>
      </w:r>
      <w:r w:rsidRPr="004E184E">
        <w:rPr>
          <w:rFonts w:ascii="Arial Narrow" w:hAnsi="Arial Narrow"/>
          <w:sz w:val="22"/>
          <w:szCs w:val="22"/>
        </w:rPr>
        <w:t>por la colocación de recursos estatales</w:t>
      </w:r>
      <w:r w:rsidR="008111DC" w:rsidRPr="004E184E">
        <w:rPr>
          <w:rFonts w:ascii="Arial Narrow" w:hAnsi="Arial Narrow"/>
          <w:sz w:val="22"/>
          <w:szCs w:val="22"/>
        </w:rPr>
        <w:t xml:space="preserve"> y federales</w:t>
      </w:r>
      <w:r w:rsidRPr="004E184E">
        <w:rPr>
          <w:rFonts w:ascii="Arial Narrow" w:hAnsi="Arial Narrow"/>
          <w:sz w:val="22"/>
          <w:szCs w:val="22"/>
        </w:rPr>
        <w:t xml:space="preserve"> en inversiones temporales que </w:t>
      </w:r>
      <w:r w:rsidR="00382BB9" w:rsidRPr="004E184E">
        <w:rPr>
          <w:rFonts w:ascii="Arial Narrow" w:hAnsi="Arial Narrow"/>
          <w:sz w:val="22"/>
          <w:szCs w:val="22"/>
        </w:rPr>
        <w:t xml:space="preserve">en el trimestre </w:t>
      </w:r>
      <w:r w:rsidRPr="004E184E">
        <w:rPr>
          <w:rFonts w:ascii="Arial Narrow" w:hAnsi="Arial Narrow"/>
          <w:sz w:val="22"/>
          <w:szCs w:val="22"/>
        </w:rPr>
        <w:t>impo</w:t>
      </w:r>
      <w:r w:rsidR="004F47E1" w:rsidRPr="004E184E">
        <w:rPr>
          <w:rFonts w:ascii="Arial Narrow" w:hAnsi="Arial Narrow"/>
          <w:sz w:val="22"/>
          <w:szCs w:val="22"/>
        </w:rPr>
        <w:t xml:space="preserve">rtan </w:t>
      </w:r>
      <w:r w:rsidR="00382BB9" w:rsidRPr="004E184E">
        <w:rPr>
          <w:rFonts w:ascii="Arial Narrow" w:hAnsi="Arial Narrow"/>
          <w:sz w:val="22"/>
          <w:szCs w:val="22"/>
        </w:rPr>
        <w:t xml:space="preserve"> </w:t>
      </w:r>
      <w:r w:rsidR="006E34B4">
        <w:rPr>
          <w:rFonts w:ascii="Arial Narrow" w:hAnsi="Arial Narrow"/>
          <w:sz w:val="22"/>
          <w:szCs w:val="22"/>
        </w:rPr>
        <w:t>$ 3,106,497.08</w:t>
      </w:r>
      <w:r w:rsidR="00615C1B" w:rsidRPr="004E184E">
        <w:rPr>
          <w:rFonts w:ascii="Arial Narrow" w:hAnsi="Arial Narrow"/>
          <w:sz w:val="22"/>
          <w:szCs w:val="22"/>
        </w:rPr>
        <w:t xml:space="preserve"> (</w:t>
      </w:r>
      <w:r w:rsidR="006E34B4">
        <w:rPr>
          <w:rFonts w:ascii="Arial Narrow" w:hAnsi="Arial Narrow"/>
          <w:sz w:val="22"/>
          <w:szCs w:val="22"/>
        </w:rPr>
        <w:t>tres millones ciento seis mil cuatrocientos noventa y siete</w:t>
      </w:r>
      <w:r w:rsidR="00382BB9" w:rsidRPr="004E184E">
        <w:rPr>
          <w:rFonts w:ascii="Arial Narrow" w:hAnsi="Arial Narrow"/>
          <w:sz w:val="22"/>
          <w:szCs w:val="22"/>
        </w:rPr>
        <w:t xml:space="preserve"> </w:t>
      </w:r>
      <w:r w:rsidR="000715E0" w:rsidRPr="004E184E">
        <w:rPr>
          <w:rFonts w:ascii="Arial Narrow" w:hAnsi="Arial Narrow"/>
          <w:sz w:val="22"/>
          <w:szCs w:val="22"/>
        </w:rPr>
        <w:t xml:space="preserve">pesos </w:t>
      </w:r>
      <w:r w:rsidR="006E34B4">
        <w:rPr>
          <w:rFonts w:ascii="Arial Narrow" w:hAnsi="Arial Narrow"/>
          <w:sz w:val="22"/>
          <w:szCs w:val="22"/>
        </w:rPr>
        <w:t>08</w:t>
      </w:r>
      <w:r w:rsidR="00660905" w:rsidRPr="004E184E">
        <w:rPr>
          <w:rFonts w:ascii="Arial Narrow" w:hAnsi="Arial Narrow"/>
          <w:sz w:val="22"/>
          <w:szCs w:val="22"/>
        </w:rPr>
        <w:t>/100 m. n</w:t>
      </w:r>
      <w:r w:rsidR="00382BB9" w:rsidRPr="004E184E">
        <w:rPr>
          <w:rFonts w:ascii="Arial Narrow" w:hAnsi="Arial Narrow"/>
          <w:sz w:val="22"/>
          <w:szCs w:val="22"/>
        </w:rPr>
        <w:t>.)</w:t>
      </w:r>
      <w:r w:rsidR="006E34B4">
        <w:rPr>
          <w:rFonts w:ascii="Arial Narrow" w:hAnsi="Arial Narrow"/>
          <w:sz w:val="22"/>
          <w:szCs w:val="22"/>
        </w:rPr>
        <w:t>, con la siguiente integración:</w:t>
      </w:r>
    </w:p>
    <w:p w:rsidR="00BA6950" w:rsidRDefault="00BA6950" w:rsidP="00185C0A">
      <w:pPr>
        <w:pStyle w:val="Sangradetextonormal"/>
        <w:rPr>
          <w:rFonts w:ascii="Arial Narrow" w:hAnsi="Arial Narrow"/>
          <w:sz w:val="22"/>
          <w:szCs w:val="22"/>
        </w:rPr>
      </w:pPr>
    </w:p>
    <w:p w:rsidR="006E34B4" w:rsidRDefault="006E34B4" w:rsidP="00FA72B1">
      <w:pPr>
        <w:pStyle w:val="Sangradetextonormal"/>
        <w:tabs>
          <w:tab w:val="left" w:pos="6521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Rendimientos financieros generados por cuentas bancarias estatales</w:t>
      </w:r>
      <w:r>
        <w:rPr>
          <w:rFonts w:ascii="Arial Narrow" w:hAnsi="Arial Narrow"/>
          <w:sz w:val="22"/>
          <w:szCs w:val="22"/>
        </w:rPr>
        <w:tab/>
      </w:r>
      <w:r w:rsidR="00FA72B1">
        <w:rPr>
          <w:rFonts w:ascii="Arial Narrow" w:hAnsi="Arial Narrow"/>
          <w:sz w:val="22"/>
          <w:szCs w:val="22"/>
        </w:rPr>
        <w:tab/>
        <w:t>$  1,475,872.68</w:t>
      </w:r>
    </w:p>
    <w:p w:rsidR="00FA72B1" w:rsidRDefault="00FA72B1" w:rsidP="00FA72B1">
      <w:pPr>
        <w:pStyle w:val="Sangradetextonormal"/>
        <w:tabs>
          <w:tab w:val="left" w:pos="6521"/>
        </w:tabs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>Rendimientos financieros generados por cuentas bancarias federales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FA72B1">
        <w:rPr>
          <w:rFonts w:ascii="Arial Narrow" w:hAnsi="Arial Narrow"/>
          <w:sz w:val="22"/>
          <w:szCs w:val="22"/>
          <w:u w:val="single"/>
        </w:rPr>
        <w:t xml:space="preserve">    1,630,624.40</w:t>
      </w:r>
    </w:p>
    <w:p w:rsidR="00FA72B1" w:rsidRPr="00FA72B1" w:rsidRDefault="00FA72B1" w:rsidP="00FA72B1">
      <w:pPr>
        <w:pStyle w:val="Sangradetextonormal"/>
        <w:tabs>
          <w:tab w:val="left" w:pos="3119"/>
          <w:tab w:val="left" w:pos="6521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Total: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FA72B1">
        <w:rPr>
          <w:rFonts w:ascii="Arial Narrow" w:hAnsi="Arial Narrow"/>
          <w:sz w:val="22"/>
          <w:szCs w:val="22"/>
          <w:u w:val="double"/>
        </w:rPr>
        <w:t>$  3,106,497.08</w:t>
      </w:r>
    </w:p>
    <w:p w:rsidR="00172C48" w:rsidRDefault="00172C48" w:rsidP="005F7840">
      <w:pPr>
        <w:pStyle w:val="Sangradetextonormal"/>
        <w:ind w:firstLine="0"/>
        <w:rPr>
          <w:rFonts w:ascii="Arial Narrow" w:hAnsi="Arial Narrow"/>
          <w:sz w:val="24"/>
          <w:szCs w:val="24"/>
        </w:rPr>
      </w:pPr>
    </w:p>
    <w:p w:rsidR="004A0B54" w:rsidRPr="007D397C" w:rsidRDefault="004A0B54" w:rsidP="004A0B54">
      <w:pPr>
        <w:pStyle w:val="Sangradetextonormal"/>
        <w:ind w:firstLine="708"/>
        <w:rPr>
          <w:rFonts w:ascii="Arial Narrow" w:hAnsi="Arial Narrow"/>
          <w:b/>
          <w:sz w:val="26"/>
          <w:szCs w:val="26"/>
          <w:u w:val="single"/>
        </w:rPr>
      </w:pPr>
      <w:r w:rsidRPr="007D397C">
        <w:rPr>
          <w:rFonts w:ascii="Arial Narrow" w:hAnsi="Arial Narrow"/>
          <w:b/>
          <w:sz w:val="26"/>
          <w:szCs w:val="26"/>
          <w:u w:val="single"/>
        </w:rPr>
        <w:lastRenderedPageBreak/>
        <w:t>Aprovechamientos</w:t>
      </w:r>
    </w:p>
    <w:p w:rsidR="004A0B54" w:rsidRPr="00F20C77" w:rsidRDefault="004A0B54" w:rsidP="00C14EFF">
      <w:pPr>
        <w:pStyle w:val="Sangradetextonormal"/>
        <w:rPr>
          <w:rFonts w:ascii="Arial Narrow" w:hAnsi="Arial Narrow"/>
          <w:sz w:val="24"/>
          <w:szCs w:val="24"/>
        </w:rPr>
      </w:pPr>
    </w:p>
    <w:p w:rsidR="003A65E9" w:rsidRPr="004E184E" w:rsidRDefault="00F83BCC" w:rsidP="004D5855">
      <w:pPr>
        <w:pStyle w:val="Sangradetextonormal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 xml:space="preserve">En materia de Aprovechamientos durante </w:t>
      </w:r>
      <w:r w:rsidR="00BA6950">
        <w:rPr>
          <w:rFonts w:ascii="Arial Narrow" w:hAnsi="Arial Narrow"/>
          <w:sz w:val="22"/>
          <w:szCs w:val="22"/>
        </w:rPr>
        <w:t>el trimestre Enero – Marzo</w:t>
      </w:r>
      <w:r w:rsidR="00295A6F" w:rsidRPr="004E184E">
        <w:rPr>
          <w:rFonts w:ascii="Arial Narrow" w:hAnsi="Arial Narrow"/>
          <w:sz w:val="22"/>
          <w:szCs w:val="22"/>
        </w:rPr>
        <w:t xml:space="preserve"> se refleja un monto </w:t>
      </w:r>
      <w:r w:rsidRPr="004E184E">
        <w:rPr>
          <w:rFonts w:ascii="Arial Narrow" w:hAnsi="Arial Narrow"/>
          <w:sz w:val="22"/>
          <w:szCs w:val="22"/>
        </w:rPr>
        <w:t xml:space="preserve">de </w:t>
      </w:r>
      <w:r w:rsidR="000E0E56">
        <w:rPr>
          <w:rFonts w:ascii="Arial Narrow" w:hAnsi="Arial Narrow"/>
          <w:sz w:val="22"/>
          <w:szCs w:val="22"/>
        </w:rPr>
        <w:t xml:space="preserve"> </w:t>
      </w:r>
      <w:r w:rsidR="00BA6950">
        <w:rPr>
          <w:rFonts w:ascii="Arial Narrow" w:hAnsi="Arial Narrow"/>
          <w:sz w:val="22"/>
          <w:szCs w:val="22"/>
        </w:rPr>
        <w:t xml:space="preserve">                           </w:t>
      </w:r>
      <w:r w:rsidRPr="004E184E">
        <w:rPr>
          <w:rFonts w:ascii="Arial Narrow" w:hAnsi="Arial Narrow"/>
          <w:sz w:val="22"/>
          <w:szCs w:val="22"/>
        </w:rPr>
        <w:t xml:space="preserve">$ </w:t>
      </w:r>
      <w:r w:rsidR="00BA6950">
        <w:rPr>
          <w:rFonts w:ascii="Arial Narrow" w:hAnsi="Arial Narrow"/>
          <w:sz w:val="22"/>
          <w:szCs w:val="22"/>
        </w:rPr>
        <w:t>868,104.67</w:t>
      </w:r>
      <w:r w:rsidRPr="004E184E">
        <w:rPr>
          <w:rFonts w:ascii="Arial Narrow" w:hAnsi="Arial Narrow"/>
          <w:sz w:val="22"/>
          <w:szCs w:val="22"/>
        </w:rPr>
        <w:t xml:space="preserve"> (</w:t>
      </w:r>
      <w:r w:rsidR="00BA6950">
        <w:rPr>
          <w:rFonts w:ascii="Arial Narrow" w:hAnsi="Arial Narrow"/>
          <w:sz w:val="22"/>
          <w:szCs w:val="22"/>
        </w:rPr>
        <w:t>ochocientos sesenta y ocho mil ciento cuatro</w:t>
      </w:r>
      <w:r w:rsidR="00EC188A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pesos </w:t>
      </w:r>
      <w:r w:rsidR="00BA6950">
        <w:rPr>
          <w:rFonts w:ascii="Arial Narrow" w:hAnsi="Arial Narrow"/>
          <w:sz w:val="22"/>
          <w:szCs w:val="22"/>
        </w:rPr>
        <w:t>67</w:t>
      </w:r>
      <w:r w:rsidR="007D397C" w:rsidRPr="004E184E">
        <w:rPr>
          <w:rFonts w:ascii="Arial Narrow" w:hAnsi="Arial Narrow"/>
          <w:sz w:val="22"/>
          <w:szCs w:val="22"/>
        </w:rPr>
        <w:t>/100 m. n.), importe</w:t>
      </w:r>
      <w:r w:rsidR="00320A3B" w:rsidRPr="004E184E">
        <w:rPr>
          <w:rFonts w:ascii="Arial Narrow" w:hAnsi="Arial Narrow"/>
          <w:sz w:val="22"/>
          <w:szCs w:val="22"/>
        </w:rPr>
        <w:t xml:space="preserve"> </w:t>
      </w:r>
      <w:r w:rsidR="004D5855" w:rsidRPr="004E184E">
        <w:rPr>
          <w:rFonts w:ascii="Arial Narrow" w:hAnsi="Arial Narrow"/>
          <w:sz w:val="22"/>
          <w:szCs w:val="22"/>
        </w:rPr>
        <w:t>in</w:t>
      </w:r>
      <w:r w:rsidR="00567AFC" w:rsidRPr="004E184E">
        <w:rPr>
          <w:rFonts w:ascii="Arial Narrow" w:hAnsi="Arial Narrow"/>
          <w:sz w:val="22"/>
          <w:szCs w:val="22"/>
        </w:rPr>
        <w:t xml:space="preserve">tegrado principalmente por </w:t>
      </w:r>
      <w:r w:rsidR="004D5855" w:rsidRPr="004E184E">
        <w:rPr>
          <w:rFonts w:ascii="Arial Narrow" w:hAnsi="Arial Narrow"/>
          <w:sz w:val="22"/>
          <w:szCs w:val="22"/>
        </w:rPr>
        <w:t>aprovechamie</w:t>
      </w:r>
      <w:r w:rsidR="00A95A89" w:rsidRPr="004E184E">
        <w:rPr>
          <w:rFonts w:ascii="Arial Narrow" w:hAnsi="Arial Narrow"/>
          <w:sz w:val="22"/>
          <w:szCs w:val="22"/>
        </w:rPr>
        <w:t>ntos</w:t>
      </w:r>
      <w:r w:rsidR="00BA6950">
        <w:rPr>
          <w:rFonts w:ascii="Arial Narrow" w:hAnsi="Arial Narrow"/>
          <w:sz w:val="22"/>
          <w:szCs w:val="22"/>
        </w:rPr>
        <w:t xml:space="preserve"> diversos</w:t>
      </w:r>
      <w:r w:rsidR="00320A3B" w:rsidRPr="004E184E">
        <w:rPr>
          <w:rFonts w:ascii="Arial Narrow" w:hAnsi="Arial Narrow"/>
          <w:sz w:val="22"/>
          <w:szCs w:val="22"/>
        </w:rPr>
        <w:t xml:space="preserve"> y reintegros</w:t>
      </w:r>
      <w:r w:rsidR="00BA6950">
        <w:rPr>
          <w:rFonts w:ascii="Arial Narrow" w:hAnsi="Arial Narrow"/>
          <w:sz w:val="22"/>
          <w:szCs w:val="22"/>
        </w:rPr>
        <w:t>.</w:t>
      </w:r>
      <w:r w:rsidR="00A95A89" w:rsidRPr="004E184E">
        <w:rPr>
          <w:rFonts w:ascii="Arial Narrow" w:hAnsi="Arial Narrow"/>
          <w:sz w:val="22"/>
          <w:szCs w:val="22"/>
        </w:rPr>
        <w:t xml:space="preserve"> </w:t>
      </w:r>
    </w:p>
    <w:p w:rsidR="00665B98" w:rsidRDefault="00665B98" w:rsidP="00F83BCC">
      <w:pPr>
        <w:pStyle w:val="Sangradetextonormal"/>
        <w:rPr>
          <w:rFonts w:ascii="Arial Narrow" w:hAnsi="Arial Narrow"/>
          <w:sz w:val="24"/>
          <w:szCs w:val="24"/>
        </w:rPr>
      </w:pPr>
    </w:p>
    <w:p w:rsidR="00BA6950" w:rsidRPr="00F20C77" w:rsidRDefault="00BA6950" w:rsidP="00F83BCC">
      <w:pPr>
        <w:pStyle w:val="Sangradetextonormal"/>
        <w:rPr>
          <w:rFonts w:ascii="Arial Narrow" w:hAnsi="Arial Narrow"/>
          <w:sz w:val="24"/>
          <w:szCs w:val="24"/>
        </w:rPr>
      </w:pPr>
    </w:p>
    <w:p w:rsidR="004A0B54" w:rsidRPr="007D397C" w:rsidRDefault="004A0B54" w:rsidP="004A0B54">
      <w:pPr>
        <w:pStyle w:val="Sangradetextonormal"/>
        <w:ind w:firstLine="708"/>
        <w:rPr>
          <w:rFonts w:ascii="Arial Narrow" w:hAnsi="Arial Narrow"/>
          <w:b/>
          <w:sz w:val="26"/>
          <w:szCs w:val="26"/>
          <w:u w:val="single"/>
        </w:rPr>
      </w:pPr>
      <w:r w:rsidRPr="007D397C">
        <w:rPr>
          <w:rFonts w:ascii="Arial Narrow" w:hAnsi="Arial Narrow"/>
          <w:b/>
          <w:sz w:val="26"/>
          <w:szCs w:val="26"/>
          <w:u w:val="single"/>
        </w:rPr>
        <w:t>Ingresos por Venta de Bienes y Servicios</w:t>
      </w:r>
    </w:p>
    <w:p w:rsidR="005F7840" w:rsidRDefault="005F7840" w:rsidP="004278E8">
      <w:pPr>
        <w:pStyle w:val="Sangradetextonormal"/>
        <w:rPr>
          <w:rFonts w:ascii="Arial Narrow" w:hAnsi="Arial Narrow"/>
          <w:sz w:val="24"/>
          <w:szCs w:val="24"/>
        </w:rPr>
      </w:pPr>
    </w:p>
    <w:p w:rsidR="00BA6950" w:rsidRPr="00F20C77" w:rsidRDefault="00BA6950" w:rsidP="004278E8">
      <w:pPr>
        <w:pStyle w:val="Sangradetextonormal"/>
        <w:rPr>
          <w:rFonts w:ascii="Arial Narrow" w:hAnsi="Arial Narrow"/>
          <w:sz w:val="24"/>
          <w:szCs w:val="24"/>
        </w:rPr>
      </w:pPr>
    </w:p>
    <w:p w:rsidR="003F6715" w:rsidRDefault="00656A6E" w:rsidP="004278E8">
      <w:pPr>
        <w:pStyle w:val="Sangradetextonormal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 xml:space="preserve">En materia de Ingresos por Venta de Bienes y Servicios se captaron recursos </w:t>
      </w:r>
      <w:r w:rsidR="002C6FA0" w:rsidRPr="004E184E">
        <w:rPr>
          <w:rFonts w:ascii="Arial Narrow" w:hAnsi="Arial Narrow"/>
          <w:sz w:val="22"/>
          <w:szCs w:val="22"/>
        </w:rPr>
        <w:t xml:space="preserve">en este período </w:t>
      </w:r>
      <w:r w:rsidRPr="004E184E">
        <w:rPr>
          <w:rFonts w:ascii="Arial Narrow" w:hAnsi="Arial Narrow"/>
          <w:sz w:val="22"/>
          <w:szCs w:val="22"/>
        </w:rPr>
        <w:t>por un tot</w:t>
      </w:r>
      <w:r w:rsidR="002C6FA0" w:rsidRPr="004E184E">
        <w:rPr>
          <w:rFonts w:ascii="Arial Narrow" w:hAnsi="Arial Narrow"/>
          <w:sz w:val="22"/>
          <w:szCs w:val="22"/>
        </w:rPr>
        <w:t xml:space="preserve">al de </w:t>
      </w:r>
      <w:r w:rsidR="00293BEA" w:rsidRPr="004E184E">
        <w:rPr>
          <w:rFonts w:ascii="Arial Narrow" w:hAnsi="Arial Narrow"/>
          <w:sz w:val="22"/>
          <w:szCs w:val="22"/>
        </w:rPr>
        <w:t xml:space="preserve">$ </w:t>
      </w:r>
      <w:r w:rsidR="00BA6950">
        <w:rPr>
          <w:rFonts w:ascii="Arial Narrow" w:hAnsi="Arial Narrow"/>
          <w:sz w:val="22"/>
          <w:szCs w:val="22"/>
        </w:rPr>
        <w:t>28,129,297.52</w:t>
      </w:r>
      <w:r w:rsidR="00F57456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>(</w:t>
      </w:r>
      <w:r w:rsidR="00BA6950">
        <w:rPr>
          <w:rFonts w:ascii="Arial Narrow" w:hAnsi="Arial Narrow"/>
          <w:sz w:val="22"/>
          <w:szCs w:val="22"/>
        </w:rPr>
        <w:t>veintiocho millones ciento veintinueve mil doscientos noventa y siete</w:t>
      </w:r>
      <w:r w:rsidR="00CA0C45" w:rsidRPr="004E184E">
        <w:rPr>
          <w:rFonts w:ascii="Arial Narrow" w:hAnsi="Arial Narrow"/>
          <w:sz w:val="22"/>
          <w:szCs w:val="22"/>
        </w:rPr>
        <w:t xml:space="preserve"> </w:t>
      </w:r>
      <w:r w:rsidR="00F43E40" w:rsidRPr="004E184E">
        <w:rPr>
          <w:rFonts w:ascii="Arial Narrow" w:hAnsi="Arial Narrow"/>
          <w:sz w:val="22"/>
          <w:szCs w:val="22"/>
        </w:rPr>
        <w:t xml:space="preserve">pesos </w:t>
      </w:r>
      <w:r w:rsidR="00BA6950">
        <w:rPr>
          <w:rFonts w:ascii="Arial Narrow" w:hAnsi="Arial Narrow"/>
          <w:sz w:val="22"/>
          <w:szCs w:val="22"/>
        </w:rPr>
        <w:t xml:space="preserve">52/100 </w:t>
      </w:r>
      <w:r w:rsidRPr="004E184E">
        <w:rPr>
          <w:rFonts w:ascii="Arial Narrow" w:hAnsi="Arial Narrow"/>
          <w:sz w:val="22"/>
          <w:szCs w:val="22"/>
        </w:rPr>
        <w:t>m.</w:t>
      </w:r>
      <w:r w:rsidR="002F7DF8">
        <w:rPr>
          <w:rFonts w:ascii="Arial Narrow" w:hAnsi="Arial Narrow"/>
          <w:sz w:val="22"/>
          <w:szCs w:val="22"/>
        </w:rPr>
        <w:t xml:space="preserve"> </w:t>
      </w:r>
      <w:r w:rsidR="003F6715">
        <w:rPr>
          <w:rFonts w:ascii="Arial Narrow" w:hAnsi="Arial Narrow"/>
          <w:sz w:val="22"/>
          <w:szCs w:val="22"/>
        </w:rPr>
        <w:t>n.).</w:t>
      </w:r>
    </w:p>
    <w:p w:rsidR="003F6715" w:rsidRDefault="003F6715" w:rsidP="004278E8">
      <w:pPr>
        <w:pStyle w:val="Sangradetextonormal"/>
        <w:rPr>
          <w:rFonts w:ascii="Arial Narrow" w:hAnsi="Arial Narrow"/>
          <w:sz w:val="22"/>
          <w:szCs w:val="22"/>
        </w:rPr>
      </w:pPr>
    </w:p>
    <w:p w:rsidR="00656A6E" w:rsidRDefault="003F6715" w:rsidP="004278E8">
      <w:pPr>
        <w:pStyle w:val="Sangradetexto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Dicho importe </w:t>
      </w:r>
      <w:r w:rsidR="00015EE3" w:rsidRPr="004E184E">
        <w:rPr>
          <w:rFonts w:ascii="Arial Narrow" w:hAnsi="Arial Narrow"/>
          <w:sz w:val="22"/>
          <w:szCs w:val="22"/>
        </w:rPr>
        <w:t>corresp</w:t>
      </w:r>
      <w:r w:rsidR="0039577C" w:rsidRPr="004E184E">
        <w:rPr>
          <w:rFonts w:ascii="Arial Narrow" w:hAnsi="Arial Narrow"/>
          <w:sz w:val="22"/>
          <w:szCs w:val="22"/>
        </w:rPr>
        <w:t>onde a los ingresos propios de</w:t>
      </w:r>
      <w:r w:rsidR="00015EE3" w:rsidRPr="004E184E">
        <w:rPr>
          <w:rFonts w:ascii="Arial Narrow" w:hAnsi="Arial Narrow"/>
          <w:sz w:val="22"/>
          <w:szCs w:val="22"/>
        </w:rPr>
        <w:t xml:space="preserve"> diversas entidades paraestatales</w:t>
      </w:r>
      <w:r w:rsidR="0039577C" w:rsidRPr="004E184E">
        <w:rPr>
          <w:rFonts w:ascii="Arial Narrow" w:hAnsi="Arial Narrow"/>
          <w:sz w:val="22"/>
          <w:szCs w:val="22"/>
        </w:rPr>
        <w:t xml:space="preserve"> por sus actividades de producción y/o comercialización</w:t>
      </w:r>
      <w:r w:rsidR="000E27BF" w:rsidRPr="004E184E">
        <w:rPr>
          <w:rFonts w:ascii="Arial Narrow" w:hAnsi="Arial Narrow"/>
          <w:sz w:val="22"/>
          <w:szCs w:val="22"/>
        </w:rPr>
        <w:t xml:space="preserve">, </w:t>
      </w:r>
      <w:r w:rsidR="00015EE3" w:rsidRPr="004E184E">
        <w:rPr>
          <w:rFonts w:ascii="Arial Narrow" w:hAnsi="Arial Narrow"/>
          <w:sz w:val="22"/>
          <w:szCs w:val="22"/>
        </w:rPr>
        <w:t xml:space="preserve"> </w:t>
      </w:r>
      <w:r w:rsidR="00103942" w:rsidRPr="004E184E">
        <w:rPr>
          <w:rFonts w:ascii="Arial Narrow" w:hAnsi="Arial Narrow"/>
          <w:sz w:val="22"/>
          <w:szCs w:val="22"/>
        </w:rPr>
        <w:t>en cumplimiento a</w:t>
      </w:r>
      <w:r w:rsidR="00BA6950">
        <w:rPr>
          <w:rFonts w:ascii="Arial Narrow" w:hAnsi="Arial Narrow"/>
          <w:sz w:val="22"/>
          <w:szCs w:val="22"/>
        </w:rPr>
        <w:t xml:space="preserve"> lo estipulado en el artículo 60</w:t>
      </w:r>
      <w:r w:rsidR="00103942" w:rsidRPr="004E184E">
        <w:rPr>
          <w:rFonts w:ascii="Arial Narrow" w:hAnsi="Arial Narrow"/>
          <w:sz w:val="22"/>
          <w:szCs w:val="22"/>
        </w:rPr>
        <w:t xml:space="preserve"> de la Ley de Ingres</w:t>
      </w:r>
      <w:r w:rsidR="00BA6950">
        <w:rPr>
          <w:rFonts w:ascii="Arial Narrow" w:hAnsi="Arial Narrow"/>
          <w:sz w:val="22"/>
          <w:szCs w:val="22"/>
        </w:rPr>
        <w:t>os para el Ejercicio Fiscal 2016.</w:t>
      </w:r>
      <w:r w:rsidR="00EF53F5" w:rsidRPr="004E184E">
        <w:rPr>
          <w:rFonts w:ascii="Arial Narrow" w:hAnsi="Arial Narrow"/>
          <w:sz w:val="22"/>
          <w:szCs w:val="22"/>
        </w:rPr>
        <w:t xml:space="preserve"> </w:t>
      </w:r>
    </w:p>
    <w:p w:rsidR="004E184E" w:rsidRDefault="004E184E" w:rsidP="004278E8">
      <w:pPr>
        <w:pStyle w:val="Sangradetextonormal"/>
        <w:rPr>
          <w:rFonts w:ascii="Arial Narrow" w:hAnsi="Arial Narrow"/>
          <w:sz w:val="22"/>
          <w:szCs w:val="22"/>
        </w:rPr>
      </w:pPr>
    </w:p>
    <w:p w:rsidR="00C65AE4" w:rsidRPr="004E184E" w:rsidRDefault="00C65AE4" w:rsidP="004278E8">
      <w:pPr>
        <w:pStyle w:val="Sangradetextonormal"/>
        <w:rPr>
          <w:rFonts w:ascii="Arial Narrow" w:hAnsi="Arial Narrow"/>
          <w:sz w:val="22"/>
          <w:szCs w:val="22"/>
        </w:rPr>
      </w:pPr>
    </w:p>
    <w:p w:rsidR="00C14EFF" w:rsidRPr="007D397C" w:rsidRDefault="00C14EFF" w:rsidP="00C14EFF">
      <w:pPr>
        <w:spacing w:line="360" w:lineRule="auto"/>
        <w:jc w:val="both"/>
        <w:rPr>
          <w:rFonts w:ascii="Arial Narrow" w:hAnsi="Arial Narrow"/>
          <w:sz w:val="26"/>
          <w:szCs w:val="26"/>
        </w:rPr>
      </w:pPr>
      <w:r w:rsidRPr="007D397C">
        <w:rPr>
          <w:rFonts w:ascii="Arial Narrow" w:hAnsi="Arial Narrow"/>
          <w:b/>
          <w:bCs/>
          <w:sz w:val="26"/>
          <w:szCs w:val="26"/>
        </w:rPr>
        <w:t>Ingresos Federales</w:t>
      </w:r>
    </w:p>
    <w:p w:rsidR="00172C48" w:rsidRDefault="00172C48" w:rsidP="00C14EFF">
      <w:pPr>
        <w:spacing w:line="360" w:lineRule="auto"/>
        <w:ind w:firstLine="708"/>
        <w:jc w:val="both"/>
        <w:rPr>
          <w:rFonts w:ascii="Arial Narrow" w:hAnsi="Arial Narrow"/>
          <w:b/>
        </w:rPr>
      </w:pPr>
    </w:p>
    <w:p w:rsidR="00E52B42" w:rsidRPr="004E184E" w:rsidRDefault="00C14EFF" w:rsidP="005F7840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La distribución de las Participa</w:t>
      </w:r>
      <w:r w:rsidR="004918E0" w:rsidRPr="004E184E">
        <w:rPr>
          <w:rFonts w:ascii="Arial Narrow" w:hAnsi="Arial Narrow"/>
          <w:sz w:val="22"/>
          <w:szCs w:val="22"/>
        </w:rPr>
        <w:t xml:space="preserve">ciones Federales que recibe el </w:t>
      </w:r>
      <w:r w:rsidRPr="004E184E">
        <w:rPr>
          <w:rFonts w:ascii="Arial Narrow" w:hAnsi="Arial Narrow"/>
          <w:sz w:val="22"/>
          <w:szCs w:val="22"/>
        </w:rPr>
        <w:t>Estado, está regulada por la Ley de Coordinación Fiscal Federal y se determina en función de la recaudación federal participable que lleva a cabo la Secretaría de Hacienda y Crédito Público, fundamentalmente del Impuesto Sobre la Renta, el Impuesto al Valor Agregado, entre otros.</w:t>
      </w:r>
    </w:p>
    <w:p w:rsidR="005F7840" w:rsidRDefault="005F7840" w:rsidP="005F7840">
      <w:pPr>
        <w:spacing w:line="360" w:lineRule="auto"/>
        <w:ind w:firstLine="708"/>
        <w:jc w:val="both"/>
        <w:rPr>
          <w:rFonts w:ascii="Arial Narrow" w:hAnsi="Arial Narrow"/>
        </w:rPr>
      </w:pPr>
    </w:p>
    <w:p w:rsidR="00C14EFF" w:rsidRPr="007D397C" w:rsidRDefault="00C14EFF" w:rsidP="00AE70A2">
      <w:pPr>
        <w:pStyle w:val="Ttulo9"/>
        <w:ind w:firstLine="708"/>
        <w:rPr>
          <w:rFonts w:ascii="Arial Narrow" w:hAnsi="Arial Narrow"/>
          <w:i w:val="0"/>
          <w:iCs w:val="0"/>
          <w:sz w:val="26"/>
          <w:szCs w:val="26"/>
          <w:u w:val="single"/>
        </w:rPr>
      </w:pPr>
      <w:r w:rsidRPr="007D397C">
        <w:rPr>
          <w:rFonts w:ascii="Arial Narrow" w:hAnsi="Arial Narrow"/>
          <w:i w:val="0"/>
          <w:iCs w:val="0"/>
          <w:sz w:val="26"/>
          <w:szCs w:val="26"/>
          <w:u w:val="single"/>
        </w:rPr>
        <w:lastRenderedPageBreak/>
        <w:t>Participaciones Federales</w:t>
      </w:r>
    </w:p>
    <w:p w:rsidR="005C60A8" w:rsidRPr="00F20C77" w:rsidRDefault="005C60A8" w:rsidP="00C14EFF">
      <w:pPr>
        <w:spacing w:line="240" w:lineRule="exact"/>
        <w:rPr>
          <w:rFonts w:ascii="Arial Narrow" w:hAnsi="Arial Narrow"/>
        </w:rPr>
      </w:pPr>
    </w:p>
    <w:p w:rsidR="001B46B2" w:rsidRPr="00F20C77" w:rsidRDefault="001B46B2" w:rsidP="00C14EFF">
      <w:pPr>
        <w:spacing w:line="240" w:lineRule="exact"/>
        <w:rPr>
          <w:rFonts w:ascii="Arial Narrow" w:hAnsi="Arial Narrow"/>
        </w:rPr>
      </w:pPr>
    </w:p>
    <w:p w:rsidR="00C14EFF" w:rsidRPr="004E184E" w:rsidRDefault="00C14EFF" w:rsidP="00C31D45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bCs/>
          <w:sz w:val="22"/>
          <w:szCs w:val="22"/>
        </w:rPr>
        <w:t>P</w:t>
      </w:r>
      <w:r w:rsidRPr="004E184E">
        <w:rPr>
          <w:rFonts w:ascii="Arial Narrow" w:hAnsi="Arial Narrow"/>
          <w:sz w:val="22"/>
          <w:szCs w:val="22"/>
        </w:rPr>
        <w:t>or  concepto  de   Participaciones  Federales</w:t>
      </w:r>
      <w:r w:rsidR="0099204D" w:rsidRPr="004E184E">
        <w:rPr>
          <w:rFonts w:ascii="Arial Narrow" w:hAnsi="Arial Narrow"/>
          <w:sz w:val="22"/>
          <w:szCs w:val="22"/>
        </w:rPr>
        <w:t xml:space="preserve"> </w:t>
      </w:r>
      <w:r w:rsidR="00447CB6" w:rsidRPr="004E184E">
        <w:rPr>
          <w:rFonts w:ascii="Arial Narrow" w:hAnsi="Arial Narrow"/>
          <w:sz w:val="22"/>
          <w:szCs w:val="22"/>
        </w:rPr>
        <w:t>se registró</w:t>
      </w:r>
      <w:r w:rsidR="00BA6950">
        <w:rPr>
          <w:rFonts w:ascii="Arial Narrow" w:hAnsi="Arial Narrow"/>
          <w:sz w:val="22"/>
          <w:szCs w:val="22"/>
        </w:rPr>
        <w:t xml:space="preserve"> en el primer trimestre de 2016</w:t>
      </w:r>
      <w:r w:rsidR="00A63C2A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la </w:t>
      </w:r>
      <w:r w:rsidR="009A438A" w:rsidRPr="004E184E">
        <w:rPr>
          <w:rFonts w:ascii="Arial Narrow" w:hAnsi="Arial Narrow"/>
          <w:sz w:val="22"/>
          <w:szCs w:val="22"/>
        </w:rPr>
        <w:t xml:space="preserve">cantidad de </w:t>
      </w:r>
      <w:r w:rsidR="004E184E">
        <w:rPr>
          <w:rFonts w:ascii="Arial Narrow" w:hAnsi="Arial Narrow"/>
          <w:sz w:val="22"/>
          <w:szCs w:val="22"/>
        </w:rPr>
        <w:t xml:space="preserve"> </w:t>
      </w:r>
      <w:r w:rsidR="009A438A" w:rsidRPr="004E184E">
        <w:rPr>
          <w:rFonts w:ascii="Arial Narrow" w:hAnsi="Arial Narrow"/>
          <w:sz w:val="22"/>
          <w:szCs w:val="22"/>
        </w:rPr>
        <w:t xml:space="preserve">$ </w:t>
      </w:r>
      <w:r w:rsidR="00665B98" w:rsidRPr="004E184E">
        <w:rPr>
          <w:rFonts w:ascii="Arial Narrow" w:hAnsi="Arial Narrow"/>
          <w:sz w:val="22"/>
          <w:szCs w:val="22"/>
        </w:rPr>
        <w:t>1,</w:t>
      </w:r>
      <w:r w:rsidR="00BA6950">
        <w:rPr>
          <w:rFonts w:ascii="Arial Narrow" w:hAnsi="Arial Narrow"/>
          <w:sz w:val="22"/>
          <w:szCs w:val="22"/>
        </w:rPr>
        <w:t>540,078,000.28</w:t>
      </w:r>
      <w:r w:rsidR="00F86EBC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>(</w:t>
      </w:r>
      <w:r w:rsidR="00E900A8" w:rsidRPr="004E184E">
        <w:rPr>
          <w:rFonts w:ascii="Arial Narrow" w:hAnsi="Arial Narrow"/>
          <w:sz w:val="22"/>
          <w:szCs w:val="22"/>
        </w:rPr>
        <w:t xml:space="preserve">un </w:t>
      </w:r>
      <w:r w:rsidR="00BA6950">
        <w:rPr>
          <w:rFonts w:ascii="Arial Narrow" w:hAnsi="Arial Narrow"/>
          <w:sz w:val="22"/>
          <w:szCs w:val="22"/>
        </w:rPr>
        <w:t xml:space="preserve">mil quinientos cuarenta millones setenta y ocho mil </w:t>
      </w:r>
      <w:r w:rsidR="00665B98" w:rsidRPr="004E184E">
        <w:rPr>
          <w:rFonts w:ascii="Arial Narrow" w:hAnsi="Arial Narrow"/>
          <w:sz w:val="22"/>
          <w:szCs w:val="22"/>
        </w:rPr>
        <w:t xml:space="preserve">pesos </w:t>
      </w:r>
      <w:r w:rsidR="00BA6950">
        <w:rPr>
          <w:rFonts w:ascii="Arial Narrow" w:hAnsi="Arial Narrow"/>
          <w:sz w:val="22"/>
          <w:szCs w:val="22"/>
        </w:rPr>
        <w:t>28</w:t>
      </w:r>
      <w:r w:rsidRPr="004E184E">
        <w:rPr>
          <w:rFonts w:ascii="Arial Narrow" w:hAnsi="Arial Narrow"/>
          <w:sz w:val="22"/>
          <w:szCs w:val="22"/>
        </w:rPr>
        <w:t>/100  m. n.)</w:t>
      </w:r>
      <w:r w:rsidR="001B46B2" w:rsidRPr="004E184E">
        <w:rPr>
          <w:rFonts w:ascii="Arial Narrow" w:hAnsi="Arial Narrow"/>
          <w:sz w:val="22"/>
          <w:szCs w:val="22"/>
        </w:rPr>
        <w:t>,</w:t>
      </w:r>
      <w:r w:rsidRPr="004E184E">
        <w:rPr>
          <w:rFonts w:ascii="Arial Narrow" w:hAnsi="Arial Narrow"/>
          <w:sz w:val="22"/>
          <w:szCs w:val="22"/>
        </w:rPr>
        <w:t xml:space="preserve"> con el detalle siguiente: </w:t>
      </w:r>
    </w:p>
    <w:p w:rsidR="00C14EFF" w:rsidRDefault="00C14EFF" w:rsidP="00C14EFF">
      <w:pPr>
        <w:spacing w:line="240" w:lineRule="exact"/>
        <w:rPr>
          <w:rFonts w:ascii="Abadi MT Condensed Light" w:hAnsi="Abadi MT Condensed Light"/>
          <w:sz w:val="11"/>
        </w:rPr>
      </w:pPr>
    </w:p>
    <w:p w:rsidR="00C14EFF" w:rsidRDefault="00C14EFF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1B46B2" w:rsidRDefault="007841FB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  <w:r>
        <w:rPr>
          <w:rFonts w:ascii="Abadi MT Condensed Light" w:hAnsi="Abadi MT Condensed Light"/>
          <w:noProof/>
          <w:sz w:val="25"/>
        </w:rPr>
        <w:pict>
          <v:shape id="_x0000_s4940" type="#_x0000_t75" style="position:absolute;left:0;text-align:left;margin-left:31.75pt;margin-top:8.4pt;width:375.85pt;height:166.7pt;z-index:2;mso-position-horizontal-relative:text;mso-position-vertical-relative:text">
            <v:imagedata r:id="rId11" o:title=""/>
          </v:shape>
          <o:OLEObject Type="Embed" ProgID="Excel.Sheet.8" ShapeID="_x0000_s4940" DrawAspect="Content" ObjectID="_1526484605" r:id="rId12"/>
        </w:pict>
      </w: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F21480" w:rsidRDefault="00F21480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720944" w:rsidRDefault="00720944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720944" w:rsidRDefault="00720944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C65AE4" w:rsidRDefault="00C65AE4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C65AE4" w:rsidRDefault="00C65AE4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4E184E" w:rsidRDefault="004E184E" w:rsidP="006D65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Narrow" w:hAnsi="Arial Narrow"/>
          <w:bCs/>
          <w:sz w:val="22"/>
          <w:szCs w:val="22"/>
        </w:rPr>
      </w:pPr>
    </w:p>
    <w:p w:rsidR="00B3305B" w:rsidRDefault="00B3305B" w:rsidP="006D65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Narrow" w:hAnsi="Arial Narrow"/>
          <w:bCs/>
          <w:sz w:val="22"/>
          <w:szCs w:val="22"/>
        </w:rPr>
      </w:pPr>
    </w:p>
    <w:p w:rsidR="00B3305B" w:rsidRDefault="00B3305B" w:rsidP="00B330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En el cuadro anterior destaca por su monto el Fondo General de Participaciones con un importe registrado de $ 1,064,816,295.00 (un mil sesenta y cuatro millones ochocientos dieciseis mil doscientos noventa y cinco pesos 00/100 m. n.) .</w:t>
      </w:r>
    </w:p>
    <w:p w:rsidR="00B3305B" w:rsidRDefault="00B3305B" w:rsidP="006D65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Narrow" w:hAnsi="Arial Narrow"/>
          <w:bCs/>
          <w:sz w:val="22"/>
          <w:szCs w:val="22"/>
        </w:rPr>
      </w:pPr>
    </w:p>
    <w:p w:rsidR="00C14EFF" w:rsidRPr="007D397C" w:rsidRDefault="00C14EFF" w:rsidP="00AE70A2">
      <w:pPr>
        <w:pStyle w:val="Ttulo1"/>
        <w:spacing w:line="360" w:lineRule="auto"/>
        <w:ind w:firstLine="708"/>
        <w:rPr>
          <w:rFonts w:ascii="Arial Narrow" w:hAnsi="Arial Narrow"/>
          <w:bCs/>
          <w:sz w:val="26"/>
          <w:szCs w:val="26"/>
          <w:u w:val="single"/>
          <w:lang w:val="es-ES"/>
        </w:rPr>
      </w:pPr>
      <w:r w:rsidRPr="007D397C">
        <w:rPr>
          <w:rFonts w:ascii="Arial Narrow" w:hAnsi="Arial Narrow"/>
          <w:bCs/>
          <w:sz w:val="26"/>
          <w:szCs w:val="26"/>
          <w:u w:val="single"/>
          <w:lang w:val="es-ES"/>
        </w:rPr>
        <w:t>Incentivos por Coordinación Fiscal</w:t>
      </w:r>
    </w:p>
    <w:p w:rsidR="00C14EFF" w:rsidRDefault="00C14EFF" w:rsidP="00C629F5">
      <w:pPr>
        <w:rPr>
          <w:rFonts w:ascii="Abadi MT Condensed Light" w:hAnsi="Abadi MT Condensed Light"/>
          <w:b/>
          <w:bCs/>
        </w:rPr>
      </w:pPr>
    </w:p>
    <w:p w:rsidR="004E184E" w:rsidRDefault="004E184E" w:rsidP="00C629F5">
      <w:pPr>
        <w:rPr>
          <w:rFonts w:ascii="Abadi MT Condensed Light" w:hAnsi="Abadi MT Condensed Light"/>
          <w:b/>
          <w:bCs/>
        </w:rPr>
      </w:pPr>
    </w:p>
    <w:p w:rsidR="00C14EFF" w:rsidRDefault="00C14EFF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bCs/>
          <w:sz w:val="22"/>
          <w:szCs w:val="22"/>
        </w:rPr>
        <w:t>Dentro del Sistema Nacional de Coordinación Fiscal, la colaboración administrativa entre los tres niveles de gobierno ha sido un elemento estratégico; un ejemplo de ello es el</w:t>
      </w:r>
      <w:r w:rsidRPr="004E184E">
        <w:rPr>
          <w:rFonts w:ascii="Arial Narrow" w:hAnsi="Arial Narrow"/>
          <w:sz w:val="22"/>
          <w:szCs w:val="22"/>
        </w:rPr>
        <w:t xml:space="preserve"> Convenio de Colaboración </w:t>
      </w:r>
      <w:r w:rsidRPr="004E184E">
        <w:rPr>
          <w:rFonts w:ascii="Arial Narrow" w:hAnsi="Arial Narrow"/>
          <w:sz w:val="22"/>
          <w:szCs w:val="22"/>
        </w:rPr>
        <w:lastRenderedPageBreak/>
        <w:t xml:space="preserve">Administrativa en Materia Fiscal Federal, ordenamiento que establece atribuciones al Gobierno del Estado en materia de Administración Tributaria respecto a la realización de actos de fiscalización y administración de los impuestos federales coordinados. </w:t>
      </w:r>
    </w:p>
    <w:p w:rsidR="00C65AE4" w:rsidRPr="004E184E" w:rsidRDefault="00C65AE4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C14EFF" w:rsidRPr="004E184E" w:rsidRDefault="00C14EFF" w:rsidP="00501EB1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Derivado de ese Convenio, durante este período correspondió al Estado por concepto de incentivo</w:t>
      </w:r>
      <w:r w:rsidR="0099204D" w:rsidRPr="004E184E">
        <w:rPr>
          <w:rFonts w:ascii="Arial Narrow" w:hAnsi="Arial Narrow"/>
          <w:sz w:val="22"/>
          <w:szCs w:val="22"/>
        </w:rPr>
        <w:t>s</w:t>
      </w:r>
      <w:r w:rsidR="009A438A" w:rsidRPr="004E184E">
        <w:rPr>
          <w:rFonts w:ascii="Arial Narrow" w:hAnsi="Arial Narrow"/>
          <w:sz w:val="22"/>
          <w:szCs w:val="22"/>
        </w:rPr>
        <w:t xml:space="preserve"> la cantidad de $ </w:t>
      </w:r>
      <w:r w:rsidR="00B2239B">
        <w:rPr>
          <w:rFonts w:ascii="Arial Narrow" w:hAnsi="Arial Narrow"/>
          <w:sz w:val="22"/>
          <w:szCs w:val="22"/>
        </w:rPr>
        <w:t>33,009,964.28</w:t>
      </w:r>
      <w:r w:rsidR="009A438A" w:rsidRPr="004E184E">
        <w:rPr>
          <w:rFonts w:ascii="Arial Narrow" w:hAnsi="Arial Narrow"/>
          <w:sz w:val="22"/>
          <w:szCs w:val="22"/>
        </w:rPr>
        <w:t xml:space="preserve"> </w:t>
      </w:r>
      <w:r w:rsidR="00F61364" w:rsidRPr="004E184E">
        <w:rPr>
          <w:rFonts w:ascii="Arial Narrow" w:hAnsi="Arial Narrow"/>
          <w:sz w:val="22"/>
          <w:szCs w:val="22"/>
        </w:rPr>
        <w:t>(</w:t>
      </w:r>
      <w:r w:rsidR="00B2239B">
        <w:rPr>
          <w:rFonts w:ascii="Arial Narrow" w:hAnsi="Arial Narrow"/>
          <w:sz w:val="22"/>
          <w:szCs w:val="22"/>
        </w:rPr>
        <w:t xml:space="preserve">treinta y tres millones nueve mil novecientos sesenta y cuatro </w:t>
      </w:r>
      <w:r w:rsidR="00991C2D" w:rsidRPr="004E184E">
        <w:rPr>
          <w:rFonts w:ascii="Arial Narrow" w:hAnsi="Arial Narrow"/>
          <w:sz w:val="22"/>
          <w:szCs w:val="22"/>
        </w:rPr>
        <w:t xml:space="preserve">pesos </w:t>
      </w:r>
      <w:r w:rsidR="00B2239B">
        <w:rPr>
          <w:rFonts w:ascii="Arial Narrow" w:hAnsi="Arial Narrow"/>
          <w:sz w:val="22"/>
          <w:szCs w:val="22"/>
        </w:rPr>
        <w:t>28</w:t>
      </w:r>
      <w:r w:rsidR="00BB65BA" w:rsidRPr="004E184E">
        <w:rPr>
          <w:rFonts w:ascii="Arial Narrow" w:hAnsi="Arial Narrow"/>
          <w:sz w:val="22"/>
          <w:szCs w:val="22"/>
        </w:rPr>
        <w:t>/100 m. n.)</w:t>
      </w:r>
      <w:r w:rsidR="00B2239B">
        <w:rPr>
          <w:rFonts w:ascii="Arial Narrow" w:hAnsi="Arial Narrow"/>
          <w:sz w:val="22"/>
          <w:szCs w:val="22"/>
        </w:rPr>
        <w:t>,</w:t>
      </w:r>
      <w:r w:rsidR="00501EB1">
        <w:rPr>
          <w:rFonts w:ascii="Arial Narrow" w:hAnsi="Arial Narrow"/>
          <w:sz w:val="22"/>
          <w:szCs w:val="22"/>
        </w:rPr>
        <w:t xml:space="preserve"> </w:t>
      </w:r>
      <w:r w:rsidR="00C629F5" w:rsidRPr="004E184E">
        <w:rPr>
          <w:rFonts w:ascii="Arial Narrow" w:hAnsi="Arial Narrow"/>
          <w:sz w:val="22"/>
          <w:szCs w:val="22"/>
        </w:rPr>
        <w:t>integrándose</w:t>
      </w:r>
      <w:r w:rsidR="008B41C7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de la siguiente forma: </w:t>
      </w:r>
    </w:p>
    <w:p w:rsidR="002865B0" w:rsidRDefault="002865B0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B2239B" w:rsidRDefault="007841FB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  <w:r>
        <w:rPr>
          <w:rFonts w:ascii="Abadi MT Condensed Light" w:hAnsi="Abadi MT Condensed Light"/>
          <w:bCs/>
          <w:noProof/>
          <w:sz w:val="25"/>
        </w:rPr>
        <w:pict>
          <v:shape id="_x0000_s4985" type="#_x0000_t75" style="position:absolute;left:0;text-align:left;margin-left:.75pt;margin-top:6.5pt;width:435.6pt;height:291.25pt;z-index:5;mso-position-horizontal-relative:text;mso-position-vertical-relative:text">
            <v:imagedata r:id="rId13" o:title=""/>
          </v:shape>
          <o:OLEObject Type="Embed" ProgID="Excel.Sheet.8" ShapeID="_x0000_s4985" DrawAspect="Content" ObjectID="_1526484606" r:id="rId14"/>
        </w:pict>
      </w: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1B46B2" w:rsidRDefault="001B46B2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C65AE4" w:rsidRDefault="00C65AE4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B2239B" w:rsidRDefault="00B2239B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B2239B" w:rsidRDefault="00B2239B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C65AE4" w:rsidRDefault="00C65AE4" w:rsidP="009A18A3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B2239B" w:rsidRDefault="00B2239B" w:rsidP="00C65AE4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B3305B" w:rsidRDefault="00B3305B" w:rsidP="00C65AE4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C14EFF" w:rsidRPr="007D397C" w:rsidRDefault="00C14EFF" w:rsidP="00AE70A2">
      <w:pPr>
        <w:pStyle w:val="Ttulo9"/>
        <w:ind w:firstLine="708"/>
        <w:rPr>
          <w:rFonts w:ascii="Arial Narrow" w:hAnsi="Arial Narrow"/>
          <w:i w:val="0"/>
          <w:iCs w:val="0"/>
          <w:sz w:val="26"/>
          <w:szCs w:val="26"/>
          <w:u w:val="single"/>
        </w:rPr>
      </w:pPr>
      <w:r w:rsidRPr="007D397C">
        <w:rPr>
          <w:rFonts w:ascii="Arial Narrow" w:hAnsi="Arial Narrow"/>
          <w:i w:val="0"/>
          <w:iCs w:val="0"/>
          <w:sz w:val="26"/>
          <w:szCs w:val="26"/>
          <w:u w:val="single"/>
        </w:rPr>
        <w:lastRenderedPageBreak/>
        <w:t>Aportaciones Federales para Entidades Federativas y Municipios (Ramo 33)</w:t>
      </w:r>
    </w:p>
    <w:p w:rsidR="00C14EFF" w:rsidRDefault="00C14EFF" w:rsidP="00C14EFF">
      <w:pPr>
        <w:pStyle w:val="Textoindependiente3"/>
        <w:ind w:right="0" w:firstLine="720"/>
        <w:rPr>
          <w:sz w:val="13"/>
        </w:rPr>
      </w:pPr>
    </w:p>
    <w:p w:rsidR="00C14EFF" w:rsidRDefault="00C14EFF" w:rsidP="00C14EFF">
      <w:pPr>
        <w:pStyle w:val="Textoindependiente3"/>
        <w:ind w:right="0" w:firstLine="720"/>
        <w:rPr>
          <w:sz w:val="13"/>
        </w:rPr>
      </w:pPr>
    </w:p>
    <w:p w:rsidR="003F6715" w:rsidRDefault="00C14EFF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>
        <w:rPr>
          <w:sz w:val="25"/>
        </w:rPr>
        <w:tab/>
      </w:r>
      <w:r w:rsidR="00567AFC" w:rsidRPr="00C65AE4">
        <w:rPr>
          <w:rFonts w:ascii="Arial Narrow" w:hAnsi="Arial Narrow"/>
          <w:sz w:val="22"/>
          <w:szCs w:val="22"/>
        </w:rPr>
        <w:tab/>
      </w:r>
      <w:r w:rsidRPr="00C65AE4">
        <w:rPr>
          <w:rFonts w:ascii="Arial Narrow" w:hAnsi="Arial Narrow"/>
          <w:sz w:val="22"/>
          <w:szCs w:val="22"/>
        </w:rPr>
        <w:t>Las Aportaciones Federales para Entidades Federativas y Municipios a que hace referencia el Capítulo V de la Ley de Coordinación Fiscal Federal en vigor, por su cuantía, constituyen uno de los ejes centrales de transferencia de recursos federales a las entidade</w:t>
      </w:r>
      <w:r w:rsidR="003F6715">
        <w:rPr>
          <w:rFonts w:ascii="Arial Narrow" w:hAnsi="Arial Narrow"/>
          <w:sz w:val="22"/>
          <w:szCs w:val="22"/>
        </w:rPr>
        <w:t>s federativas y sus municipios.</w:t>
      </w:r>
    </w:p>
    <w:p w:rsidR="003F6715" w:rsidRDefault="003F6715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</w:p>
    <w:p w:rsidR="00C14EFF" w:rsidRPr="00C65AE4" w:rsidRDefault="003F6715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Lo anterior, </w:t>
      </w:r>
      <w:r w:rsidR="00C14EFF" w:rsidRPr="00C65AE4">
        <w:rPr>
          <w:rFonts w:ascii="Arial Narrow" w:hAnsi="Arial Narrow"/>
          <w:sz w:val="22"/>
          <w:szCs w:val="22"/>
        </w:rPr>
        <w:t>en virtud de la descentralización de funciones realizada por el Gobierno Federal a los Estados para ofrecer los servicios de educación básica, normal, tecnológica y de adultos; servicios de salud; construcción de infraestructura social en zonas marginadas; saneamiento financiero y sistemas de seguridad municipales; asistencia social; inversión en infraestructura educativa básica</w:t>
      </w:r>
      <w:r w:rsidR="008857F7" w:rsidRPr="00C65AE4">
        <w:rPr>
          <w:rFonts w:ascii="Arial Narrow" w:hAnsi="Arial Narrow"/>
          <w:sz w:val="22"/>
          <w:szCs w:val="22"/>
        </w:rPr>
        <w:t xml:space="preserve"> </w:t>
      </w:r>
      <w:r w:rsidR="00C14EFF" w:rsidRPr="00C65AE4">
        <w:rPr>
          <w:rFonts w:ascii="Arial Narrow" w:hAnsi="Arial Narrow"/>
          <w:sz w:val="22"/>
          <w:szCs w:val="22"/>
        </w:rPr>
        <w:t xml:space="preserve">y superior; así como para la coordinación intergubernamental en materia de seguridad pública. </w:t>
      </w:r>
    </w:p>
    <w:p w:rsidR="008E4153" w:rsidRPr="00C65AE4" w:rsidRDefault="008E4153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</w:p>
    <w:p w:rsidR="00C14EFF" w:rsidRPr="00C65AE4" w:rsidRDefault="00E15B26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C65AE4">
        <w:rPr>
          <w:rFonts w:ascii="Arial Narrow" w:hAnsi="Arial Narrow"/>
          <w:sz w:val="22"/>
          <w:szCs w:val="22"/>
        </w:rPr>
        <w:tab/>
        <w:t>E</w:t>
      </w:r>
      <w:r w:rsidR="00C97520" w:rsidRPr="00C65AE4">
        <w:rPr>
          <w:rFonts w:ascii="Arial Narrow" w:hAnsi="Arial Narrow"/>
          <w:sz w:val="22"/>
          <w:szCs w:val="22"/>
        </w:rPr>
        <w:t xml:space="preserve">n adición a lo anterior, </w:t>
      </w:r>
      <w:r w:rsidR="00BB2593" w:rsidRPr="00C65AE4">
        <w:rPr>
          <w:rFonts w:ascii="Arial Narrow" w:hAnsi="Arial Narrow"/>
          <w:sz w:val="22"/>
          <w:szCs w:val="22"/>
        </w:rPr>
        <w:t xml:space="preserve">en </w:t>
      </w:r>
      <w:r w:rsidR="00C14EFF" w:rsidRPr="00C65AE4">
        <w:rPr>
          <w:rFonts w:ascii="Arial Narrow" w:hAnsi="Arial Narrow"/>
          <w:sz w:val="22"/>
          <w:szCs w:val="22"/>
        </w:rPr>
        <w:t>el Ejercicio 2007 se incorporó en este Ramo, el Fondo de Aportaciones para el Fortalecimiento de las Entidades Federativas (FAFEF), cuyos recursos tienen por objeto fortalecer los presupuestos de los Estados y sus regiones, debiendo destinarlos a la inversión en infraestructura fí</w:t>
      </w:r>
      <w:r w:rsidR="00BB132A" w:rsidRPr="00C65AE4">
        <w:rPr>
          <w:rFonts w:ascii="Arial Narrow" w:hAnsi="Arial Narrow"/>
          <w:sz w:val="22"/>
          <w:szCs w:val="22"/>
        </w:rPr>
        <w:t xml:space="preserve">sica; saneamiento financiero y </w:t>
      </w:r>
      <w:r w:rsidR="00C14EFF" w:rsidRPr="00C65AE4">
        <w:rPr>
          <w:rFonts w:ascii="Arial Narrow" w:hAnsi="Arial Narrow"/>
          <w:sz w:val="22"/>
          <w:szCs w:val="22"/>
        </w:rPr>
        <w:t xml:space="preserve">apoyo a los sistemas de pensiones; modernización de los registros públicos de la propiedad, del comercio y sistemas de recaudación locales; </w:t>
      </w:r>
      <w:r w:rsidR="00C14EFF" w:rsidRPr="00C65AE4">
        <w:rPr>
          <w:rFonts w:ascii="Arial Narrow" w:hAnsi="Arial Narrow"/>
          <w:bCs/>
          <w:sz w:val="22"/>
          <w:szCs w:val="22"/>
        </w:rPr>
        <w:t>fortalecimiento de los proyectos de investigación científica y desarrollo tecnológico</w:t>
      </w:r>
      <w:r w:rsidR="00C14EFF" w:rsidRPr="00C65AE4">
        <w:rPr>
          <w:rFonts w:ascii="Arial Narrow" w:hAnsi="Arial Narrow"/>
          <w:sz w:val="22"/>
          <w:szCs w:val="22"/>
        </w:rPr>
        <w:t xml:space="preserve"> así como de los sistemas de protección civil; apoyar a la educación pública y a los fondos constituidos relacionados con proyectos de infraestructura concesionada o en los que se combinen recursos públicos y privados.</w:t>
      </w:r>
    </w:p>
    <w:p w:rsidR="006E23B6" w:rsidRPr="00C65AE4" w:rsidRDefault="006E23B6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</w:p>
    <w:p w:rsidR="006E23B6" w:rsidRPr="00C65AE4" w:rsidRDefault="00C97520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C65AE4">
        <w:rPr>
          <w:rFonts w:ascii="Arial Narrow" w:hAnsi="Arial Narrow"/>
          <w:sz w:val="22"/>
          <w:szCs w:val="22"/>
        </w:rPr>
        <w:tab/>
        <w:t xml:space="preserve">Así mismo, en </w:t>
      </w:r>
      <w:r w:rsidR="006E23B6" w:rsidRPr="00C65AE4">
        <w:rPr>
          <w:rFonts w:ascii="Arial Narrow" w:hAnsi="Arial Narrow"/>
          <w:sz w:val="22"/>
          <w:szCs w:val="22"/>
        </w:rPr>
        <w:t xml:space="preserve">el Ejercicio Fiscal 2012 se incluyó dentro del Fondo de Aportaciones Múltiples (FAM) el componente </w:t>
      </w:r>
      <w:r w:rsidR="00BB2593" w:rsidRPr="00C65AE4">
        <w:rPr>
          <w:rFonts w:ascii="Arial Narrow" w:hAnsi="Arial Narrow"/>
          <w:sz w:val="22"/>
          <w:szCs w:val="22"/>
        </w:rPr>
        <w:t>correspondiente a</w:t>
      </w:r>
      <w:r w:rsidR="00430398" w:rsidRPr="00C65AE4">
        <w:rPr>
          <w:rFonts w:ascii="Arial Narrow" w:hAnsi="Arial Narrow"/>
          <w:sz w:val="22"/>
          <w:szCs w:val="22"/>
        </w:rPr>
        <w:t xml:space="preserve"> infraestructura física de</w:t>
      </w:r>
      <w:r w:rsidR="006E23B6" w:rsidRPr="00C65AE4">
        <w:rPr>
          <w:rFonts w:ascii="Arial Narrow" w:hAnsi="Arial Narrow"/>
          <w:sz w:val="22"/>
          <w:szCs w:val="22"/>
        </w:rPr>
        <w:t xml:space="preserve">l nivel de educación media superior, en cumplimiento a lo establecido en el artículo </w:t>
      </w:r>
      <w:r w:rsidR="00F9004C" w:rsidRPr="00C65AE4">
        <w:rPr>
          <w:rFonts w:ascii="Arial Narrow" w:hAnsi="Arial Narrow"/>
          <w:sz w:val="22"/>
          <w:szCs w:val="22"/>
        </w:rPr>
        <w:t>décimo cuarto transitorio del Decreto de Presupuesto de Egresos de la Federación para el Ejercicio Fiscal 2012</w:t>
      </w:r>
      <w:r w:rsidR="006D72D3" w:rsidRPr="00C65AE4">
        <w:rPr>
          <w:rFonts w:ascii="Arial Narrow" w:hAnsi="Arial Narrow"/>
          <w:sz w:val="22"/>
          <w:szCs w:val="22"/>
        </w:rPr>
        <w:t xml:space="preserve"> y en base a</w:t>
      </w:r>
      <w:r w:rsidR="00F9004C" w:rsidRPr="00C65AE4">
        <w:rPr>
          <w:rFonts w:ascii="Arial Narrow" w:hAnsi="Arial Narrow"/>
          <w:sz w:val="22"/>
          <w:szCs w:val="22"/>
        </w:rPr>
        <w:t xml:space="preserve"> lo estipulado en el artículo 40 de la Ley de Coordinación Fiscal. </w:t>
      </w:r>
    </w:p>
    <w:p w:rsidR="006D0482" w:rsidRPr="00C65AE4" w:rsidRDefault="006D0482" w:rsidP="008711B3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6D0482" w:rsidRPr="00C65AE4" w:rsidRDefault="00C97520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C65AE4">
        <w:rPr>
          <w:rFonts w:ascii="Arial Narrow" w:hAnsi="Arial Narrow"/>
          <w:sz w:val="22"/>
          <w:szCs w:val="22"/>
        </w:rPr>
        <w:lastRenderedPageBreak/>
        <w:tab/>
        <w:t>Además, cabe señalar que</w:t>
      </w:r>
      <w:r w:rsidR="006D0482" w:rsidRPr="00C65AE4">
        <w:rPr>
          <w:rFonts w:ascii="Arial Narrow" w:hAnsi="Arial Narrow"/>
          <w:sz w:val="22"/>
          <w:szCs w:val="22"/>
        </w:rPr>
        <w:t xml:space="preserve"> a partir del ejercicio fiscal 2015 dentro del Ramo 33 se encuentra considerado el Fondo de Aportaciones para la Nómina Educativa y Gasto Operativo (FONE) que sustituyó al Fondo de Aportaciones para la Educación Básica y Normal (FAEB) conforme a los términ</w:t>
      </w:r>
      <w:r w:rsidR="00EC0E06" w:rsidRPr="00C65AE4">
        <w:rPr>
          <w:rFonts w:ascii="Arial Narrow" w:hAnsi="Arial Narrow"/>
          <w:sz w:val="22"/>
          <w:szCs w:val="22"/>
        </w:rPr>
        <w:t xml:space="preserve">os </w:t>
      </w:r>
      <w:r w:rsidR="006D0482" w:rsidRPr="00C65AE4">
        <w:rPr>
          <w:rFonts w:ascii="Arial Narrow" w:hAnsi="Arial Narrow"/>
          <w:sz w:val="22"/>
          <w:szCs w:val="22"/>
        </w:rPr>
        <w:t>estipulados en la multicitada Ley de Coordinación Fiscal.</w:t>
      </w:r>
    </w:p>
    <w:p w:rsidR="00C14EFF" w:rsidRPr="007D397C" w:rsidRDefault="00C14EFF" w:rsidP="008711B3">
      <w:pPr>
        <w:pStyle w:val="Textoindependiente3"/>
        <w:ind w:right="74"/>
        <w:rPr>
          <w:rFonts w:ascii="Arial Narrow" w:hAnsi="Arial Narrow"/>
          <w:sz w:val="24"/>
        </w:rPr>
      </w:pPr>
    </w:p>
    <w:p w:rsidR="0064097B" w:rsidRPr="00C65AE4" w:rsidRDefault="00C14EFF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7D397C">
        <w:rPr>
          <w:rFonts w:ascii="Arial Narrow" w:hAnsi="Arial Narrow"/>
          <w:sz w:val="24"/>
        </w:rPr>
        <w:tab/>
      </w:r>
      <w:r w:rsidR="003F6715">
        <w:rPr>
          <w:rFonts w:ascii="Arial Narrow" w:hAnsi="Arial Narrow"/>
          <w:sz w:val="24"/>
        </w:rPr>
        <w:t>En torno a lo desc</w:t>
      </w:r>
      <w:r w:rsidR="00C82888">
        <w:rPr>
          <w:rFonts w:ascii="Arial Narrow" w:hAnsi="Arial Narrow"/>
          <w:sz w:val="24"/>
        </w:rPr>
        <w:t xml:space="preserve">rito en los párrafos anteriores y en cumplimiento a lo establecido en el último párrafo del artículo 44 de la Ley Federal de Presupuesto y Responsabilidad Hacendaria, </w:t>
      </w:r>
      <w:r w:rsidR="003F6715">
        <w:rPr>
          <w:rFonts w:ascii="Arial Narrow" w:hAnsi="Arial Narrow"/>
          <w:sz w:val="24"/>
        </w:rPr>
        <w:t xml:space="preserve"> </w:t>
      </w:r>
      <w:r w:rsidR="003F6715">
        <w:rPr>
          <w:rFonts w:ascii="Arial Narrow" w:hAnsi="Arial Narrow"/>
          <w:sz w:val="22"/>
          <w:szCs w:val="22"/>
        </w:rPr>
        <w:t>l</w:t>
      </w:r>
      <w:r w:rsidRPr="00C65AE4">
        <w:rPr>
          <w:rFonts w:ascii="Arial Narrow" w:hAnsi="Arial Narrow"/>
          <w:sz w:val="22"/>
          <w:szCs w:val="22"/>
        </w:rPr>
        <w:t>a Secretaría de Hacie</w:t>
      </w:r>
      <w:r w:rsidR="00341741" w:rsidRPr="00C65AE4">
        <w:rPr>
          <w:rFonts w:ascii="Arial Narrow" w:hAnsi="Arial Narrow"/>
          <w:sz w:val="22"/>
          <w:szCs w:val="22"/>
        </w:rPr>
        <w:t>nda y Crédito Pú</w:t>
      </w:r>
      <w:r w:rsidR="000C19A6">
        <w:rPr>
          <w:rFonts w:ascii="Arial Narrow" w:hAnsi="Arial Narrow"/>
          <w:sz w:val="22"/>
          <w:szCs w:val="22"/>
        </w:rPr>
        <w:t>blico</w:t>
      </w:r>
      <w:r w:rsidR="00C82888">
        <w:rPr>
          <w:rFonts w:ascii="Arial Narrow" w:hAnsi="Arial Narrow"/>
          <w:sz w:val="22"/>
          <w:szCs w:val="22"/>
        </w:rPr>
        <w:t xml:space="preserve"> </w:t>
      </w:r>
      <w:r w:rsidR="000C19A6">
        <w:rPr>
          <w:rFonts w:ascii="Arial Narrow" w:hAnsi="Arial Narrow"/>
          <w:sz w:val="22"/>
          <w:szCs w:val="22"/>
        </w:rPr>
        <w:t>el día 18</w:t>
      </w:r>
      <w:r w:rsidR="001F752D" w:rsidRPr="00C65AE4">
        <w:rPr>
          <w:rFonts w:ascii="Arial Narrow" w:hAnsi="Arial Narrow"/>
          <w:sz w:val="22"/>
          <w:szCs w:val="22"/>
        </w:rPr>
        <w:t xml:space="preserve"> de </w:t>
      </w:r>
      <w:r w:rsidR="000C19A6">
        <w:rPr>
          <w:rFonts w:ascii="Arial Narrow" w:hAnsi="Arial Narrow"/>
          <w:sz w:val="22"/>
          <w:szCs w:val="22"/>
        </w:rPr>
        <w:t>Dic</w:t>
      </w:r>
      <w:r w:rsidR="00985A28" w:rsidRPr="00C65AE4">
        <w:rPr>
          <w:rFonts w:ascii="Arial Narrow" w:hAnsi="Arial Narrow"/>
          <w:sz w:val="22"/>
          <w:szCs w:val="22"/>
        </w:rPr>
        <w:t>iembre</w:t>
      </w:r>
      <w:r w:rsidR="000A01A7">
        <w:rPr>
          <w:rFonts w:ascii="Arial Narrow" w:hAnsi="Arial Narrow"/>
          <w:sz w:val="22"/>
          <w:szCs w:val="22"/>
        </w:rPr>
        <w:t xml:space="preserve"> de 2015</w:t>
      </w:r>
      <w:r w:rsidRPr="00C65AE4">
        <w:rPr>
          <w:rFonts w:ascii="Arial Narrow" w:hAnsi="Arial Narrow"/>
          <w:sz w:val="22"/>
          <w:szCs w:val="22"/>
        </w:rPr>
        <w:t xml:space="preserve"> publicó en el Diario Oficial de la Federación el Acuerdo por el que se dan a conocer a los Gobiernos de las Entidades Federativas, la distribución y calendarización para la ministración dur</w:t>
      </w:r>
      <w:r w:rsidR="000A01A7">
        <w:rPr>
          <w:rFonts w:ascii="Arial Narrow" w:hAnsi="Arial Narrow"/>
          <w:sz w:val="22"/>
          <w:szCs w:val="22"/>
        </w:rPr>
        <w:t>ante el Ejercicio Fiscal de 2016</w:t>
      </w:r>
      <w:r w:rsidRPr="00C65AE4">
        <w:rPr>
          <w:rFonts w:ascii="Arial Narrow" w:hAnsi="Arial Narrow"/>
          <w:sz w:val="22"/>
          <w:szCs w:val="22"/>
        </w:rPr>
        <w:t>, de los recurs</w:t>
      </w:r>
      <w:r w:rsidR="0064097B" w:rsidRPr="00C65AE4">
        <w:rPr>
          <w:rFonts w:ascii="Arial Narrow" w:hAnsi="Arial Narrow"/>
          <w:sz w:val="22"/>
          <w:szCs w:val="22"/>
        </w:rPr>
        <w:t>os correspondientes</w:t>
      </w:r>
      <w:r w:rsidR="00C82888">
        <w:rPr>
          <w:rFonts w:ascii="Arial Narrow" w:hAnsi="Arial Narrow"/>
          <w:sz w:val="22"/>
          <w:szCs w:val="22"/>
        </w:rPr>
        <w:t xml:space="preserve"> a los Ramos Generales 28 Participaciones a Entidades Federativas y Municipios, y 33 Aportaciones Federales para Entidades Federativas y Municipios.</w:t>
      </w:r>
    </w:p>
    <w:p w:rsidR="0064097B" w:rsidRPr="007D397C" w:rsidRDefault="0064097B" w:rsidP="008711B3">
      <w:pPr>
        <w:pStyle w:val="Textoindependiente3"/>
        <w:ind w:right="74"/>
        <w:rPr>
          <w:rFonts w:ascii="Arial Narrow" w:hAnsi="Arial Narrow"/>
          <w:sz w:val="24"/>
        </w:rPr>
      </w:pPr>
    </w:p>
    <w:p w:rsidR="00C14EFF" w:rsidRPr="00C65AE4" w:rsidRDefault="0064097B" w:rsidP="00801864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7D397C">
        <w:rPr>
          <w:rFonts w:ascii="Arial Narrow" w:hAnsi="Arial Narrow"/>
          <w:sz w:val="24"/>
        </w:rPr>
        <w:tab/>
      </w:r>
      <w:r w:rsidR="00C82888">
        <w:rPr>
          <w:rFonts w:ascii="Arial Narrow" w:hAnsi="Arial Narrow"/>
          <w:sz w:val="22"/>
          <w:szCs w:val="22"/>
        </w:rPr>
        <w:t>Al respecto, las</w:t>
      </w:r>
      <w:r w:rsidR="00C14EFF" w:rsidRPr="00C65AE4">
        <w:rPr>
          <w:rFonts w:ascii="Arial Narrow" w:hAnsi="Arial Narrow"/>
          <w:sz w:val="22"/>
          <w:szCs w:val="22"/>
        </w:rPr>
        <w:t xml:space="preserve"> Aport</w:t>
      </w:r>
      <w:r w:rsidR="00C82888">
        <w:rPr>
          <w:rFonts w:ascii="Arial Narrow" w:hAnsi="Arial Narrow"/>
          <w:sz w:val="22"/>
          <w:szCs w:val="22"/>
        </w:rPr>
        <w:t>aciones Federales que constituyen el Ramo 33, durante</w:t>
      </w:r>
      <w:r w:rsidR="001D1153" w:rsidRPr="00C65AE4">
        <w:rPr>
          <w:rFonts w:ascii="Arial Narrow" w:hAnsi="Arial Narrow"/>
          <w:sz w:val="22"/>
          <w:szCs w:val="22"/>
        </w:rPr>
        <w:t xml:space="preserve"> </w:t>
      </w:r>
      <w:r w:rsidR="0022629C" w:rsidRPr="00C65AE4">
        <w:rPr>
          <w:rFonts w:ascii="Arial Narrow" w:hAnsi="Arial Narrow"/>
          <w:sz w:val="22"/>
          <w:szCs w:val="22"/>
        </w:rPr>
        <w:t xml:space="preserve">el </w:t>
      </w:r>
      <w:r w:rsidR="000A01A7">
        <w:rPr>
          <w:rFonts w:ascii="Arial Narrow" w:hAnsi="Arial Narrow"/>
          <w:sz w:val="22"/>
          <w:szCs w:val="22"/>
        </w:rPr>
        <w:t>primer</w:t>
      </w:r>
      <w:r w:rsidR="00C7186F" w:rsidRPr="00C65AE4">
        <w:rPr>
          <w:rFonts w:ascii="Arial Narrow" w:hAnsi="Arial Narrow"/>
          <w:sz w:val="22"/>
          <w:szCs w:val="22"/>
        </w:rPr>
        <w:t xml:space="preserve"> trimestre</w:t>
      </w:r>
      <w:r w:rsidR="004D488E" w:rsidRPr="00C65AE4">
        <w:rPr>
          <w:rFonts w:ascii="Arial Narrow" w:hAnsi="Arial Narrow"/>
          <w:sz w:val="22"/>
          <w:szCs w:val="22"/>
        </w:rPr>
        <w:t xml:space="preserve"> importan $ </w:t>
      </w:r>
      <w:r w:rsidR="000A01A7">
        <w:rPr>
          <w:rFonts w:ascii="Arial Narrow" w:hAnsi="Arial Narrow"/>
          <w:sz w:val="22"/>
          <w:szCs w:val="22"/>
        </w:rPr>
        <w:t>1,980,732,650.40</w:t>
      </w:r>
      <w:r w:rsidR="004D488E" w:rsidRPr="00C65AE4">
        <w:rPr>
          <w:rFonts w:ascii="Arial Narrow" w:hAnsi="Arial Narrow"/>
          <w:sz w:val="22"/>
          <w:szCs w:val="22"/>
        </w:rPr>
        <w:t xml:space="preserve"> </w:t>
      </w:r>
      <w:r w:rsidR="00CF48D9" w:rsidRPr="00C65AE4">
        <w:rPr>
          <w:rFonts w:ascii="Arial Narrow" w:hAnsi="Arial Narrow"/>
          <w:sz w:val="22"/>
          <w:szCs w:val="22"/>
        </w:rPr>
        <w:t>(</w:t>
      </w:r>
      <w:r w:rsidR="00346336" w:rsidRPr="00C65AE4">
        <w:rPr>
          <w:rFonts w:ascii="Arial Narrow" w:hAnsi="Arial Narrow"/>
          <w:sz w:val="22"/>
          <w:szCs w:val="22"/>
        </w:rPr>
        <w:t xml:space="preserve">un </w:t>
      </w:r>
      <w:r w:rsidR="00CA448E" w:rsidRPr="00C65AE4">
        <w:rPr>
          <w:rFonts w:ascii="Arial Narrow" w:hAnsi="Arial Narrow"/>
          <w:sz w:val="22"/>
          <w:szCs w:val="22"/>
        </w:rPr>
        <w:t xml:space="preserve">mil novecientos </w:t>
      </w:r>
      <w:r w:rsidR="000A01A7">
        <w:rPr>
          <w:rFonts w:ascii="Arial Narrow" w:hAnsi="Arial Narrow"/>
          <w:sz w:val="22"/>
          <w:szCs w:val="22"/>
        </w:rPr>
        <w:t xml:space="preserve">ochenta millones setecientos treinta y dos mil seiscientos cincuenta </w:t>
      </w:r>
      <w:r w:rsidR="004B1CD4" w:rsidRPr="00C65AE4">
        <w:rPr>
          <w:rFonts w:ascii="Arial Narrow" w:hAnsi="Arial Narrow"/>
          <w:sz w:val="22"/>
          <w:szCs w:val="22"/>
        </w:rPr>
        <w:t xml:space="preserve">pesos </w:t>
      </w:r>
      <w:r w:rsidR="000A01A7">
        <w:rPr>
          <w:rFonts w:ascii="Arial Narrow" w:hAnsi="Arial Narrow"/>
          <w:sz w:val="22"/>
          <w:szCs w:val="22"/>
        </w:rPr>
        <w:t>40</w:t>
      </w:r>
      <w:r w:rsidR="00C14EFF" w:rsidRPr="00C65AE4">
        <w:rPr>
          <w:rFonts w:ascii="Arial Narrow" w:hAnsi="Arial Narrow"/>
          <w:sz w:val="22"/>
          <w:szCs w:val="22"/>
        </w:rPr>
        <w:t>/100 m.n.)</w:t>
      </w:r>
      <w:r w:rsidR="002960E3" w:rsidRPr="00C65AE4">
        <w:rPr>
          <w:rFonts w:ascii="Arial Narrow" w:hAnsi="Arial Narrow"/>
          <w:sz w:val="22"/>
          <w:szCs w:val="22"/>
        </w:rPr>
        <w:t>,</w:t>
      </w:r>
      <w:r w:rsidR="005E1728" w:rsidRPr="00C65AE4">
        <w:rPr>
          <w:rFonts w:ascii="Arial Narrow" w:hAnsi="Arial Narrow"/>
          <w:sz w:val="22"/>
          <w:szCs w:val="22"/>
        </w:rPr>
        <w:t xml:space="preserve"> según</w:t>
      </w:r>
      <w:r w:rsidR="00C14EFF" w:rsidRPr="00C65AE4">
        <w:rPr>
          <w:rFonts w:ascii="Arial Narrow" w:hAnsi="Arial Narrow"/>
          <w:sz w:val="22"/>
          <w:szCs w:val="22"/>
        </w:rPr>
        <w:t xml:space="preserve"> el detalle siguiente:</w:t>
      </w:r>
    </w:p>
    <w:p w:rsidR="00B0507E" w:rsidRDefault="00C14EFF" w:rsidP="00B0507E">
      <w:pPr>
        <w:pStyle w:val="Textoindependiente3"/>
        <w:spacing w:line="240" w:lineRule="exact"/>
        <w:ind w:right="74"/>
        <w:rPr>
          <w:sz w:val="25"/>
        </w:rPr>
      </w:pPr>
      <w:r>
        <w:rPr>
          <w:sz w:val="25"/>
        </w:rPr>
        <w:tab/>
        <w:t xml:space="preserve"> </w:t>
      </w:r>
    </w:p>
    <w:p w:rsidR="00FA7311" w:rsidRDefault="007841FB" w:rsidP="00AA3A1B">
      <w:pPr>
        <w:pStyle w:val="Textoindependiente3"/>
        <w:ind w:right="72"/>
        <w:rPr>
          <w:sz w:val="25"/>
        </w:rPr>
      </w:pPr>
      <w:r>
        <w:rPr>
          <w:noProof/>
          <w:sz w:val="25"/>
        </w:rPr>
        <w:pict>
          <v:shape id="_x0000_s4943" type="#_x0000_t75" style="position:absolute;left:0;text-align:left;margin-left:-3.4pt;margin-top:12.65pt;width:437.65pt;height:162.7pt;z-index:3;mso-position-horizontal-relative:text;mso-position-vertical-relative:text">
            <v:imagedata r:id="rId15" o:title=""/>
          </v:shape>
          <o:OLEObject Type="Embed" ProgID="Excel.Sheet.8" ShapeID="_x0000_s4943" DrawAspect="Content" ObjectID="_1526484607" r:id="rId16"/>
        </w:pict>
      </w:r>
    </w:p>
    <w:p w:rsidR="00CA448E" w:rsidRDefault="00CA448E" w:rsidP="00AA3A1B">
      <w:pPr>
        <w:pStyle w:val="Textoindependiente3"/>
        <w:ind w:right="72"/>
        <w:rPr>
          <w:sz w:val="25"/>
        </w:rPr>
      </w:pPr>
    </w:p>
    <w:p w:rsidR="006D0482" w:rsidRDefault="006D0482" w:rsidP="00AA3A1B">
      <w:pPr>
        <w:pStyle w:val="Textoindependiente3"/>
        <w:ind w:right="72"/>
        <w:rPr>
          <w:sz w:val="25"/>
        </w:rPr>
      </w:pPr>
    </w:p>
    <w:p w:rsidR="006D0482" w:rsidRDefault="006D0482" w:rsidP="00AA3A1B">
      <w:pPr>
        <w:pStyle w:val="Textoindependiente3"/>
        <w:ind w:right="72"/>
        <w:rPr>
          <w:sz w:val="25"/>
        </w:rPr>
      </w:pPr>
    </w:p>
    <w:p w:rsidR="006D0482" w:rsidRDefault="006D0482" w:rsidP="00AA3A1B">
      <w:pPr>
        <w:pStyle w:val="Textoindependiente3"/>
        <w:ind w:right="72"/>
        <w:rPr>
          <w:sz w:val="25"/>
        </w:rPr>
      </w:pPr>
    </w:p>
    <w:p w:rsidR="006D0482" w:rsidRDefault="006D0482" w:rsidP="00AA3A1B">
      <w:pPr>
        <w:pStyle w:val="Textoindependiente3"/>
        <w:ind w:right="72"/>
        <w:rPr>
          <w:sz w:val="25"/>
        </w:rPr>
      </w:pPr>
    </w:p>
    <w:p w:rsidR="006D0482" w:rsidRDefault="006D0482" w:rsidP="00AA3A1B">
      <w:pPr>
        <w:pStyle w:val="Textoindependiente3"/>
        <w:ind w:right="72"/>
        <w:rPr>
          <w:sz w:val="25"/>
        </w:rPr>
      </w:pPr>
    </w:p>
    <w:p w:rsidR="00B261A6" w:rsidRDefault="00B261A6" w:rsidP="00AA3A1B">
      <w:pPr>
        <w:pStyle w:val="Textoindependiente3"/>
        <w:ind w:right="72"/>
        <w:rPr>
          <w:sz w:val="25"/>
        </w:rPr>
      </w:pPr>
    </w:p>
    <w:p w:rsidR="00B261A6" w:rsidRDefault="00B261A6" w:rsidP="00AA3A1B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537C66" w:rsidRPr="00735429" w:rsidRDefault="0093315B" w:rsidP="00B30942">
      <w:pPr>
        <w:pStyle w:val="Textoindependiente3"/>
        <w:ind w:left="567" w:right="72"/>
        <w:rPr>
          <w:rFonts w:ascii="Arial Narrow" w:hAnsi="Arial Narrow"/>
          <w:b/>
          <w:sz w:val="26"/>
          <w:szCs w:val="26"/>
          <w:u w:val="single"/>
        </w:rPr>
      </w:pPr>
      <w:r w:rsidRPr="00735429">
        <w:rPr>
          <w:rFonts w:ascii="Arial Narrow" w:hAnsi="Arial Narrow"/>
          <w:b/>
          <w:sz w:val="26"/>
          <w:szCs w:val="26"/>
          <w:u w:val="single"/>
        </w:rPr>
        <w:lastRenderedPageBreak/>
        <w:t>Convenios</w:t>
      </w:r>
    </w:p>
    <w:p w:rsidR="006D0482" w:rsidRDefault="006D0482" w:rsidP="006B5689">
      <w:pPr>
        <w:pStyle w:val="Textoindependiente3"/>
        <w:spacing w:line="240" w:lineRule="exact"/>
        <w:ind w:right="74"/>
      </w:pPr>
      <w:r>
        <w:tab/>
      </w:r>
    </w:p>
    <w:p w:rsidR="000C19A6" w:rsidRDefault="000C19A6" w:rsidP="006B5689">
      <w:pPr>
        <w:pStyle w:val="Textoindependiente3"/>
        <w:spacing w:line="240" w:lineRule="exact"/>
        <w:ind w:right="74"/>
      </w:pPr>
    </w:p>
    <w:p w:rsidR="006D0482" w:rsidRDefault="006D0482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  <w:r>
        <w:tab/>
      </w:r>
      <w:r w:rsidR="00A71F0F">
        <w:rPr>
          <w:rFonts w:ascii="Arial Narrow" w:hAnsi="Arial Narrow"/>
          <w:sz w:val="22"/>
          <w:szCs w:val="22"/>
        </w:rPr>
        <w:t>En</w:t>
      </w:r>
      <w:r w:rsidR="000A01A7">
        <w:rPr>
          <w:rFonts w:ascii="Arial Narrow" w:hAnsi="Arial Narrow"/>
          <w:sz w:val="22"/>
          <w:szCs w:val="22"/>
        </w:rPr>
        <w:t xml:space="preserve"> el primer trimestre</w:t>
      </w:r>
      <w:r w:rsidR="00C82888">
        <w:rPr>
          <w:rFonts w:ascii="Arial Narrow" w:hAnsi="Arial Narrow"/>
          <w:sz w:val="22"/>
          <w:szCs w:val="22"/>
        </w:rPr>
        <w:t xml:space="preserve"> </w:t>
      </w:r>
      <w:r w:rsidR="000A01A7">
        <w:rPr>
          <w:rFonts w:ascii="Arial Narrow" w:hAnsi="Arial Narrow"/>
          <w:sz w:val="22"/>
          <w:szCs w:val="22"/>
        </w:rPr>
        <w:t>se</w:t>
      </w:r>
      <w:r w:rsidR="00C82888">
        <w:rPr>
          <w:rFonts w:ascii="Arial Narrow" w:hAnsi="Arial Narrow"/>
          <w:sz w:val="22"/>
          <w:szCs w:val="22"/>
        </w:rPr>
        <w:t xml:space="preserve"> capta</w:t>
      </w:r>
      <w:r w:rsidR="00A71F0F">
        <w:rPr>
          <w:rFonts w:ascii="Arial Narrow" w:hAnsi="Arial Narrow"/>
          <w:sz w:val="22"/>
          <w:szCs w:val="22"/>
        </w:rPr>
        <w:t xml:space="preserve">ron ingresos </w:t>
      </w:r>
      <w:r w:rsidR="00735429" w:rsidRPr="00C65AE4">
        <w:rPr>
          <w:rFonts w:ascii="Arial Narrow" w:hAnsi="Arial Narrow"/>
          <w:sz w:val="22"/>
          <w:szCs w:val="22"/>
        </w:rPr>
        <w:t>en este rubro por</w:t>
      </w:r>
      <w:r w:rsidR="00A71F0F">
        <w:rPr>
          <w:rFonts w:ascii="Arial Narrow" w:hAnsi="Arial Narrow"/>
          <w:sz w:val="22"/>
          <w:szCs w:val="22"/>
        </w:rPr>
        <w:t xml:space="preserve"> </w:t>
      </w:r>
      <w:r w:rsidR="00735429" w:rsidRPr="00C65AE4">
        <w:rPr>
          <w:rFonts w:ascii="Arial Narrow" w:hAnsi="Arial Narrow"/>
          <w:sz w:val="22"/>
          <w:szCs w:val="22"/>
        </w:rPr>
        <w:t>$</w:t>
      </w:r>
      <w:r w:rsidR="000A01A7">
        <w:rPr>
          <w:rFonts w:ascii="Arial Narrow" w:hAnsi="Arial Narrow"/>
          <w:sz w:val="22"/>
          <w:szCs w:val="22"/>
        </w:rPr>
        <w:t xml:space="preserve">  749,225,331.63</w:t>
      </w:r>
      <w:r w:rsidR="009A4C4B" w:rsidRPr="00C65AE4">
        <w:rPr>
          <w:rFonts w:ascii="Arial Narrow" w:hAnsi="Arial Narrow"/>
          <w:sz w:val="22"/>
          <w:szCs w:val="22"/>
        </w:rPr>
        <w:t xml:space="preserve"> (</w:t>
      </w:r>
      <w:r w:rsidR="000A01A7">
        <w:rPr>
          <w:rFonts w:ascii="Arial Narrow" w:hAnsi="Arial Narrow"/>
          <w:sz w:val="22"/>
          <w:szCs w:val="22"/>
        </w:rPr>
        <w:t>setecientos cuarenta y nueve millones doscientos veinticinco mil trescientos treinta y un pesos 63</w:t>
      </w:r>
      <w:r w:rsidR="009A4C4B" w:rsidRPr="00C65AE4">
        <w:rPr>
          <w:rFonts w:ascii="Arial Narrow" w:hAnsi="Arial Narrow"/>
          <w:sz w:val="22"/>
          <w:szCs w:val="22"/>
        </w:rPr>
        <w:t>/100 m. n.) para ser invertidos en diversos programas y acciones en</w:t>
      </w:r>
      <w:r w:rsidR="00591270" w:rsidRPr="00C65AE4">
        <w:rPr>
          <w:rFonts w:ascii="Arial Narrow" w:hAnsi="Arial Narrow"/>
          <w:sz w:val="22"/>
          <w:szCs w:val="22"/>
        </w:rPr>
        <w:t xml:space="preserve"> </w:t>
      </w:r>
      <w:r w:rsidR="009A4C4B" w:rsidRPr="00C65AE4">
        <w:rPr>
          <w:rFonts w:ascii="Arial Narrow" w:hAnsi="Arial Narrow"/>
          <w:sz w:val="22"/>
          <w:szCs w:val="22"/>
        </w:rPr>
        <w:t>b</w:t>
      </w:r>
      <w:r w:rsidR="000F27BE" w:rsidRPr="00C65AE4">
        <w:rPr>
          <w:rFonts w:ascii="Arial Narrow" w:hAnsi="Arial Narrow"/>
          <w:sz w:val="22"/>
          <w:szCs w:val="22"/>
        </w:rPr>
        <w:t>eneficio de la entidad</w:t>
      </w:r>
      <w:r w:rsidR="004F07D7" w:rsidRPr="00C65AE4">
        <w:rPr>
          <w:rFonts w:ascii="Arial Narrow" w:hAnsi="Arial Narrow"/>
          <w:sz w:val="22"/>
          <w:szCs w:val="22"/>
        </w:rPr>
        <w:t>,</w:t>
      </w:r>
      <w:r w:rsidR="000F27BE" w:rsidRPr="00C65AE4">
        <w:rPr>
          <w:rFonts w:ascii="Arial Narrow" w:hAnsi="Arial Narrow"/>
          <w:sz w:val="22"/>
          <w:szCs w:val="22"/>
        </w:rPr>
        <w:t xml:space="preserve"> que se detallan </w:t>
      </w:r>
      <w:r w:rsidR="000C19A6">
        <w:rPr>
          <w:rFonts w:ascii="Arial Narrow" w:hAnsi="Arial Narrow"/>
          <w:sz w:val="22"/>
          <w:szCs w:val="22"/>
        </w:rPr>
        <w:t>a continuación:</w:t>
      </w:r>
    </w:p>
    <w:p w:rsidR="000C19A6" w:rsidRDefault="007841FB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</w:rPr>
        <w:pict>
          <v:shape id="_x0000_s4944" type="#_x0000_t75" style="position:absolute;left:0;text-align:left;margin-left:.2pt;margin-top:11.95pt;width:435.4pt;height:190.75pt;z-index:4;mso-position-horizontal-relative:text;mso-position-vertical-relative:text">
            <v:imagedata r:id="rId17" o:title=""/>
          </v:shape>
          <o:OLEObject Type="Embed" ProgID="Excel.Sheet.8" ShapeID="_x0000_s4944" DrawAspect="Content" ObjectID="_1526484608" r:id="rId18"/>
        </w:pict>
      </w:r>
    </w:p>
    <w:p w:rsidR="000C19A6" w:rsidRDefault="000C19A6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C19A6" w:rsidRDefault="000C19A6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C19A6" w:rsidRDefault="000C19A6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C19A6" w:rsidRDefault="000C19A6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C19A6" w:rsidRDefault="000C19A6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C19A6" w:rsidRDefault="000C19A6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C19A6" w:rsidRDefault="000C19A6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C19A6" w:rsidRDefault="000C19A6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C19A6" w:rsidRDefault="000C19A6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C19A6" w:rsidRDefault="000C19A6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C19A6" w:rsidRDefault="000C19A6" w:rsidP="00456D59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61E32" w:rsidRPr="00C65AE4" w:rsidRDefault="006B5689" w:rsidP="00061E32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  <w:r w:rsidRPr="00C65AE4">
        <w:rPr>
          <w:rFonts w:ascii="Arial Narrow" w:hAnsi="Arial Narrow"/>
          <w:bCs/>
          <w:sz w:val="22"/>
          <w:szCs w:val="22"/>
          <w:lang w:val="es-ES"/>
        </w:rPr>
        <w:tab/>
        <w:t xml:space="preserve">Al respecto, </w:t>
      </w:r>
      <w:r w:rsidR="00BD787B" w:rsidRPr="00C65AE4">
        <w:rPr>
          <w:rFonts w:ascii="Arial Narrow" w:hAnsi="Arial Narrow"/>
          <w:bCs/>
          <w:sz w:val="22"/>
          <w:szCs w:val="22"/>
          <w:lang w:val="es-ES"/>
        </w:rPr>
        <w:t>destaca en primer término</w:t>
      </w:r>
      <w:r w:rsidR="00061E32">
        <w:rPr>
          <w:rFonts w:ascii="Arial Narrow" w:hAnsi="Arial Narrow"/>
          <w:bCs/>
          <w:sz w:val="22"/>
          <w:szCs w:val="22"/>
          <w:lang w:val="es-ES"/>
        </w:rPr>
        <w:t xml:space="preserve"> la cantidad de $ 357,120,000.00</w:t>
      </w:r>
      <w:r w:rsidR="00334131" w:rsidRPr="00C65AE4">
        <w:rPr>
          <w:rFonts w:ascii="Arial Narrow" w:hAnsi="Arial Narrow"/>
          <w:bCs/>
          <w:sz w:val="22"/>
          <w:szCs w:val="22"/>
          <w:lang w:val="es-ES"/>
        </w:rPr>
        <w:t xml:space="preserve"> (</w:t>
      </w:r>
      <w:r w:rsidR="00061E32">
        <w:rPr>
          <w:rFonts w:ascii="Arial Narrow" w:hAnsi="Arial Narrow"/>
          <w:bCs/>
          <w:sz w:val="22"/>
          <w:szCs w:val="22"/>
          <w:lang w:val="es-ES"/>
        </w:rPr>
        <w:t>trescientos cincuenta y siete millones ciento veinte mil pesos 00</w:t>
      </w:r>
      <w:r w:rsidR="00BD787B" w:rsidRPr="00C65AE4">
        <w:rPr>
          <w:rFonts w:ascii="Arial Narrow" w:hAnsi="Arial Narrow"/>
          <w:bCs/>
          <w:sz w:val="22"/>
          <w:szCs w:val="22"/>
          <w:lang w:val="es-ES"/>
        </w:rPr>
        <w:t xml:space="preserve">/100 m. n.) </w:t>
      </w:r>
      <w:r w:rsidR="00061E32" w:rsidRPr="00C65AE4">
        <w:rPr>
          <w:rFonts w:ascii="Arial Narrow" w:hAnsi="Arial Narrow"/>
          <w:bCs/>
          <w:sz w:val="22"/>
          <w:szCs w:val="22"/>
          <w:lang w:val="es-ES"/>
        </w:rPr>
        <w:t>a favor de la Universidad Autónoma de Nayarit, referente a las asignac</w:t>
      </w:r>
      <w:r w:rsidR="00061E32">
        <w:rPr>
          <w:rFonts w:ascii="Arial Narrow" w:hAnsi="Arial Narrow"/>
          <w:bCs/>
          <w:sz w:val="22"/>
          <w:szCs w:val="22"/>
          <w:lang w:val="es-ES"/>
        </w:rPr>
        <w:t>iones que durante el primer</w:t>
      </w:r>
      <w:r w:rsidR="00061E32" w:rsidRPr="00C65AE4">
        <w:rPr>
          <w:rFonts w:ascii="Arial Narrow" w:hAnsi="Arial Narrow"/>
          <w:bCs/>
          <w:sz w:val="22"/>
          <w:szCs w:val="22"/>
          <w:lang w:val="es-ES"/>
        </w:rPr>
        <w:t xml:space="preserve"> trimestre efectuó la Secretaría de Educación Pública por concepto de subsidio ordinario para gasto corriente de dicha Institución de Educación Superior</w:t>
      </w:r>
      <w:r w:rsidR="00061E32">
        <w:rPr>
          <w:rFonts w:ascii="Arial Narrow" w:hAnsi="Arial Narrow"/>
          <w:bCs/>
          <w:sz w:val="22"/>
          <w:szCs w:val="22"/>
          <w:lang w:val="es-ES"/>
        </w:rPr>
        <w:t>.</w:t>
      </w:r>
    </w:p>
    <w:p w:rsidR="00061E32" w:rsidRDefault="00904F1A" w:rsidP="00BD787B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  <w:r>
        <w:rPr>
          <w:rFonts w:ascii="Arial Narrow" w:hAnsi="Arial Narrow"/>
          <w:bCs/>
          <w:sz w:val="22"/>
          <w:szCs w:val="22"/>
          <w:lang w:val="es-ES"/>
        </w:rPr>
        <w:t xml:space="preserve">          </w:t>
      </w:r>
    </w:p>
    <w:p w:rsidR="00BD787B" w:rsidRPr="00C65AE4" w:rsidRDefault="00061E32" w:rsidP="00BD787B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Cs/>
          <w:sz w:val="22"/>
          <w:szCs w:val="22"/>
          <w:lang w:val="es-ES"/>
        </w:rPr>
      </w:pPr>
      <w:r>
        <w:rPr>
          <w:rFonts w:ascii="Arial Narrow" w:hAnsi="Arial Narrow"/>
          <w:bCs/>
          <w:sz w:val="22"/>
          <w:szCs w:val="22"/>
          <w:lang w:val="es-ES"/>
        </w:rPr>
        <w:tab/>
        <w:t>En segundo lugar se refle</w:t>
      </w:r>
      <w:r w:rsidRPr="00C65AE4">
        <w:rPr>
          <w:rFonts w:ascii="Arial Narrow" w:hAnsi="Arial Narrow"/>
          <w:bCs/>
          <w:sz w:val="22"/>
          <w:szCs w:val="22"/>
          <w:lang w:val="es-ES"/>
        </w:rPr>
        <w:t>ja</w:t>
      </w:r>
      <w:r>
        <w:rPr>
          <w:rFonts w:ascii="Arial Narrow" w:hAnsi="Arial Narrow"/>
          <w:bCs/>
          <w:sz w:val="22"/>
          <w:szCs w:val="22"/>
          <w:lang w:val="es-ES"/>
        </w:rPr>
        <w:t xml:space="preserve"> un monto de $ 116,413,506.60</w:t>
      </w:r>
      <w:r w:rsidRPr="00C65AE4">
        <w:rPr>
          <w:rFonts w:ascii="Arial Narrow" w:hAnsi="Arial Narrow"/>
          <w:bCs/>
          <w:sz w:val="22"/>
          <w:szCs w:val="22"/>
          <w:lang w:val="es-ES"/>
        </w:rPr>
        <w:t xml:space="preserve"> (</w:t>
      </w:r>
      <w:r>
        <w:rPr>
          <w:rFonts w:ascii="Arial Narrow" w:hAnsi="Arial Narrow"/>
          <w:bCs/>
          <w:sz w:val="22"/>
          <w:szCs w:val="22"/>
          <w:lang w:val="es-ES"/>
        </w:rPr>
        <w:t>ciento dieciseis millones cuatrocientos trece mil quinientos seis pesos 60</w:t>
      </w:r>
      <w:r w:rsidRPr="00C65AE4">
        <w:rPr>
          <w:rFonts w:ascii="Arial Narrow" w:hAnsi="Arial Narrow"/>
          <w:bCs/>
          <w:sz w:val="22"/>
          <w:szCs w:val="22"/>
          <w:lang w:val="es-ES"/>
        </w:rPr>
        <w:t xml:space="preserve">/100 m. n.) </w:t>
      </w:r>
      <w:r w:rsidR="006B5689" w:rsidRPr="00C65AE4">
        <w:rPr>
          <w:rFonts w:ascii="Arial Narrow" w:hAnsi="Arial Narrow"/>
          <w:bCs/>
          <w:sz w:val="22"/>
          <w:szCs w:val="22"/>
          <w:lang w:val="es-ES"/>
        </w:rPr>
        <w:t>referente a</w:t>
      </w:r>
      <w:r w:rsidR="00334131" w:rsidRPr="00C65AE4">
        <w:rPr>
          <w:rFonts w:ascii="Arial Narrow" w:hAnsi="Arial Narrow"/>
          <w:bCs/>
          <w:sz w:val="22"/>
          <w:szCs w:val="22"/>
          <w:lang w:val="es-ES"/>
        </w:rPr>
        <w:t xml:space="preserve">l </w:t>
      </w:r>
      <w:r>
        <w:rPr>
          <w:rFonts w:ascii="Arial Narrow" w:hAnsi="Arial Narrow"/>
          <w:bCs/>
          <w:sz w:val="22"/>
          <w:szCs w:val="22"/>
          <w:lang w:val="es-ES"/>
        </w:rPr>
        <w:t>Régimen Estatal de Protección Social en Salud (Seguro Popular) y en tercer</w:t>
      </w:r>
      <w:r w:rsidR="00904F1A">
        <w:rPr>
          <w:rFonts w:ascii="Arial Narrow" w:hAnsi="Arial Narrow"/>
          <w:bCs/>
          <w:sz w:val="22"/>
          <w:szCs w:val="22"/>
          <w:lang w:val="es-ES"/>
        </w:rPr>
        <w:t>a</w:t>
      </w:r>
      <w:r>
        <w:rPr>
          <w:rFonts w:ascii="Arial Narrow" w:hAnsi="Arial Narrow"/>
          <w:bCs/>
          <w:sz w:val="22"/>
          <w:szCs w:val="22"/>
          <w:lang w:val="es-ES"/>
        </w:rPr>
        <w:t xml:space="preserve"> posición figuran los recursos para </w:t>
      </w:r>
      <w:r w:rsidR="00904F1A">
        <w:rPr>
          <w:rFonts w:ascii="Arial Narrow" w:hAnsi="Arial Narrow"/>
          <w:bCs/>
          <w:sz w:val="22"/>
          <w:szCs w:val="22"/>
          <w:lang w:val="es-ES"/>
        </w:rPr>
        <w:t>el Programa de Escuelas de Tiempo Completo por</w:t>
      </w:r>
      <w:r>
        <w:rPr>
          <w:rFonts w:ascii="Arial Narrow" w:hAnsi="Arial Narrow"/>
          <w:bCs/>
          <w:sz w:val="22"/>
          <w:szCs w:val="22"/>
          <w:lang w:val="es-ES"/>
        </w:rPr>
        <w:t xml:space="preserve"> la cantidad de $ 94,449,292.94 (noventa y cuatro millones cuatrocientos cuarenta y nueve mil doscientos noventa y dos pesos 94/100 m. n.)</w:t>
      </w:r>
      <w:bookmarkStart w:id="0" w:name="_GoBack"/>
      <w:bookmarkEnd w:id="0"/>
    </w:p>
    <w:sectPr w:rsidR="00BD787B" w:rsidRPr="00C65AE4" w:rsidSect="006032D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2240" w:h="15840" w:code="1"/>
      <w:pgMar w:top="4536" w:right="1259" w:bottom="851" w:left="2268" w:header="720" w:footer="7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1FB" w:rsidRDefault="007841FB">
      <w:r>
        <w:separator/>
      </w:r>
    </w:p>
  </w:endnote>
  <w:endnote w:type="continuationSeparator" w:id="0">
    <w:p w:rsidR="007841FB" w:rsidRDefault="0078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1873" w:rsidRDefault="00E518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B43C5A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</w:p>
  <w:p w:rsidR="00E51873" w:rsidRDefault="00E5187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1FB" w:rsidRDefault="007841FB">
      <w:r>
        <w:separator/>
      </w:r>
    </w:p>
  </w:footnote>
  <w:footnote w:type="continuationSeparator" w:id="0">
    <w:p w:rsidR="007841FB" w:rsidRDefault="00784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E51873" w:rsidRDefault="00E5187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</w:p>
  <w:p w:rsidR="00E51873" w:rsidRDefault="00E51873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E51873" w:rsidRDefault="007841FB">
    <w:pPr>
      <w:pStyle w:val="Encabezado"/>
    </w:pPr>
    <w:r>
      <w:rPr>
        <w:noProof/>
      </w:rPr>
      <w:pict>
        <v:group id="_x0000_s2056" editas="canvas" style="position:absolute;margin-left:-81pt;margin-top:-6.2pt;width:2in;height:188pt;z-index:1" coordorigin="828,936" coordsize="2880,37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57" style="position:absolute;left:828;top:1133;width:67;height:261;mso-wrap-style:none" filled="f" stroked="f">
            <v:textbox style="mso-next-textbox:#_x0000_s2057;mso-fit-shape-to-text:t" inset="0,0,0,0">
              <w:txbxContent>
                <w:p w:rsidR="00E51873" w:rsidRDefault="00E51873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shape id="_x0000_s2058" type="#_x0000_t75" style="position:absolute;left:828;top:936;width:2880;height:2747">
            <v:imagedata r:id="rId1" o:title=""/>
          </v:shape>
          <v:rect id="_x0000_s2059" style="position:absolute;left:969;top:3748;width:2661;height:322;mso-wrap-style:none" filled="f" stroked="f">
            <v:textbox style="mso-next-textbox:#_x0000_s2059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  <v:rect id="_x0000_s2060" style="position:absolute;left:3400;top:3748;width:73;height:261;mso-wrap-style:none" filled="f" stroked="f">
            <v:textbox style="mso-next-textbox:#_x0000_s2060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1" style="position:absolute;left:1616;top:4052;width:1245;height:322;mso-wrap-style:none" filled="f" stroked="f">
            <v:textbox style="mso-next-textbox:#_x0000_s2061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62" style="position:absolute;left:2753;top:4052;width:73;height:261;mso-wrap-style:none" filled="f" stroked="f">
            <v:textbox style="mso-next-textbox:#_x0000_s2062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Pr="00B260DD" w:rsidRDefault="007841FB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-81pt;margin-top:1.8pt;width:2in;height:137.35pt;z-index:3">
          <v:imagedata r:id="rId1" o:title=""/>
        </v:shape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7841FB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group id="_x0000_s2063" editas="canvas" style="position:absolute;margin-left:-1in;margin-top:2pt;width:2in;height:188pt;z-index:2" coordorigin="828,936" coordsize="2880,3760">
          <o:lock v:ext="edit" aspectratio="t"/>
          <v:shape id="_x0000_s2064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65" style="position:absolute;left:828;top:1133;width:67;height:261;mso-wrap-style:none" filled="f" stroked="f">
            <v:textbox style="mso-next-textbox:#_x0000_s2065;mso-fit-shape-to-text:t" inset="0,0,0,0">
              <w:txbxContent>
                <w:p w:rsidR="00E51873" w:rsidRDefault="00E51873" w:rsidP="00DD56B2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8" style="position:absolute;left:3400;top:3748;width:73;height:261;mso-wrap-style:none" filled="f" stroked="f">
            <v:textbox style="mso-next-textbox:#_x0000_s2068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9" style="position:absolute;left:1548;top:3436;width:1245;height:322;mso-wrap-style:none" filled="f" stroked="f">
            <v:textbox style="mso-next-textbox:#_x0000_s2069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70" style="position:absolute;left:2753;top:4052;width:73;height:261;mso-wrap-style:none" filled="f" stroked="f">
            <v:textbox style="mso-next-textbox:#_x0000_s2070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7" style="position:absolute;left:867;top:3076;width:2661;height:322;mso-wrap-style:none" filled="f" stroked="f">
            <v:textbox style="mso-next-textbox:#_x0000_s2067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Pr="00E403B5" w:rsidRDefault="00E51873">
    <w:pPr>
      <w:pStyle w:val="Encabezado"/>
      <w:jc w:val="right"/>
      <w:rPr>
        <w:rFonts w:ascii="Arial Narrow" w:hAnsi="Arial Narrow"/>
        <w:sz w:val="24"/>
        <w:lang w:val="es-MX"/>
      </w:rPr>
    </w:pPr>
    <w:r>
      <w:rPr>
        <w:rFonts w:ascii="Arial Narrow" w:hAnsi="Arial Narrow"/>
        <w:sz w:val="24"/>
        <w:lang w:val="es-MX"/>
      </w:rPr>
      <w:t>Tepic, Nayarit, Abril 29</w:t>
    </w:r>
    <w:r w:rsidRPr="00E403B5">
      <w:rPr>
        <w:rFonts w:ascii="Arial Narrow" w:hAnsi="Arial Narrow"/>
        <w:sz w:val="24"/>
        <w:lang w:val="es-MX"/>
      </w:rPr>
      <w:t xml:space="preserve"> de 2016. </w:t>
    </w:r>
  </w:p>
  <w:p w:rsidR="00E51873" w:rsidRDefault="00E51873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F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B2A5C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245B8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3C2077"/>
    <w:multiLevelType w:val="hybridMultilevel"/>
    <w:tmpl w:val="20D02F7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506143"/>
    <w:multiLevelType w:val="hybridMultilevel"/>
    <w:tmpl w:val="399A1A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263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42712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8F32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4A7630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3068B0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7176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D90C7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D54FF2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36579B"/>
    <w:multiLevelType w:val="hybridMultilevel"/>
    <w:tmpl w:val="5B2629F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EFB278E"/>
    <w:multiLevelType w:val="hybridMultilevel"/>
    <w:tmpl w:val="06AEB0A2"/>
    <w:lvl w:ilvl="0" w:tplc="CAB412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2576CD"/>
    <w:multiLevelType w:val="hybridMultilevel"/>
    <w:tmpl w:val="47B0A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CE53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4F5F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6718A6"/>
    <w:multiLevelType w:val="hybridMultilevel"/>
    <w:tmpl w:val="CED2ECB2"/>
    <w:lvl w:ilvl="0" w:tplc="3000D2C4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3873C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236AE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0C90E7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96677E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13E85"/>
    <w:multiLevelType w:val="hybridMultilevel"/>
    <w:tmpl w:val="47B0ACF8"/>
    <w:lvl w:ilvl="0" w:tplc="7048031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D73E0B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227143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EA4D8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6B61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0FE60C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672EFD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9322EDD"/>
    <w:multiLevelType w:val="hybridMultilevel"/>
    <w:tmpl w:val="68D4E8C4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A12E9C"/>
    <w:multiLevelType w:val="singleLevel"/>
    <w:tmpl w:val="3684E52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3">
    <w:nsid w:val="5AE00D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472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027AF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01607C"/>
    <w:multiLevelType w:val="hybridMultilevel"/>
    <w:tmpl w:val="9028B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20E09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D757FAA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EA80547"/>
    <w:multiLevelType w:val="hybridMultilevel"/>
    <w:tmpl w:val="2988B24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E6546"/>
    <w:multiLevelType w:val="hybridMultilevel"/>
    <w:tmpl w:val="EE26CFC2"/>
    <w:lvl w:ilvl="0" w:tplc="E13AFA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FB6A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5434A66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0"/>
  </w:num>
  <w:num w:numId="5">
    <w:abstractNumId w:val="12"/>
  </w:num>
  <w:num w:numId="6">
    <w:abstractNumId w:val="26"/>
  </w:num>
  <w:num w:numId="7">
    <w:abstractNumId w:val="25"/>
  </w:num>
  <w:num w:numId="8">
    <w:abstractNumId w:val="6"/>
  </w:num>
  <w:num w:numId="9">
    <w:abstractNumId w:val="1"/>
  </w:num>
  <w:num w:numId="10">
    <w:abstractNumId w:val="21"/>
  </w:num>
  <w:num w:numId="11">
    <w:abstractNumId w:val="9"/>
  </w:num>
  <w:num w:numId="12">
    <w:abstractNumId w:val="43"/>
  </w:num>
  <w:num w:numId="13">
    <w:abstractNumId w:val="11"/>
  </w:num>
  <w:num w:numId="14">
    <w:abstractNumId w:val="22"/>
  </w:num>
  <w:num w:numId="15">
    <w:abstractNumId w:val="23"/>
  </w:num>
  <w:num w:numId="16">
    <w:abstractNumId w:val="2"/>
  </w:num>
  <w:num w:numId="17">
    <w:abstractNumId w:val="35"/>
  </w:num>
  <w:num w:numId="18">
    <w:abstractNumId w:val="10"/>
  </w:num>
  <w:num w:numId="19">
    <w:abstractNumId w:val="42"/>
  </w:num>
  <w:num w:numId="20">
    <w:abstractNumId w:val="32"/>
  </w:num>
  <w:num w:numId="21">
    <w:abstractNumId w:val="30"/>
  </w:num>
  <w:num w:numId="22">
    <w:abstractNumId w:val="38"/>
  </w:num>
  <w:num w:numId="23">
    <w:abstractNumId w:val="17"/>
  </w:num>
  <w:num w:numId="24">
    <w:abstractNumId w:val="7"/>
  </w:num>
  <w:num w:numId="25">
    <w:abstractNumId w:val="5"/>
  </w:num>
  <w:num w:numId="26">
    <w:abstractNumId w:val="33"/>
  </w:num>
  <w:num w:numId="27">
    <w:abstractNumId w:val="18"/>
  </w:num>
  <w:num w:numId="28">
    <w:abstractNumId w:val="34"/>
  </w:num>
  <w:num w:numId="29">
    <w:abstractNumId w:val="0"/>
  </w:num>
  <w:num w:numId="30">
    <w:abstractNumId w:val="8"/>
  </w:num>
  <w:num w:numId="31">
    <w:abstractNumId w:val="39"/>
  </w:num>
  <w:num w:numId="32">
    <w:abstractNumId w:val="24"/>
  </w:num>
  <w:num w:numId="33">
    <w:abstractNumId w:val="16"/>
  </w:num>
  <w:num w:numId="34">
    <w:abstractNumId w:val="37"/>
  </w:num>
  <w:num w:numId="35">
    <w:abstractNumId w:val="31"/>
  </w:num>
  <w:num w:numId="36">
    <w:abstractNumId w:val="14"/>
  </w:num>
  <w:num w:numId="37">
    <w:abstractNumId w:val="19"/>
  </w:num>
  <w:num w:numId="38">
    <w:abstractNumId w:val="4"/>
  </w:num>
  <w:num w:numId="39">
    <w:abstractNumId w:val="13"/>
  </w:num>
  <w:num w:numId="40">
    <w:abstractNumId w:val="36"/>
  </w:num>
  <w:num w:numId="41">
    <w:abstractNumId w:val="15"/>
  </w:num>
  <w:num w:numId="42">
    <w:abstractNumId w:val="3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4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A3A"/>
    <w:rsid w:val="00001295"/>
    <w:rsid w:val="00001AD9"/>
    <w:rsid w:val="00001ECD"/>
    <w:rsid w:val="00002306"/>
    <w:rsid w:val="00002FE5"/>
    <w:rsid w:val="0000335B"/>
    <w:rsid w:val="0000370F"/>
    <w:rsid w:val="00004105"/>
    <w:rsid w:val="000041C8"/>
    <w:rsid w:val="00004309"/>
    <w:rsid w:val="000043F9"/>
    <w:rsid w:val="00004D91"/>
    <w:rsid w:val="000064E6"/>
    <w:rsid w:val="0000651F"/>
    <w:rsid w:val="00007333"/>
    <w:rsid w:val="000100BB"/>
    <w:rsid w:val="00010B16"/>
    <w:rsid w:val="00010D8F"/>
    <w:rsid w:val="00010E51"/>
    <w:rsid w:val="00011BB5"/>
    <w:rsid w:val="00011C9B"/>
    <w:rsid w:val="000127AE"/>
    <w:rsid w:val="00012DE0"/>
    <w:rsid w:val="00013121"/>
    <w:rsid w:val="00013307"/>
    <w:rsid w:val="00013986"/>
    <w:rsid w:val="000141BB"/>
    <w:rsid w:val="00015EE3"/>
    <w:rsid w:val="000163EB"/>
    <w:rsid w:val="00017507"/>
    <w:rsid w:val="0002051C"/>
    <w:rsid w:val="00020587"/>
    <w:rsid w:val="00020689"/>
    <w:rsid w:val="000212BA"/>
    <w:rsid w:val="000218AD"/>
    <w:rsid w:val="00021CA7"/>
    <w:rsid w:val="0002278C"/>
    <w:rsid w:val="0002290A"/>
    <w:rsid w:val="0002316B"/>
    <w:rsid w:val="00024036"/>
    <w:rsid w:val="00026883"/>
    <w:rsid w:val="000272D1"/>
    <w:rsid w:val="0002790D"/>
    <w:rsid w:val="00027BDD"/>
    <w:rsid w:val="000302C7"/>
    <w:rsid w:val="00030468"/>
    <w:rsid w:val="00031473"/>
    <w:rsid w:val="00031749"/>
    <w:rsid w:val="000323D9"/>
    <w:rsid w:val="00032A18"/>
    <w:rsid w:val="00032E5B"/>
    <w:rsid w:val="00032F10"/>
    <w:rsid w:val="0003371A"/>
    <w:rsid w:val="00033753"/>
    <w:rsid w:val="00033D64"/>
    <w:rsid w:val="00033EE8"/>
    <w:rsid w:val="0003446B"/>
    <w:rsid w:val="00034609"/>
    <w:rsid w:val="00035197"/>
    <w:rsid w:val="00035996"/>
    <w:rsid w:val="000404E9"/>
    <w:rsid w:val="000412C7"/>
    <w:rsid w:val="00041659"/>
    <w:rsid w:val="00042DDF"/>
    <w:rsid w:val="00042E73"/>
    <w:rsid w:val="00043272"/>
    <w:rsid w:val="00043498"/>
    <w:rsid w:val="00043D57"/>
    <w:rsid w:val="0004465A"/>
    <w:rsid w:val="00046B35"/>
    <w:rsid w:val="00046CC4"/>
    <w:rsid w:val="00047396"/>
    <w:rsid w:val="00047A52"/>
    <w:rsid w:val="000500E2"/>
    <w:rsid w:val="000501CF"/>
    <w:rsid w:val="00051649"/>
    <w:rsid w:val="00051D6D"/>
    <w:rsid w:val="00051E0E"/>
    <w:rsid w:val="000520C5"/>
    <w:rsid w:val="0005366C"/>
    <w:rsid w:val="000537B9"/>
    <w:rsid w:val="000537BF"/>
    <w:rsid w:val="00054970"/>
    <w:rsid w:val="00054E38"/>
    <w:rsid w:val="00055134"/>
    <w:rsid w:val="00055394"/>
    <w:rsid w:val="00055714"/>
    <w:rsid w:val="000606F6"/>
    <w:rsid w:val="00060CA4"/>
    <w:rsid w:val="00061E32"/>
    <w:rsid w:val="00062464"/>
    <w:rsid w:val="0006280F"/>
    <w:rsid w:val="00062E6C"/>
    <w:rsid w:val="000634ED"/>
    <w:rsid w:val="00063A1C"/>
    <w:rsid w:val="0006428D"/>
    <w:rsid w:val="00065017"/>
    <w:rsid w:val="000662B5"/>
    <w:rsid w:val="000670EC"/>
    <w:rsid w:val="00067442"/>
    <w:rsid w:val="00067AC8"/>
    <w:rsid w:val="00067D18"/>
    <w:rsid w:val="000715E0"/>
    <w:rsid w:val="00071611"/>
    <w:rsid w:val="00072567"/>
    <w:rsid w:val="000727F1"/>
    <w:rsid w:val="000729F5"/>
    <w:rsid w:val="000748E5"/>
    <w:rsid w:val="00074BFC"/>
    <w:rsid w:val="0007517F"/>
    <w:rsid w:val="0007581C"/>
    <w:rsid w:val="00076824"/>
    <w:rsid w:val="00077B7B"/>
    <w:rsid w:val="000805B9"/>
    <w:rsid w:val="00081709"/>
    <w:rsid w:val="0008182B"/>
    <w:rsid w:val="0008188B"/>
    <w:rsid w:val="00081DB6"/>
    <w:rsid w:val="00081FEA"/>
    <w:rsid w:val="00083CDC"/>
    <w:rsid w:val="000842E8"/>
    <w:rsid w:val="000849DD"/>
    <w:rsid w:val="00084A73"/>
    <w:rsid w:val="00085F3D"/>
    <w:rsid w:val="00086EBE"/>
    <w:rsid w:val="000874C5"/>
    <w:rsid w:val="0009026D"/>
    <w:rsid w:val="00090636"/>
    <w:rsid w:val="00090AE7"/>
    <w:rsid w:val="00090F95"/>
    <w:rsid w:val="000913DA"/>
    <w:rsid w:val="00091BF1"/>
    <w:rsid w:val="00092A01"/>
    <w:rsid w:val="0009336A"/>
    <w:rsid w:val="00093CD1"/>
    <w:rsid w:val="0009498A"/>
    <w:rsid w:val="00095B0A"/>
    <w:rsid w:val="000960E1"/>
    <w:rsid w:val="00097645"/>
    <w:rsid w:val="00097952"/>
    <w:rsid w:val="000A01A7"/>
    <w:rsid w:val="000A1E41"/>
    <w:rsid w:val="000A218F"/>
    <w:rsid w:val="000A2521"/>
    <w:rsid w:val="000A2914"/>
    <w:rsid w:val="000A2B36"/>
    <w:rsid w:val="000A3299"/>
    <w:rsid w:val="000A56C8"/>
    <w:rsid w:val="000A586A"/>
    <w:rsid w:val="000A5E3F"/>
    <w:rsid w:val="000A6937"/>
    <w:rsid w:val="000A7BAE"/>
    <w:rsid w:val="000B0396"/>
    <w:rsid w:val="000B09B3"/>
    <w:rsid w:val="000B0A38"/>
    <w:rsid w:val="000B253D"/>
    <w:rsid w:val="000B2A77"/>
    <w:rsid w:val="000B30FE"/>
    <w:rsid w:val="000B3BB4"/>
    <w:rsid w:val="000B47A3"/>
    <w:rsid w:val="000B5848"/>
    <w:rsid w:val="000B5D11"/>
    <w:rsid w:val="000B6046"/>
    <w:rsid w:val="000B6FE2"/>
    <w:rsid w:val="000B754E"/>
    <w:rsid w:val="000B7719"/>
    <w:rsid w:val="000B7795"/>
    <w:rsid w:val="000B7F4D"/>
    <w:rsid w:val="000C07A0"/>
    <w:rsid w:val="000C0E90"/>
    <w:rsid w:val="000C1204"/>
    <w:rsid w:val="000C14D3"/>
    <w:rsid w:val="000C1968"/>
    <w:rsid w:val="000C19A6"/>
    <w:rsid w:val="000C21C5"/>
    <w:rsid w:val="000C23BA"/>
    <w:rsid w:val="000C3020"/>
    <w:rsid w:val="000C3DE7"/>
    <w:rsid w:val="000C4318"/>
    <w:rsid w:val="000C49EA"/>
    <w:rsid w:val="000C4D84"/>
    <w:rsid w:val="000C5A26"/>
    <w:rsid w:val="000C685C"/>
    <w:rsid w:val="000C7FA3"/>
    <w:rsid w:val="000D0831"/>
    <w:rsid w:val="000D091B"/>
    <w:rsid w:val="000D129E"/>
    <w:rsid w:val="000D4090"/>
    <w:rsid w:val="000D4825"/>
    <w:rsid w:val="000D4BF7"/>
    <w:rsid w:val="000D5F29"/>
    <w:rsid w:val="000D79DF"/>
    <w:rsid w:val="000E07B9"/>
    <w:rsid w:val="000E08F9"/>
    <w:rsid w:val="000E0E56"/>
    <w:rsid w:val="000E13BC"/>
    <w:rsid w:val="000E1A41"/>
    <w:rsid w:val="000E1BC4"/>
    <w:rsid w:val="000E1FEE"/>
    <w:rsid w:val="000E245F"/>
    <w:rsid w:val="000E27BF"/>
    <w:rsid w:val="000E30B6"/>
    <w:rsid w:val="000E3269"/>
    <w:rsid w:val="000E36ED"/>
    <w:rsid w:val="000E3868"/>
    <w:rsid w:val="000E40D0"/>
    <w:rsid w:val="000E4211"/>
    <w:rsid w:val="000E4471"/>
    <w:rsid w:val="000E5905"/>
    <w:rsid w:val="000E5CA6"/>
    <w:rsid w:val="000E75CA"/>
    <w:rsid w:val="000E7DBA"/>
    <w:rsid w:val="000F1FC8"/>
    <w:rsid w:val="000F2066"/>
    <w:rsid w:val="000F27BE"/>
    <w:rsid w:val="000F316E"/>
    <w:rsid w:val="000F3BB0"/>
    <w:rsid w:val="000F3D8A"/>
    <w:rsid w:val="000F41A8"/>
    <w:rsid w:val="000F42E7"/>
    <w:rsid w:val="000F4462"/>
    <w:rsid w:val="000F4682"/>
    <w:rsid w:val="000F4F0B"/>
    <w:rsid w:val="000F541C"/>
    <w:rsid w:val="000F56EE"/>
    <w:rsid w:val="000F5C2C"/>
    <w:rsid w:val="000F5E31"/>
    <w:rsid w:val="000F65CE"/>
    <w:rsid w:val="000F6ED3"/>
    <w:rsid w:val="000F7337"/>
    <w:rsid w:val="000F73E6"/>
    <w:rsid w:val="000F742F"/>
    <w:rsid w:val="000F753F"/>
    <w:rsid w:val="00100DEA"/>
    <w:rsid w:val="0010251F"/>
    <w:rsid w:val="00102F21"/>
    <w:rsid w:val="001030D9"/>
    <w:rsid w:val="00103942"/>
    <w:rsid w:val="001043F6"/>
    <w:rsid w:val="00105678"/>
    <w:rsid w:val="00106816"/>
    <w:rsid w:val="0010684C"/>
    <w:rsid w:val="00107458"/>
    <w:rsid w:val="001076A9"/>
    <w:rsid w:val="00110610"/>
    <w:rsid w:val="00110822"/>
    <w:rsid w:val="001119C4"/>
    <w:rsid w:val="00111ADD"/>
    <w:rsid w:val="00111B70"/>
    <w:rsid w:val="00112B59"/>
    <w:rsid w:val="00113707"/>
    <w:rsid w:val="001138C0"/>
    <w:rsid w:val="00114881"/>
    <w:rsid w:val="00114B1B"/>
    <w:rsid w:val="00117F89"/>
    <w:rsid w:val="00120D51"/>
    <w:rsid w:val="001233E8"/>
    <w:rsid w:val="00123696"/>
    <w:rsid w:val="00124AF8"/>
    <w:rsid w:val="00125160"/>
    <w:rsid w:val="00125816"/>
    <w:rsid w:val="001259FA"/>
    <w:rsid w:val="00126083"/>
    <w:rsid w:val="001267CD"/>
    <w:rsid w:val="00126A4E"/>
    <w:rsid w:val="00126FFA"/>
    <w:rsid w:val="00127166"/>
    <w:rsid w:val="001275DE"/>
    <w:rsid w:val="00127752"/>
    <w:rsid w:val="001303B6"/>
    <w:rsid w:val="001305FE"/>
    <w:rsid w:val="00131777"/>
    <w:rsid w:val="00131A2A"/>
    <w:rsid w:val="00131B6B"/>
    <w:rsid w:val="00133DC4"/>
    <w:rsid w:val="00135230"/>
    <w:rsid w:val="001358DD"/>
    <w:rsid w:val="00135AA6"/>
    <w:rsid w:val="00136A7F"/>
    <w:rsid w:val="00137BA6"/>
    <w:rsid w:val="0014092F"/>
    <w:rsid w:val="00140B9F"/>
    <w:rsid w:val="001410FD"/>
    <w:rsid w:val="0014145E"/>
    <w:rsid w:val="00141DAA"/>
    <w:rsid w:val="00141EEA"/>
    <w:rsid w:val="001423A1"/>
    <w:rsid w:val="00143454"/>
    <w:rsid w:val="00143679"/>
    <w:rsid w:val="00145256"/>
    <w:rsid w:val="001457E2"/>
    <w:rsid w:val="00145A49"/>
    <w:rsid w:val="00146416"/>
    <w:rsid w:val="001476A0"/>
    <w:rsid w:val="00147B2E"/>
    <w:rsid w:val="001501E3"/>
    <w:rsid w:val="00150BED"/>
    <w:rsid w:val="00151BA5"/>
    <w:rsid w:val="00152451"/>
    <w:rsid w:val="00152938"/>
    <w:rsid w:val="0015299C"/>
    <w:rsid w:val="00152D15"/>
    <w:rsid w:val="00153105"/>
    <w:rsid w:val="0015315A"/>
    <w:rsid w:val="00154762"/>
    <w:rsid w:val="00155412"/>
    <w:rsid w:val="0015579F"/>
    <w:rsid w:val="00155E87"/>
    <w:rsid w:val="001565DF"/>
    <w:rsid w:val="00156C65"/>
    <w:rsid w:val="00157767"/>
    <w:rsid w:val="001606BD"/>
    <w:rsid w:val="00160B6F"/>
    <w:rsid w:val="00161E5F"/>
    <w:rsid w:val="0016229C"/>
    <w:rsid w:val="001626FB"/>
    <w:rsid w:val="001627CB"/>
    <w:rsid w:val="00162900"/>
    <w:rsid w:val="0016324C"/>
    <w:rsid w:val="0016329F"/>
    <w:rsid w:val="00163539"/>
    <w:rsid w:val="00163935"/>
    <w:rsid w:val="001640E2"/>
    <w:rsid w:val="00164B71"/>
    <w:rsid w:val="00165048"/>
    <w:rsid w:val="0016533D"/>
    <w:rsid w:val="00165724"/>
    <w:rsid w:val="00165FA9"/>
    <w:rsid w:val="001662C2"/>
    <w:rsid w:val="00166698"/>
    <w:rsid w:val="00166C69"/>
    <w:rsid w:val="00167308"/>
    <w:rsid w:val="00171506"/>
    <w:rsid w:val="00171530"/>
    <w:rsid w:val="00171EF4"/>
    <w:rsid w:val="00171F6F"/>
    <w:rsid w:val="0017296E"/>
    <w:rsid w:val="00172C48"/>
    <w:rsid w:val="00172F15"/>
    <w:rsid w:val="0017454D"/>
    <w:rsid w:val="00174A50"/>
    <w:rsid w:val="00175162"/>
    <w:rsid w:val="001752D1"/>
    <w:rsid w:val="00176488"/>
    <w:rsid w:val="00176D40"/>
    <w:rsid w:val="001776AD"/>
    <w:rsid w:val="00177E06"/>
    <w:rsid w:val="00180EA9"/>
    <w:rsid w:val="00181026"/>
    <w:rsid w:val="0018171C"/>
    <w:rsid w:val="001818CB"/>
    <w:rsid w:val="001823B3"/>
    <w:rsid w:val="00182454"/>
    <w:rsid w:val="00182BC9"/>
    <w:rsid w:val="00183251"/>
    <w:rsid w:val="001834A3"/>
    <w:rsid w:val="00184171"/>
    <w:rsid w:val="00184D8F"/>
    <w:rsid w:val="00185C0A"/>
    <w:rsid w:val="00186919"/>
    <w:rsid w:val="001873B2"/>
    <w:rsid w:val="00187957"/>
    <w:rsid w:val="00190350"/>
    <w:rsid w:val="001910CE"/>
    <w:rsid w:val="00192282"/>
    <w:rsid w:val="001924DC"/>
    <w:rsid w:val="001924DD"/>
    <w:rsid w:val="00192F14"/>
    <w:rsid w:val="00193754"/>
    <w:rsid w:val="00193EAD"/>
    <w:rsid w:val="0019442C"/>
    <w:rsid w:val="00194825"/>
    <w:rsid w:val="0019588E"/>
    <w:rsid w:val="00196CA8"/>
    <w:rsid w:val="00197278"/>
    <w:rsid w:val="001979BF"/>
    <w:rsid w:val="001A0777"/>
    <w:rsid w:val="001A0F74"/>
    <w:rsid w:val="001A11C6"/>
    <w:rsid w:val="001A1AC5"/>
    <w:rsid w:val="001A1E76"/>
    <w:rsid w:val="001A208C"/>
    <w:rsid w:val="001A2199"/>
    <w:rsid w:val="001A2589"/>
    <w:rsid w:val="001A2BD8"/>
    <w:rsid w:val="001A32D2"/>
    <w:rsid w:val="001A42AA"/>
    <w:rsid w:val="001A49A1"/>
    <w:rsid w:val="001A4B5C"/>
    <w:rsid w:val="001A4F38"/>
    <w:rsid w:val="001A5009"/>
    <w:rsid w:val="001A6973"/>
    <w:rsid w:val="001A6A1A"/>
    <w:rsid w:val="001A6B61"/>
    <w:rsid w:val="001A7872"/>
    <w:rsid w:val="001A7F72"/>
    <w:rsid w:val="001B0336"/>
    <w:rsid w:val="001B086B"/>
    <w:rsid w:val="001B2A32"/>
    <w:rsid w:val="001B2D59"/>
    <w:rsid w:val="001B3099"/>
    <w:rsid w:val="001B46B2"/>
    <w:rsid w:val="001B4CD4"/>
    <w:rsid w:val="001B4D25"/>
    <w:rsid w:val="001B5408"/>
    <w:rsid w:val="001B708A"/>
    <w:rsid w:val="001B7392"/>
    <w:rsid w:val="001B764C"/>
    <w:rsid w:val="001B7D01"/>
    <w:rsid w:val="001B7E83"/>
    <w:rsid w:val="001B7E87"/>
    <w:rsid w:val="001C00A2"/>
    <w:rsid w:val="001C0F49"/>
    <w:rsid w:val="001C1159"/>
    <w:rsid w:val="001C1718"/>
    <w:rsid w:val="001C2BF6"/>
    <w:rsid w:val="001C34CC"/>
    <w:rsid w:val="001C4AFF"/>
    <w:rsid w:val="001C5033"/>
    <w:rsid w:val="001C52CA"/>
    <w:rsid w:val="001C6364"/>
    <w:rsid w:val="001C64DC"/>
    <w:rsid w:val="001C6DBF"/>
    <w:rsid w:val="001D0609"/>
    <w:rsid w:val="001D1153"/>
    <w:rsid w:val="001D1D99"/>
    <w:rsid w:val="001D30EF"/>
    <w:rsid w:val="001D315A"/>
    <w:rsid w:val="001D39AC"/>
    <w:rsid w:val="001D3BAE"/>
    <w:rsid w:val="001D40B2"/>
    <w:rsid w:val="001D4C0D"/>
    <w:rsid w:val="001D624E"/>
    <w:rsid w:val="001D64E3"/>
    <w:rsid w:val="001E045D"/>
    <w:rsid w:val="001E11DC"/>
    <w:rsid w:val="001E2FF8"/>
    <w:rsid w:val="001E39D1"/>
    <w:rsid w:val="001E3D24"/>
    <w:rsid w:val="001E4214"/>
    <w:rsid w:val="001E49FA"/>
    <w:rsid w:val="001E4BC6"/>
    <w:rsid w:val="001E5D81"/>
    <w:rsid w:val="001E673F"/>
    <w:rsid w:val="001E67C4"/>
    <w:rsid w:val="001E6C06"/>
    <w:rsid w:val="001E7163"/>
    <w:rsid w:val="001E7F25"/>
    <w:rsid w:val="001F0B38"/>
    <w:rsid w:val="001F1803"/>
    <w:rsid w:val="001F18F5"/>
    <w:rsid w:val="001F2B8F"/>
    <w:rsid w:val="001F36CF"/>
    <w:rsid w:val="001F4509"/>
    <w:rsid w:val="001F4748"/>
    <w:rsid w:val="001F5A86"/>
    <w:rsid w:val="001F5B41"/>
    <w:rsid w:val="001F5F1E"/>
    <w:rsid w:val="001F61F3"/>
    <w:rsid w:val="001F70C6"/>
    <w:rsid w:val="001F74C4"/>
    <w:rsid w:val="001F752D"/>
    <w:rsid w:val="00200116"/>
    <w:rsid w:val="002007EB"/>
    <w:rsid w:val="002021C9"/>
    <w:rsid w:val="0020222B"/>
    <w:rsid w:val="002024F0"/>
    <w:rsid w:val="002028F1"/>
    <w:rsid w:val="00202C60"/>
    <w:rsid w:val="002030EB"/>
    <w:rsid w:val="0020335D"/>
    <w:rsid w:val="00204022"/>
    <w:rsid w:val="002046FF"/>
    <w:rsid w:val="002047E6"/>
    <w:rsid w:val="002059A5"/>
    <w:rsid w:val="00205C5F"/>
    <w:rsid w:val="00206154"/>
    <w:rsid w:val="0020739B"/>
    <w:rsid w:val="0020778A"/>
    <w:rsid w:val="00207A64"/>
    <w:rsid w:val="00210C19"/>
    <w:rsid w:val="002114EB"/>
    <w:rsid w:val="0021174A"/>
    <w:rsid w:val="00212412"/>
    <w:rsid w:val="002139F5"/>
    <w:rsid w:val="00214A3E"/>
    <w:rsid w:val="002170DF"/>
    <w:rsid w:val="00217972"/>
    <w:rsid w:val="002200DE"/>
    <w:rsid w:val="00220BE3"/>
    <w:rsid w:val="002210C1"/>
    <w:rsid w:val="00221A37"/>
    <w:rsid w:val="00221C43"/>
    <w:rsid w:val="00221FA1"/>
    <w:rsid w:val="0022254B"/>
    <w:rsid w:val="00222B4A"/>
    <w:rsid w:val="00223579"/>
    <w:rsid w:val="0022394B"/>
    <w:rsid w:val="00223BB4"/>
    <w:rsid w:val="00225043"/>
    <w:rsid w:val="00225D6B"/>
    <w:rsid w:val="002261E5"/>
    <w:rsid w:val="0022629C"/>
    <w:rsid w:val="00226857"/>
    <w:rsid w:val="00226E3D"/>
    <w:rsid w:val="0022794D"/>
    <w:rsid w:val="00227B5E"/>
    <w:rsid w:val="00230542"/>
    <w:rsid w:val="00230D1D"/>
    <w:rsid w:val="002311B1"/>
    <w:rsid w:val="0023283A"/>
    <w:rsid w:val="00232B1E"/>
    <w:rsid w:val="0023359B"/>
    <w:rsid w:val="0023402D"/>
    <w:rsid w:val="0023449A"/>
    <w:rsid w:val="00234A7F"/>
    <w:rsid w:val="00234AE3"/>
    <w:rsid w:val="002359DF"/>
    <w:rsid w:val="00235A2E"/>
    <w:rsid w:val="00237743"/>
    <w:rsid w:val="00237BCB"/>
    <w:rsid w:val="002407A3"/>
    <w:rsid w:val="00240CDB"/>
    <w:rsid w:val="00241495"/>
    <w:rsid w:val="00241E62"/>
    <w:rsid w:val="00242B5D"/>
    <w:rsid w:val="002433AC"/>
    <w:rsid w:val="00243720"/>
    <w:rsid w:val="00243A5E"/>
    <w:rsid w:val="002440B7"/>
    <w:rsid w:val="002444A7"/>
    <w:rsid w:val="00244ED7"/>
    <w:rsid w:val="00245066"/>
    <w:rsid w:val="002458B2"/>
    <w:rsid w:val="00245EBC"/>
    <w:rsid w:val="0024706B"/>
    <w:rsid w:val="00247537"/>
    <w:rsid w:val="002506F3"/>
    <w:rsid w:val="00250D54"/>
    <w:rsid w:val="00251BBC"/>
    <w:rsid w:val="002525AA"/>
    <w:rsid w:val="002539C1"/>
    <w:rsid w:val="00254596"/>
    <w:rsid w:val="00254B24"/>
    <w:rsid w:val="0025502D"/>
    <w:rsid w:val="00255ACB"/>
    <w:rsid w:val="00256405"/>
    <w:rsid w:val="00256A4A"/>
    <w:rsid w:val="00257DBF"/>
    <w:rsid w:val="0026074C"/>
    <w:rsid w:val="0026142A"/>
    <w:rsid w:val="002617A5"/>
    <w:rsid w:val="00261CDE"/>
    <w:rsid w:val="00261F4D"/>
    <w:rsid w:val="00262152"/>
    <w:rsid w:val="002629FD"/>
    <w:rsid w:val="00262DC9"/>
    <w:rsid w:val="002632AD"/>
    <w:rsid w:val="002639D6"/>
    <w:rsid w:val="00266335"/>
    <w:rsid w:val="0026643E"/>
    <w:rsid w:val="002672D6"/>
    <w:rsid w:val="00267434"/>
    <w:rsid w:val="00267495"/>
    <w:rsid w:val="002677F5"/>
    <w:rsid w:val="00267CBB"/>
    <w:rsid w:val="00270169"/>
    <w:rsid w:val="002701DC"/>
    <w:rsid w:val="00271543"/>
    <w:rsid w:val="002722CB"/>
    <w:rsid w:val="00273A86"/>
    <w:rsid w:val="00273D76"/>
    <w:rsid w:val="0027465B"/>
    <w:rsid w:val="002746BA"/>
    <w:rsid w:val="00274908"/>
    <w:rsid w:val="00274975"/>
    <w:rsid w:val="00274D7B"/>
    <w:rsid w:val="00275986"/>
    <w:rsid w:val="00275B16"/>
    <w:rsid w:val="00275F56"/>
    <w:rsid w:val="00276B10"/>
    <w:rsid w:val="002827EB"/>
    <w:rsid w:val="00282F9D"/>
    <w:rsid w:val="00283383"/>
    <w:rsid w:val="00283D35"/>
    <w:rsid w:val="002842B7"/>
    <w:rsid w:val="00284FB4"/>
    <w:rsid w:val="0028536C"/>
    <w:rsid w:val="002865B0"/>
    <w:rsid w:val="0029363D"/>
    <w:rsid w:val="00293BEA"/>
    <w:rsid w:val="0029465D"/>
    <w:rsid w:val="00295318"/>
    <w:rsid w:val="00295476"/>
    <w:rsid w:val="00295807"/>
    <w:rsid w:val="00295A6F"/>
    <w:rsid w:val="002960E3"/>
    <w:rsid w:val="0029651C"/>
    <w:rsid w:val="002969EE"/>
    <w:rsid w:val="002969F0"/>
    <w:rsid w:val="00296AF7"/>
    <w:rsid w:val="00296BA4"/>
    <w:rsid w:val="002979BD"/>
    <w:rsid w:val="002A1276"/>
    <w:rsid w:val="002A1D94"/>
    <w:rsid w:val="002A300F"/>
    <w:rsid w:val="002A396F"/>
    <w:rsid w:val="002A39FD"/>
    <w:rsid w:val="002A4A79"/>
    <w:rsid w:val="002A587C"/>
    <w:rsid w:val="002B0232"/>
    <w:rsid w:val="002B064D"/>
    <w:rsid w:val="002B17A3"/>
    <w:rsid w:val="002B1ECD"/>
    <w:rsid w:val="002B21D7"/>
    <w:rsid w:val="002B331C"/>
    <w:rsid w:val="002B48DA"/>
    <w:rsid w:val="002B4B11"/>
    <w:rsid w:val="002B58B0"/>
    <w:rsid w:val="002B62C6"/>
    <w:rsid w:val="002C06BD"/>
    <w:rsid w:val="002C0C12"/>
    <w:rsid w:val="002C0E1F"/>
    <w:rsid w:val="002C181B"/>
    <w:rsid w:val="002C18A2"/>
    <w:rsid w:val="002C18BB"/>
    <w:rsid w:val="002C240A"/>
    <w:rsid w:val="002C265E"/>
    <w:rsid w:val="002C2785"/>
    <w:rsid w:val="002C2A14"/>
    <w:rsid w:val="002C2DD5"/>
    <w:rsid w:val="002C4024"/>
    <w:rsid w:val="002C4281"/>
    <w:rsid w:val="002C4B8A"/>
    <w:rsid w:val="002C6B82"/>
    <w:rsid w:val="002C6FA0"/>
    <w:rsid w:val="002C742C"/>
    <w:rsid w:val="002D0539"/>
    <w:rsid w:val="002D0B49"/>
    <w:rsid w:val="002D1265"/>
    <w:rsid w:val="002D1FFD"/>
    <w:rsid w:val="002D24EB"/>
    <w:rsid w:val="002D343C"/>
    <w:rsid w:val="002D370A"/>
    <w:rsid w:val="002D45F2"/>
    <w:rsid w:val="002D4DCD"/>
    <w:rsid w:val="002D5378"/>
    <w:rsid w:val="002D5D4D"/>
    <w:rsid w:val="002D65C0"/>
    <w:rsid w:val="002D6E62"/>
    <w:rsid w:val="002D6E6B"/>
    <w:rsid w:val="002D70D8"/>
    <w:rsid w:val="002D76AE"/>
    <w:rsid w:val="002E00AF"/>
    <w:rsid w:val="002E05FE"/>
    <w:rsid w:val="002E080B"/>
    <w:rsid w:val="002E16C4"/>
    <w:rsid w:val="002E185F"/>
    <w:rsid w:val="002E191C"/>
    <w:rsid w:val="002E21AC"/>
    <w:rsid w:val="002E2434"/>
    <w:rsid w:val="002E258D"/>
    <w:rsid w:val="002E4007"/>
    <w:rsid w:val="002E48ED"/>
    <w:rsid w:val="002E4C4A"/>
    <w:rsid w:val="002E51A6"/>
    <w:rsid w:val="002E528C"/>
    <w:rsid w:val="002E55B5"/>
    <w:rsid w:val="002E56F0"/>
    <w:rsid w:val="002E5BA7"/>
    <w:rsid w:val="002E7500"/>
    <w:rsid w:val="002E7989"/>
    <w:rsid w:val="002F0F66"/>
    <w:rsid w:val="002F1C27"/>
    <w:rsid w:val="002F2933"/>
    <w:rsid w:val="002F2B1D"/>
    <w:rsid w:val="002F2F29"/>
    <w:rsid w:val="002F3F09"/>
    <w:rsid w:val="002F5A60"/>
    <w:rsid w:val="002F5C77"/>
    <w:rsid w:val="002F5D1B"/>
    <w:rsid w:val="002F6B8E"/>
    <w:rsid w:val="002F7BFE"/>
    <w:rsid w:val="002F7DF8"/>
    <w:rsid w:val="0030010F"/>
    <w:rsid w:val="00300234"/>
    <w:rsid w:val="0030057E"/>
    <w:rsid w:val="0030191D"/>
    <w:rsid w:val="003025C2"/>
    <w:rsid w:val="00302688"/>
    <w:rsid w:val="00303568"/>
    <w:rsid w:val="0030368B"/>
    <w:rsid w:val="00305E39"/>
    <w:rsid w:val="0030750C"/>
    <w:rsid w:val="00307704"/>
    <w:rsid w:val="003104B3"/>
    <w:rsid w:val="00310C0A"/>
    <w:rsid w:val="00310DE6"/>
    <w:rsid w:val="00310E9D"/>
    <w:rsid w:val="00311117"/>
    <w:rsid w:val="00311A25"/>
    <w:rsid w:val="00312617"/>
    <w:rsid w:val="0031290C"/>
    <w:rsid w:val="003130E7"/>
    <w:rsid w:val="00314565"/>
    <w:rsid w:val="00314578"/>
    <w:rsid w:val="00314DF0"/>
    <w:rsid w:val="00315EAB"/>
    <w:rsid w:val="003164F4"/>
    <w:rsid w:val="003166F5"/>
    <w:rsid w:val="00316703"/>
    <w:rsid w:val="00316E6E"/>
    <w:rsid w:val="00317B18"/>
    <w:rsid w:val="00320322"/>
    <w:rsid w:val="003205A8"/>
    <w:rsid w:val="00320758"/>
    <w:rsid w:val="00320A3B"/>
    <w:rsid w:val="00320AED"/>
    <w:rsid w:val="00320C31"/>
    <w:rsid w:val="00320E92"/>
    <w:rsid w:val="003210C8"/>
    <w:rsid w:val="00321BCA"/>
    <w:rsid w:val="003224F8"/>
    <w:rsid w:val="00322ECF"/>
    <w:rsid w:val="00323609"/>
    <w:rsid w:val="003246D3"/>
    <w:rsid w:val="00324875"/>
    <w:rsid w:val="00324879"/>
    <w:rsid w:val="00324AC2"/>
    <w:rsid w:val="00324B0F"/>
    <w:rsid w:val="00324B8C"/>
    <w:rsid w:val="00325101"/>
    <w:rsid w:val="003251DE"/>
    <w:rsid w:val="00325995"/>
    <w:rsid w:val="003259F1"/>
    <w:rsid w:val="00325C2E"/>
    <w:rsid w:val="00325EE8"/>
    <w:rsid w:val="0032735B"/>
    <w:rsid w:val="00331EF8"/>
    <w:rsid w:val="00333477"/>
    <w:rsid w:val="00333726"/>
    <w:rsid w:val="00333A6C"/>
    <w:rsid w:val="00334131"/>
    <w:rsid w:val="00334CCC"/>
    <w:rsid w:val="00335084"/>
    <w:rsid w:val="0033552E"/>
    <w:rsid w:val="0033579E"/>
    <w:rsid w:val="003359CC"/>
    <w:rsid w:val="00335D62"/>
    <w:rsid w:val="00336001"/>
    <w:rsid w:val="0033659B"/>
    <w:rsid w:val="003371E1"/>
    <w:rsid w:val="00337A09"/>
    <w:rsid w:val="0034022B"/>
    <w:rsid w:val="003406B3"/>
    <w:rsid w:val="003415C8"/>
    <w:rsid w:val="00341741"/>
    <w:rsid w:val="00342346"/>
    <w:rsid w:val="003438EA"/>
    <w:rsid w:val="00343A6B"/>
    <w:rsid w:val="00343E5A"/>
    <w:rsid w:val="00345031"/>
    <w:rsid w:val="003450C1"/>
    <w:rsid w:val="0034597B"/>
    <w:rsid w:val="00345A36"/>
    <w:rsid w:val="00346336"/>
    <w:rsid w:val="003472FB"/>
    <w:rsid w:val="00347B3E"/>
    <w:rsid w:val="003510C8"/>
    <w:rsid w:val="00351160"/>
    <w:rsid w:val="00351367"/>
    <w:rsid w:val="0035284A"/>
    <w:rsid w:val="0035295D"/>
    <w:rsid w:val="00352EA4"/>
    <w:rsid w:val="00353B22"/>
    <w:rsid w:val="00353C57"/>
    <w:rsid w:val="0035596D"/>
    <w:rsid w:val="003560E9"/>
    <w:rsid w:val="00356359"/>
    <w:rsid w:val="003567AD"/>
    <w:rsid w:val="003570A8"/>
    <w:rsid w:val="003570E9"/>
    <w:rsid w:val="00357392"/>
    <w:rsid w:val="0035741B"/>
    <w:rsid w:val="00357D59"/>
    <w:rsid w:val="00360357"/>
    <w:rsid w:val="003609C9"/>
    <w:rsid w:val="00360CB3"/>
    <w:rsid w:val="00361E5D"/>
    <w:rsid w:val="00361E9F"/>
    <w:rsid w:val="0036240C"/>
    <w:rsid w:val="00363033"/>
    <w:rsid w:val="0036318E"/>
    <w:rsid w:val="00363B1F"/>
    <w:rsid w:val="0036453E"/>
    <w:rsid w:val="0036464D"/>
    <w:rsid w:val="003649DC"/>
    <w:rsid w:val="0036537E"/>
    <w:rsid w:val="00365443"/>
    <w:rsid w:val="00366646"/>
    <w:rsid w:val="00366D00"/>
    <w:rsid w:val="00366D51"/>
    <w:rsid w:val="00367E95"/>
    <w:rsid w:val="00367F16"/>
    <w:rsid w:val="00367F61"/>
    <w:rsid w:val="003706CE"/>
    <w:rsid w:val="00370C31"/>
    <w:rsid w:val="0037155B"/>
    <w:rsid w:val="00371E50"/>
    <w:rsid w:val="00372550"/>
    <w:rsid w:val="003726B2"/>
    <w:rsid w:val="00373303"/>
    <w:rsid w:val="003736CF"/>
    <w:rsid w:val="003738A5"/>
    <w:rsid w:val="00374BF9"/>
    <w:rsid w:val="0037534B"/>
    <w:rsid w:val="00375C62"/>
    <w:rsid w:val="00375F27"/>
    <w:rsid w:val="00376A6A"/>
    <w:rsid w:val="00376DE3"/>
    <w:rsid w:val="00377814"/>
    <w:rsid w:val="00377C87"/>
    <w:rsid w:val="00380941"/>
    <w:rsid w:val="00380C38"/>
    <w:rsid w:val="0038149D"/>
    <w:rsid w:val="0038157C"/>
    <w:rsid w:val="0038170F"/>
    <w:rsid w:val="003823A0"/>
    <w:rsid w:val="00382BB9"/>
    <w:rsid w:val="00382CD9"/>
    <w:rsid w:val="00382F20"/>
    <w:rsid w:val="00383412"/>
    <w:rsid w:val="00383F39"/>
    <w:rsid w:val="00384A05"/>
    <w:rsid w:val="00385269"/>
    <w:rsid w:val="00385B74"/>
    <w:rsid w:val="00386ECF"/>
    <w:rsid w:val="00387354"/>
    <w:rsid w:val="00387642"/>
    <w:rsid w:val="00387BFA"/>
    <w:rsid w:val="0039085E"/>
    <w:rsid w:val="00391A6C"/>
    <w:rsid w:val="0039220B"/>
    <w:rsid w:val="00393573"/>
    <w:rsid w:val="00393B3F"/>
    <w:rsid w:val="00393BBD"/>
    <w:rsid w:val="00393F7D"/>
    <w:rsid w:val="0039577C"/>
    <w:rsid w:val="003960FE"/>
    <w:rsid w:val="00397486"/>
    <w:rsid w:val="003A0606"/>
    <w:rsid w:val="003A1530"/>
    <w:rsid w:val="003A1BCF"/>
    <w:rsid w:val="003A21D5"/>
    <w:rsid w:val="003A2A69"/>
    <w:rsid w:val="003A3097"/>
    <w:rsid w:val="003A3248"/>
    <w:rsid w:val="003A3DD0"/>
    <w:rsid w:val="003A4439"/>
    <w:rsid w:val="003A5975"/>
    <w:rsid w:val="003A5C21"/>
    <w:rsid w:val="003A65E9"/>
    <w:rsid w:val="003A6BDB"/>
    <w:rsid w:val="003A7F8E"/>
    <w:rsid w:val="003B09A3"/>
    <w:rsid w:val="003B09AC"/>
    <w:rsid w:val="003B0D65"/>
    <w:rsid w:val="003B0F8F"/>
    <w:rsid w:val="003B1D5E"/>
    <w:rsid w:val="003B289E"/>
    <w:rsid w:val="003B3C3F"/>
    <w:rsid w:val="003B42D6"/>
    <w:rsid w:val="003B4588"/>
    <w:rsid w:val="003B5FDF"/>
    <w:rsid w:val="003B5FF9"/>
    <w:rsid w:val="003B600F"/>
    <w:rsid w:val="003B6A7B"/>
    <w:rsid w:val="003B6FD6"/>
    <w:rsid w:val="003B7027"/>
    <w:rsid w:val="003B72EC"/>
    <w:rsid w:val="003B7B03"/>
    <w:rsid w:val="003B7F91"/>
    <w:rsid w:val="003C1152"/>
    <w:rsid w:val="003C117A"/>
    <w:rsid w:val="003C17A1"/>
    <w:rsid w:val="003C268A"/>
    <w:rsid w:val="003C34B5"/>
    <w:rsid w:val="003C356C"/>
    <w:rsid w:val="003C37C0"/>
    <w:rsid w:val="003C3A01"/>
    <w:rsid w:val="003C3C3C"/>
    <w:rsid w:val="003C4201"/>
    <w:rsid w:val="003C50C8"/>
    <w:rsid w:val="003C549D"/>
    <w:rsid w:val="003C5CFF"/>
    <w:rsid w:val="003C6E67"/>
    <w:rsid w:val="003C73C1"/>
    <w:rsid w:val="003C7D78"/>
    <w:rsid w:val="003C7DB9"/>
    <w:rsid w:val="003C7E40"/>
    <w:rsid w:val="003D005E"/>
    <w:rsid w:val="003D0626"/>
    <w:rsid w:val="003D072E"/>
    <w:rsid w:val="003D098B"/>
    <w:rsid w:val="003D0FC5"/>
    <w:rsid w:val="003D1107"/>
    <w:rsid w:val="003D1BF8"/>
    <w:rsid w:val="003D24F2"/>
    <w:rsid w:val="003D33F5"/>
    <w:rsid w:val="003D3A56"/>
    <w:rsid w:val="003D3F63"/>
    <w:rsid w:val="003D47A2"/>
    <w:rsid w:val="003D5829"/>
    <w:rsid w:val="003D6662"/>
    <w:rsid w:val="003D6D9D"/>
    <w:rsid w:val="003D7E9C"/>
    <w:rsid w:val="003E0064"/>
    <w:rsid w:val="003E071C"/>
    <w:rsid w:val="003E11F7"/>
    <w:rsid w:val="003E1498"/>
    <w:rsid w:val="003E1CBF"/>
    <w:rsid w:val="003E2838"/>
    <w:rsid w:val="003E3990"/>
    <w:rsid w:val="003E3F1C"/>
    <w:rsid w:val="003E42F8"/>
    <w:rsid w:val="003E44BD"/>
    <w:rsid w:val="003E553F"/>
    <w:rsid w:val="003E57FA"/>
    <w:rsid w:val="003E6C3D"/>
    <w:rsid w:val="003E7FF4"/>
    <w:rsid w:val="003F0269"/>
    <w:rsid w:val="003F110C"/>
    <w:rsid w:val="003F168C"/>
    <w:rsid w:val="003F1A4B"/>
    <w:rsid w:val="003F1D87"/>
    <w:rsid w:val="003F4EB9"/>
    <w:rsid w:val="003F5205"/>
    <w:rsid w:val="003F53FE"/>
    <w:rsid w:val="003F5ADE"/>
    <w:rsid w:val="003F5B28"/>
    <w:rsid w:val="003F5B97"/>
    <w:rsid w:val="003F6715"/>
    <w:rsid w:val="003F6DF7"/>
    <w:rsid w:val="003F7E0C"/>
    <w:rsid w:val="004002E5"/>
    <w:rsid w:val="0040122E"/>
    <w:rsid w:val="00401378"/>
    <w:rsid w:val="004015F5"/>
    <w:rsid w:val="00401DD1"/>
    <w:rsid w:val="0040332D"/>
    <w:rsid w:val="00403875"/>
    <w:rsid w:val="00404CD9"/>
    <w:rsid w:val="00404F9A"/>
    <w:rsid w:val="00405290"/>
    <w:rsid w:val="0040577E"/>
    <w:rsid w:val="004060AC"/>
    <w:rsid w:val="0040630B"/>
    <w:rsid w:val="0040636B"/>
    <w:rsid w:val="00406444"/>
    <w:rsid w:val="0040714B"/>
    <w:rsid w:val="00407283"/>
    <w:rsid w:val="00407387"/>
    <w:rsid w:val="004114FA"/>
    <w:rsid w:val="00411A60"/>
    <w:rsid w:val="00411FA6"/>
    <w:rsid w:val="0041286A"/>
    <w:rsid w:val="00412CEC"/>
    <w:rsid w:val="00413226"/>
    <w:rsid w:val="00414702"/>
    <w:rsid w:val="00420316"/>
    <w:rsid w:val="00420813"/>
    <w:rsid w:val="0042090B"/>
    <w:rsid w:val="004218EF"/>
    <w:rsid w:val="00422A10"/>
    <w:rsid w:val="00422D12"/>
    <w:rsid w:val="00423980"/>
    <w:rsid w:val="00424510"/>
    <w:rsid w:val="00424AFE"/>
    <w:rsid w:val="00424C93"/>
    <w:rsid w:val="00425267"/>
    <w:rsid w:val="0042588B"/>
    <w:rsid w:val="00426507"/>
    <w:rsid w:val="00427667"/>
    <w:rsid w:val="004278E8"/>
    <w:rsid w:val="00430398"/>
    <w:rsid w:val="00430867"/>
    <w:rsid w:val="00430966"/>
    <w:rsid w:val="0043120C"/>
    <w:rsid w:val="00431C78"/>
    <w:rsid w:val="00431CB6"/>
    <w:rsid w:val="0043212E"/>
    <w:rsid w:val="0043226D"/>
    <w:rsid w:val="004322FD"/>
    <w:rsid w:val="00432CDF"/>
    <w:rsid w:val="004335DD"/>
    <w:rsid w:val="00434514"/>
    <w:rsid w:val="00434649"/>
    <w:rsid w:val="00434D55"/>
    <w:rsid w:val="004359C9"/>
    <w:rsid w:val="00435D80"/>
    <w:rsid w:val="004372E3"/>
    <w:rsid w:val="004378EB"/>
    <w:rsid w:val="00437A3E"/>
    <w:rsid w:val="004414DB"/>
    <w:rsid w:val="004415DF"/>
    <w:rsid w:val="004415F1"/>
    <w:rsid w:val="00443230"/>
    <w:rsid w:val="004452EA"/>
    <w:rsid w:val="00445463"/>
    <w:rsid w:val="004456A5"/>
    <w:rsid w:val="004456F1"/>
    <w:rsid w:val="00445737"/>
    <w:rsid w:val="00445D4E"/>
    <w:rsid w:val="004473C2"/>
    <w:rsid w:val="00447CB6"/>
    <w:rsid w:val="00447FD1"/>
    <w:rsid w:val="0045012C"/>
    <w:rsid w:val="004502FF"/>
    <w:rsid w:val="00451FAC"/>
    <w:rsid w:val="00452202"/>
    <w:rsid w:val="004538A3"/>
    <w:rsid w:val="004543E5"/>
    <w:rsid w:val="004545A7"/>
    <w:rsid w:val="00454ABD"/>
    <w:rsid w:val="00456821"/>
    <w:rsid w:val="00456D59"/>
    <w:rsid w:val="0045760D"/>
    <w:rsid w:val="004606CF"/>
    <w:rsid w:val="00460E97"/>
    <w:rsid w:val="0046171E"/>
    <w:rsid w:val="00461805"/>
    <w:rsid w:val="00461998"/>
    <w:rsid w:val="00462380"/>
    <w:rsid w:val="004627C6"/>
    <w:rsid w:val="00462E07"/>
    <w:rsid w:val="004638BE"/>
    <w:rsid w:val="0046448E"/>
    <w:rsid w:val="00464CD7"/>
    <w:rsid w:val="00464E3C"/>
    <w:rsid w:val="00464F5F"/>
    <w:rsid w:val="004659CA"/>
    <w:rsid w:val="00465BF0"/>
    <w:rsid w:val="004670D8"/>
    <w:rsid w:val="004671B6"/>
    <w:rsid w:val="0046737B"/>
    <w:rsid w:val="00467C18"/>
    <w:rsid w:val="004718BC"/>
    <w:rsid w:val="00471D15"/>
    <w:rsid w:val="004723B6"/>
    <w:rsid w:val="0047251E"/>
    <w:rsid w:val="0047345D"/>
    <w:rsid w:val="004743C2"/>
    <w:rsid w:val="00474532"/>
    <w:rsid w:val="00474D07"/>
    <w:rsid w:val="00475070"/>
    <w:rsid w:val="004759A4"/>
    <w:rsid w:val="0047680A"/>
    <w:rsid w:val="00476A28"/>
    <w:rsid w:val="0047770C"/>
    <w:rsid w:val="00477768"/>
    <w:rsid w:val="0047797D"/>
    <w:rsid w:val="0048020E"/>
    <w:rsid w:val="00480955"/>
    <w:rsid w:val="00480AF9"/>
    <w:rsid w:val="00480B44"/>
    <w:rsid w:val="004810F0"/>
    <w:rsid w:val="00481373"/>
    <w:rsid w:val="00483075"/>
    <w:rsid w:val="00483F97"/>
    <w:rsid w:val="00484D96"/>
    <w:rsid w:val="004857C6"/>
    <w:rsid w:val="00485B9A"/>
    <w:rsid w:val="00486DB1"/>
    <w:rsid w:val="00486DE6"/>
    <w:rsid w:val="004916B7"/>
    <w:rsid w:val="004918E0"/>
    <w:rsid w:val="0049196C"/>
    <w:rsid w:val="00491A1B"/>
    <w:rsid w:val="00491FA9"/>
    <w:rsid w:val="004922A1"/>
    <w:rsid w:val="004925DE"/>
    <w:rsid w:val="004928F3"/>
    <w:rsid w:val="00492B26"/>
    <w:rsid w:val="0049310B"/>
    <w:rsid w:val="00493748"/>
    <w:rsid w:val="00493D3B"/>
    <w:rsid w:val="004941FC"/>
    <w:rsid w:val="00495024"/>
    <w:rsid w:val="00495871"/>
    <w:rsid w:val="00495C8D"/>
    <w:rsid w:val="00496E11"/>
    <w:rsid w:val="00497093"/>
    <w:rsid w:val="00497224"/>
    <w:rsid w:val="00497F92"/>
    <w:rsid w:val="004A01B6"/>
    <w:rsid w:val="004A0B54"/>
    <w:rsid w:val="004A120A"/>
    <w:rsid w:val="004A2AC7"/>
    <w:rsid w:val="004A3039"/>
    <w:rsid w:val="004A441A"/>
    <w:rsid w:val="004A4EBB"/>
    <w:rsid w:val="004A5181"/>
    <w:rsid w:val="004A56DB"/>
    <w:rsid w:val="004A583A"/>
    <w:rsid w:val="004A693F"/>
    <w:rsid w:val="004A6FF8"/>
    <w:rsid w:val="004B0804"/>
    <w:rsid w:val="004B0C34"/>
    <w:rsid w:val="004B102E"/>
    <w:rsid w:val="004B1473"/>
    <w:rsid w:val="004B14D4"/>
    <w:rsid w:val="004B1992"/>
    <w:rsid w:val="004B1CD4"/>
    <w:rsid w:val="004B2DA3"/>
    <w:rsid w:val="004B3CEE"/>
    <w:rsid w:val="004B3EEE"/>
    <w:rsid w:val="004B475E"/>
    <w:rsid w:val="004B492C"/>
    <w:rsid w:val="004B4F29"/>
    <w:rsid w:val="004B572E"/>
    <w:rsid w:val="004B5974"/>
    <w:rsid w:val="004B5D27"/>
    <w:rsid w:val="004B7ED8"/>
    <w:rsid w:val="004C0170"/>
    <w:rsid w:val="004C0B8C"/>
    <w:rsid w:val="004C10EF"/>
    <w:rsid w:val="004C19C4"/>
    <w:rsid w:val="004C2473"/>
    <w:rsid w:val="004C24AA"/>
    <w:rsid w:val="004C2B3A"/>
    <w:rsid w:val="004C3323"/>
    <w:rsid w:val="004C389A"/>
    <w:rsid w:val="004C3F42"/>
    <w:rsid w:val="004C49B1"/>
    <w:rsid w:val="004C4D3E"/>
    <w:rsid w:val="004C562B"/>
    <w:rsid w:val="004C6417"/>
    <w:rsid w:val="004C6C52"/>
    <w:rsid w:val="004C7188"/>
    <w:rsid w:val="004C73D7"/>
    <w:rsid w:val="004D06A6"/>
    <w:rsid w:val="004D077D"/>
    <w:rsid w:val="004D21EB"/>
    <w:rsid w:val="004D2BA0"/>
    <w:rsid w:val="004D2BBB"/>
    <w:rsid w:val="004D419A"/>
    <w:rsid w:val="004D4540"/>
    <w:rsid w:val="004D4679"/>
    <w:rsid w:val="004D488E"/>
    <w:rsid w:val="004D5855"/>
    <w:rsid w:val="004D6663"/>
    <w:rsid w:val="004D7E56"/>
    <w:rsid w:val="004E06FD"/>
    <w:rsid w:val="004E17E4"/>
    <w:rsid w:val="004E184E"/>
    <w:rsid w:val="004E213A"/>
    <w:rsid w:val="004E2D86"/>
    <w:rsid w:val="004E3A8E"/>
    <w:rsid w:val="004E4163"/>
    <w:rsid w:val="004E4416"/>
    <w:rsid w:val="004E49C5"/>
    <w:rsid w:val="004E4FFE"/>
    <w:rsid w:val="004E516F"/>
    <w:rsid w:val="004E5238"/>
    <w:rsid w:val="004E5811"/>
    <w:rsid w:val="004E5BFC"/>
    <w:rsid w:val="004E6080"/>
    <w:rsid w:val="004E754F"/>
    <w:rsid w:val="004F029D"/>
    <w:rsid w:val="004F07D7"/>
    <w:rsid w:val="004F10E8"/>
    <w:rsid w:val="004F1DCF"/>
    <w:rsid w:val="004F1EA4"/>
    <w:rsid w:val="004F2CD1"/>
    <w:rsid w:val="004F3F8E"/>
    <w:rsid w:val="004F4117"/>
    <w:rsid w:val="004F47E1"/>
    <w:rsid w:val="004F49BB"/>
    <w:rsid w:val="004F4D27"/>
    <w:rsid w:val="004F50AB"/>
    <w:rsid w:val="004F6073"/>
    <w:rsid w:val="004F6205"/>
    <w:rsid w:val="004F6F97"/>
    <w:rsid w:val="004F7503"/>
    <w:rsid w:val="0050003B"/>
    <w:rsid w:val="0050023D"/>
    <w:rsid w:val="00500C10"/>
    <w:rsid w:val="00500C18"/>
    <w:rsid w:val="005015D0"/>
    <w:rsid w:val="005017E6"/>
    <w:rsid w:val="00501EB1"/>
    <w:rsid w:val="0050273E"/>
    <w:rsid w:val="0050282B"/>
    <w:rsid w:val="0050378E"/>
    <w:rsid w:val="0050401D"/>
    <w:rsid w:val="0050419A"/>
    <w:rsid w:val="005062A0"/>
    <w:rsid w:val="005066ED"/>
    <w:rsid w:val="00506956"/>
    <w:rsid w:val="00507006"/>
    <w:rsid w:val="00510843"/>
    <w:rsid w:val="00511664"/>
    <w:rsid w:val="00511D64"/>
    <w:rsid w:val="00512A2B"/>
    <w:rsid w:val="00512BA8"/>
    <w:rsid w:val="00513436"/>
    <w:rsid w:val="00513EA3"/>
    <w:rsid w:val="00514CD3"/>
    <w:rsid w:val="00515488"/>
    <w:rsid w:val="00515761"/>
    <w:rsid w:val="00516945"/>
    <w:rsid w:val="00516ECE"/>
    <w:rsid w:val="005211C8"/>
    <w:rsid w:val="00522109"/>
    <w:rsid w:val="00522C94"/>
    <w:rsid w:val="00522EA2"/>
    <w:rsid w:val="0052369A"/>
    <w:rsid w:val="00523941"/>
    <w:rsid w:val="0052405F"/>
    <w:rsid w:val="005240FE"/>
    <w:rsid w:val="005242B7"/>
    <w:rsid w:val="00524831"/>
    <w:rsid w:val="00526BEB"/>
    <w:rsid w:val="00527A58"/>
    <w:rsid w:val="005300FC"/>
    <w:rsid w:val="005312A4"/>
    <w:rsid w:val="005321F5"/>
    <w:rsid w:val="005339F3"/>
    <w:rsid w:val="0053415E"/>
    <w:rsid w:val="00534C10"/>
    <w:rsid w:val="00535102"/>
    <w:rsid w:val="0053535C"/>
    <w:rsid w:val="00535F0E"/>
    <w:rsid w:val="00536D6D"/>
    <w:rsid w:val="00537C66"/>
    <w:rsid w:val="00537EDB"/>
    <w:rsid w:val="005405FC"/>
    <w:rsid w:val="00540B83"/>
    <w:rsid w:val="00540C9F"/>
    <w:rsid w:val="00540EA3"/>
    <w:rsid w:val="005419F5"/>
    <w:rsid w:val="00541BA9"/>
    <w:rsid w:val="00542863"/>
    <w:rsid w:val="005433ED"/>
    <w:rsid w:val="00543580"/>
    <w:rsid w:val="00544ADD"/>
    <w:rsid w:val="00544CA4"/>
    <w:rsid w:val="00544DD1"/>
    <w:rsid w:val="005453F2"/>
    <w:rsid w:val="005468B5"/>
    <w:rsid w:val="005472C8"/>
    <w:rsid w:val="0054796D"/>
    <w:rsid w:val="00547BE7"/>
    <w:rsid w:val="00547F40"/>
    <w:rsid w:val="00550736"/>
    <w:rsid w:val="00550AA2"/>
    <w:rsid w:val="005510AC"/>
    <w:rsid w:val="0055136F"/>
    <w:rsid w:val="00551C34"/>
    <w:rsid w:val="00552061"/>
    <w:rsid w:val="00552874"/>
    <w:rsid w:val="00553709"/>
    <w:rsid w:val="0055373C"/>
    <w:rsid w:val="00553ECA"/>
    <w:rsid w:val="00557A49"/>
    <w:rsid w:val="00557DBF"/>
    <w:rsid w:val="005605BA"/>
    <w:rsid w:val="00561F7E"/>
    <w:rsid w:val="00563211"/>
    <w:rsid w:val="00563D80"/>
    <w:rsid w:val="00564496"/>
    <w:rsid w:val="005644B9"/>
    <w:rsid w:val="005657EA"/>
    <w:rsid w:val="00566596"/>
    <w:rsid w:val="00566E98"/>
    <w:rsid w:val="00567211"/>
    <w:rsid w:val="00567AFC"/>
    <w:rsid w:val="00567F7D"/>
    <w:rsid w:val="005714DC"/>
    <w:rsid w:val="00572224"/>
    <w:rsid w:val="00573872"/>
    <w:rsid w:val="00573C27"/>
    <w:rsid w:val="0057415A"/>
    <w:rsid w:val="00576B3B"/>
    <w:rsid w:val="00577539"/>
    <w:rsid w:val="00582809"/>
    <w:rsid w:val="00582BFA"/>
    <w:rsid w:val="00583029"/>
    <w:rsid w:val="00583721"/>
    <w:rsid w:val="00584470"/>
    <w:rsid w:val="00584E90"/>
    <w:rsid w:val="0058511E"/>
    <w:rsid w:val="005865D6"/>
    <w:rsid w:val="00586A54"/>
    <w:rsid w:val="00586BD3"/>
    <w:rsid w:val="00590322"/>
    <w:rsid w:val="005906B1"/>
    <w:rsid w:val="00590C64"/>
    <w:rsid w:val="00590D72"/>
    <w:rsid w:val="005910F2"/>
    <w:rsid w:val="00591270"/>
    <w:rsid w:val="00591489"/>
    <w:rsid w:val="0059160C"/>
    <w:rsid w:val="00591C87"/>
    <w:rsid w:val="00593965"/>
    <w:rsid w:val="0059397F"/>
    <w:rsid w:val="00595733"/>
    <w:rsid w:val="00596BBD"/>
    <w:rsid w:val="00596E00"/>
    <w:rsid w:val="00597E3E"/>
    <w:rsid w:val="005A0B01"/>
    <w:rsid w:val="005A0CD3"/>
    <w:rsid w:val="005A0CD8"/>
    <w:rsid w:val="005A1A1D"/>
    <w:rsid w:val="005A26ED"/>
    <w:rsid w:val="005A3921"/>
    <w:rsid w:val="005A3C4A"/>
    <w:rsid w:val="005A465F"/>
    <w:rsid w:val="005A47F1"/>
    <w:rsid w:val="005A4F32"/>
    <w:rsid w:val="005A62E5"/>
    <w:rsid w:val="005A79BE"/>
    <w:rsid w:val="005B211F"/>
    <w:rsid w:val="005B2137"/>
    <w:rsid w:val="005B345D"/>
    <w:rsid w:val="005B35D5"/>
    <w:rsid w:val="005B44AC"/>
    <w:rsid w:val="005B4507"/>
    <w:rsid w:val="005B496E"/>
    <w:rsid w:val="005B5A3A"/>
    <w:rsid w:val="005B5CB7"/>
    <w:rsid w:val="005B66D2"/>
    <w:rsid w:val="005B710C"/>
    <w:rsid w:val="005B78E7"/>
    <w:rsid w:val="005C002B"/>
    <w:rsid w:val="005C0D28"/>
    <w:rsid w:val="005C0FF9"/>
    <w:rsid w:val="005C12B0"/>
    <w:rsid w:val="005C2380"/>
    <w:rsid w:val="005C2593"/>
    <w:rsid w:val="005C2697"/>
    <w:rsid w:val="005C291D"/>
    <w:rsid w:val="005C3CCC"/>
    <w:rsid w:val="005C3F17"/>
    <w:rsid w:val="005C40B2"/>
    <w:rsid w:val="005C4A3E"/>
    <w:rsid w:val="005C4F6A"/>
    <w:rsid w:val="005C5151"/>
    <w:rsid w:val="005C5197"/>
    <w:rsid w:val="005C533C"/>
    <w:rsid w:val="005C56D3"/>
    <w:rsid w:val="005C60A8"/>
    <w:rsid w:val="005C66A9"/>
    <w:rsid w:val="005C69CD"/>
    <w:rsid w:val="005C6A24"/>
    <w:rsid w:val="005C6E80"/>
    <w:rsid w:val="005C70AE"/>
    <w:rsid w:val="005C7104"/>
    <w:rsid w:val="005C780D"/>
    <w:rsid w:val="005C7E11"/>
    <w:rsid w:val="005D05A7"/>
    <w:rsid w:val="005D0BB0"/>
    <w:rsid w:val="005D1110"/>
    <w:rsid w:val="005D1DA5"/>
    <w:rsid w:val="005D2352"/>
    <w:rsid w:val="005D3621"/>
    <w:rsid w:val="005D3973"/>
    <w:rsid w:val="005D3997"/>
    <w:rsid w:val="005D5228"/>
    <w:rsid w:val="005D5874"/>
    <w:rsid w:val="005D5D58"/>
    <w:rsid w:val="005D5F12"/>
    <w:rsid w:val="005D627C"/>
    <w:rsid w:val="005D6762"/>
    <w:rsid w:val="005D6769"/>
    <w:rsid w:val="005D67D8"/>
    <w:rsid w:val="005D6A07"/>
    <w:rsid w:val="005D7B75"/>
    <w:rsid w:val="005D7BC6"/>
    <w:rsid w:val="005D7D2F"/>
    <w:rsid w:val="005E03FD"/>
    <w:rsid w:val="005E0DE0"/>
    <w:rsid w:val="005E0F99"/>
    <w:rsid w:val="005E1728"/>
    <w:rsid w:val="005E1773"/>
    <w:rsid w:val="005E1A80"/>
    <w:rsid w:val="005E292D"/>
    <w:rsid w:val="005E37EB"/>
    <w:rsid w:val="005E38E8"/>
    <w:rsid w:val="005E46AE"/>
    <w:rsid w:val="005E4A7A"/>
    <w:rsid w:val="005E5019"/>
    <w:rsid w:val="005E5E6D"/>
    <w:rsid w:val="005E601B"/>
    <w:rsid w:val="005E6505"/>
    <w:rsid w:val="005E6A95"/>
    <w:rsid w:val="005E72BF"/>
    <w:rsid w:val="005E7D5E"/>
    <w:rsid w:val="005F12FD"/>
    <w:rsid w:val="005F2098"/>
    <w:rsid w:val="005F2116"/>
    <w:rsid w:val="005F2407"/>
    <w:rsid w:val="005F2B2D"/>
    <w:rsid w:val="005F3D15"/>
    <w:rsid w:val="005F3D55"/>
    <w:rsid w:val="005F43D6"/>
    <w:rsid w:val="005F4735"/>
    <w:rsid w:val="005F4A8A"/>
    <w:rsid w:val="005F57EE"/>
    <w:rsid w:val="005F57F7"/>
    <w:rsid w:val="005F5D39"/>
    <w:rsid w:val="005F5EBC"/>
    <w:rsid w:val="005F6585"/>
    <w:rsid w:val="005F666E"/>
    <w:rsid w:val="005F7840"/>
    <w:rsid w:val="0060013D"/>
    <w:rsid w:val="0060098E"/>
    <w:rsid w:val="006009F1"/>
    <w:rsid w:val="00601034"/>
    <w:rsid w:val="006015FD"/>
    <w:rsid w:val="006018A5"/>
    <w:rsid w:val="006023C9"/>
    <w:rsid w:val="00602678"/>
    <w:rsid w:val="0060296D"/>
    <w:rsid w:val="006032DE"/>
    <w:rsid w:val="006034FD"/>
    <w:rsid w:val="00603735"/>
    <w:rsid w:val="00605021"/>
    <w:rsid w:val="00605322"/>
    <w:rsid w:val="0060651D"/>
    <w:rsid w:val="0060751D"/>
    <w:rsid w:val="0060768D"/>
    <w:rsid w:val="00607FC4"/>
    <w:rsid w:val="006107D6"/>
    <w:rsid w:val="00612449"/>
    <w:rsid w:val="006126DD"/>
    <w:rsid w:val="00612B03"/>
    <w:rsid w:val="00612CC7"/>
    <w:rsid w:val="006133BB"/>
    <w:rsid w:val="0061477E"/>
    <w:rsid w:val="006148AC"/>
    <w:rsid w:val="006153E1"/>
    <w:rsid w:val="00615C1B"/>
    <w:rsid w:val="00616764"/>
    <w:rsid w:val="006168FA"/>
    <w:rsid w:val="00616A51"/>
    <w:rsid w:val="006171B5"/>
    <w:rsid w:val="00617E0F"/>
    <w:rsid w:val="00620891"/>
    <w:rsid w:val="00621D36"/>
    <w:rsid w:val="00622B38"/>
    <w:rsid w:val="00622EBC"/>
    <w:rsid w:val="006236B8"/>
    <w:rsid w:val="00623848"/>
    <w:rsid w:val="00623960"/>
    <w:rsid w:val="00623D2A"/>
    <w:rsid w:val="00624433"/>
    <w:rsid w:val="00624D75"/>
    <w:rsid w:val="00625ABB"/>
    <w:rsid w:val="00625CBE"/>
    <w:rsid w:val="0062686C"/>
    <w:rsid w:val="00627648"/>
    <w:rsid w:val="0063019C"/>
    <w:rsid w:val="00631A1D"/>
    <w:rsid w:val="006323B9"/>
    <w:rsid w:val="00633C8D"/>
    <w:rsid w:val="00634240"/>
    <w:rsid w:val="0063479D"/>
    <w:rsid w:val="00634DB3"/>
    <w:rsid w:val="00635514"/>
    <w:rsid w:val="00635534"/>
    <w:rsid w:val="0063587E"/>
    <w:rsid w:val="006358E3"/>
    <w:rsid w:val="00636202"/>
    <w:rsid w:val="0063635C"/>
    <w:rsid w:val="00637207"/>
    <w:rsid w:val="006376B6"/>
    <w:rsid w:val="00637DD2"/>
    <w:rsid w:val="0064097B"/>
    <w:rsid w:val="00640C68"/>
    <w:rsid w:val="0064156A"/>
    <w:rsid w:val="00641E83"/>
    <w:rsid w:val="00642904"/>
    <w:rsid w:val="00642AD3"/>
    <w:rsid w:val="006443E5"/>
    <w:rsid w:val="006444E0"/>
    <w:rsid w:val="00644659"/>
    <w:rsid w:val="006448D5"/>
    <w:rsid w:val="006457A1"/>
    <w:rsid w:val="00645EEF"/>
    <w:rsid w:val="00646301"/>
    <w:rsid w:val="006474B2"/>
    <w:rsid w:val="00647B8C"/>
    <w:rsid w:val="00650361"/>
    <w:rsid w:val="00652817"/>
    <w:rsid w:val="00652CFB"/>
    <w:rsid w:val="00653AB2"/>
    <w:rsid w:val="0065441C"/>
    <w:rsid w:val="00655741"/>
    <w:rsid w:val="00655946"/>
    <w:rsid w:val="0065606D"/>
    <w:rsid w:val="00656A6E"/>
    <w:rsid w:val="00656AFD"/>
    <w:rsid w:val="00656ED0"/>
    <w:rsid w:val="00657E86"/>
    <w:rsid w:val="00660905"/>
    <w:rsid w:val="00660C33"/>
    <w:rsid w:val="00661166"/>
    <w:rsid w:val="006612E1"/>
    <w:rsid w:val="00661D48"/>
    <w:rsid w:val="00663162"/>
    <w:rsid w:val="0066330B"/>
    <w:rsid w:val="00663459"/>
    <w:rsid w:val="006643B8"/>
    <w:rsid w:val="0066529D"/>
    <w:rsid w:val="006658E8"/>
    <w:rsid w:val="00665B98"/>
    <w:rsid w:val="00666D75"/>
    <w:rsid w:val="00667B52"/>
    <w:rsid w:val="00667D42"/>
    <w:rsid w:val="00670948"/>
    <w:rsid w:val="00670FA0"/>
    <w:rsid w:val="00671FB0"/>
    <w:rsid w:val="006720AE"/>
    <w:rsid w:val="006724A1"/>
    <w:rsid w:val="00672D3F"/>
    <w:rsid w:val="00673C31"/>
    <w:rsid w:val="00674606"/>
    <w:rsid w:val="0067485F"/>
    <w:rsid w:val="00674D06"/>
    <w:rsid w:val="0067559A"/>
    <w:rsid w:val="00675CB9"/>
    <w:rsid w:val="00676A27"/>
    <w:rsid w:val="00677A81"/>
    <w:rsid w:val="00680AD9"/>
    <w:rsid w:val="0068139A"/>
    <w:rsid w:val="006813DD"/>
    <w:rsid w:val="006850CE"/>
    <w:rsid w:val="006850F0"/>
    <w:rsid w:val="00685316"/>
    <w:rsid w:val="006859E6"/>
    <w:rsid w:val="00686455"/>
    <w:rsid w:val="0068711F"/>
    <w:rsid w:val="0068717E"/>
    <w:rsid w:val="00687949"/>
    <w:rsid w:val="006879CD"/>
    <w:rsid w:val="00687C21"/>
    <w:rsid w:val="00687F36"/>
    <w:rsid w:val="00691004"/>
    <w:rsid w:val="006911A8"/>
    <w:rsid w:val="006924A1"/>
    <w:rsid w:val="00693010"/>
    <w:rsid w:val="00693A46"/>
    <w:rsid w:val="006943E4"/>
    <w:rsid w:val="00694589"/>
    <w:rsid w:val="00694723"/>
    <w:rsid w:val="00694DC7"/>
    <w:rsid w:val="006953D5"/>
    <w:rsid w:val="0069572C"/>
    <w:rsid w:val="00695900"/>
    <w:rsid w:val="00695E2D"/>
    <w:rsid w:val="00696A68"/>
    <w:rsid w:val="006979DD"/>
    <w:rsid w:val="00697D70"/>
    <w:rsid w:val="006A0F6F"/>
    <w:rsid w:val="006A1BF7"/>
    <w:rsid w:val="006A1D8A"/>
    <w:rsid w:val="006A2E81"/>
    <w:rsid w:val="006A3009"/>
    <w:rsid w:val="006A32CF"/>
    <w:rsid w:val="006A6CA2"/>
    <w:rsid w:val="006A6EA0"/>
    <w:rsid w:val="006B0A84"/>
    <w:rsid w:val="006B0ECB"/>
    <w:rsid w:val="006B0F33"/>
    <w:rsid w:val="006B1482"/>
    <w:rsid w:val="006B2D1F"/>
    <w:rsid w:val="006B2E68"/>
    <w:rsid w:val="006B3701"/>
    <w:rsid w:val="006B4573"/>
    <w:rsid w:val="006B515E"/>
    <w:rsid w:val="006B5689"/>
    <w:rsid w:val="006B5855"/>
    <w:rsid w:val="006B7CD7"/>
    <w:rsid w:val="006B7DB0"/>
    <w:rsid w:val="006C1264"/>
    <w:rsid w:val="006C3569"/>
    <w:rsid w:val="006C388D"/>
    <w:rsid w:val="006C424E"/>
    <w:rsid w:val="006C42E7"/>
    <w:rsid w:val="006C450E"/>
    <w:rsid w:val="006C46BF"/>
    <w:rsid w:val="006C76B4"/>
    <w:rsid w:val="006C7935"/>
    <w:rsid w:val="006C7E02"/>
    <w:rsid w:val="006D0482"/>
    <w:rsid w:val="006D0AF3"/>
    <w:rsid w:val="006D1E3B"/>
    <w:rsid w:val="006D20A4"/>
    <w:rsid w:val="006D23AC"/>
    <w:rsid w:val="006D3157"/>
    <w:rsid w:val="006D341E"/>
    <w:rsid w:val="006D439F"/>
    <w:rsid w:val="006D5555"/>
    <w:rsid w:val="006D5D78"/>
    <w:rsid w:val="006D65CA"/>
    <w:rsid w:val="006D7049"/>
    <w:rsid w:val="006D72D3"/>
    <w:rsid w:val="006D7366"/>
    <w:rsid w:val="006E04FC"/>
    <w:rsid w:val="006E23B6"/>
    <w:rsid w:val="006E2CA6"/>
    <w:rsid w:val="006E34B4"/>
    <w:rsid w:val="006E362F"/>
    <w:rsid w:val="006E3C71"/>
    <w:rsid w:val="006E3ED7"/>
    <w:rsid w:val="006E5B63"/>
    <w:rsid w:val="006E5F6D"/>
    <w:rsid w:val="006E657B"/>
    <w:rsid w:val="006E68C2"/>
    <w:rsid w:val="006E6929"/>
    <w:rsid w:val="006E735A"/>
    <w:rsid w:val="006E7489"/>
    <w:rsid w:val="006E76D4"/>
    <w:rsid w:val="006F0784"/>
    <w:rsid w:val="006F0A97"/>
    <w:rsid w:val="006F0BDF"/>
    <w:rsid w:val="006F0CB8"/>
    <w:rsid w:val="006F131F"/>
    <w:rsid w:val="006F1920"/>
    <w:rsid w:val="006F196F"/>
    <w:rsid w:val="006F1C6E"/>
    <w:rsid w:val="006F1DF3"/>
    <w:rsid w:val="006F1F93"/>
    <w:rsid w:val="006F237F"/>
    <w:rsid w:val="006F28F9"/>
    <w:rsid w:val="006F37B8"/>
    <w:rsid w:val="006F4059"/>
    <w:rsid w:val="006F47AE"/>
    <w:rsid w:val="006F4B1E"/>
    <w:rsid w:val="006F5B6D"/>
    <w:rsid w:val="006F6322"/>
    <w:rsid w:val="006F6489"/>
    <w:rsid w:val="006F663B"/>
    <w:rsid w:val="006F67C9"/>
    <w:rsid w:val="006F6B74"/>
    <w:rsid w:val="006F6D6A"/>
    <w:rsid w:val="006F6E76"/>
    <w:rsid w:val="006F746A"/>
    <w:rsid w:val="006F7678"/>
    <w:rsid w:val="0070132A"/>
    <w:rsid w:val="0070162D"/>
    <w:rsid w:val="0070202F"/>
    <w:rsid w:val="00702489"/>
    <w:rsid w:val="00704BDD"/>
    <w:rsid w:val="00704C0F"/>
    <w:rsid w:val="00706A7F"/>
    <w:rsid w:val="0070749D"/>
    <w:rsid w:val="00707DCB"/>
    <w:rsid w:val="00710604"/>
    <w:rsid w:val="007117E4"/>
    <w:rsid w:val="00711B33"/>
    <w:rsid w:val="00711C93"/>
    <w:rsid w:val="00712BA9"/>
    <w:rsid w:val="00712C6A"/>
    <w:rsid w:val="00712CAB"/>
    <w:rsid w:val="007133F1"/>
    <w:rsid w:val="007134F9"/>
    <w:rsid w:val="007142AF"/>
    <w:rsid w:val="007143F1"/>
    <w:rsid w:val="007148B2"/>
    <w:rsid w:val="0071503A"/>
    <w:rsid w:val="0071580A"/>
    <w:rsid w:val="00715863"/>
    <w:rsid w:val="00715FB3"/>
    <w:rsid w:val="00716C3B"/>
    <w:rsid w:val="00716DBE"/>
    <w:rsid w:val="00717557"/>
    <w:rsid w:val="007201CB"/>
    <w:rsid w:val="00720546"/>
    <w:rsid w:val="00720944"/>
    <w:rsid w:val="00720E0C"/>
    <w:rsid w:val="007217FC"/>
    <w:rsid w:val="00721827"/>
    <w:rsid w:val="00721C71"/>
    <w:rsid w:val="00724003"/>
    <w:rsid w:val="007241DD"/>
    <w:rsid w:val="00724210"/>
    <w:rsid w:val="00724479"/>
    <w:rsid w:val="00724864"/>
    <w:rsid w:val="0072486B"/>
    <w:rsid w:val="00725AEC"/>
    <w:rsid w:val="00726159"/>
    <w:rsid w:val="00726CB2"/>
    <w:rsid w:val="007273F7"/>
    <w:rsid w:val="007274DE"/>
    <w:rsid w:val="0072793E"/>
    <w:rsid w:val="00727A5A"/>
    <w:rsid w:val="00727B6B"/>
    <w:rsid w:val="00727CF8"/>
    <w:rsid w:val="00730975"/>
    <w:rsid w:val="00731BAA"/>
    <w:rsid w:val="00731C61"/>
    <w:rsid w:val="007333A8"/>
    <w:rsid w:val="00733D09"/>
    <w:rsid w:val="00735429"/>
    <w:rsid w:val="00735571"/>
    <w:rsid w:val="00735679"/>
    <w:rsid w:val="00735AEC"/>
    <w:rsid w:val="00736006"/>
    <w:rsid w:val="007362DB"/>
    <w:rsid w:val="00737AD5"/>
    <w:rsid w:val="00740430"/>
    <w:rsid w:val="0074204E"/>
    <w:rsid w:val="007421D6"/>
    <w:rsid w:val="0074236B"/>
    <w:rsid w:val="007429B9"/>
    <w:rsid w:val="00742D1C"/>
    <w:rsid w:val="00743043"/>
    <w:rsid w:val="007430D4"/>
    <w:rsid w:val="00743FE1"/>
    <w:rsid w:val="00744CA9"/>
    <w:rsid w:val="00745AC8"/>
    <w:rsid w:val="00747D75"/>
    <w:rsid w:val="007501DC"/>
    <w:rsid w:val="00751B47"/>
    <w:rsid w:val="00751B80"/>
    <w:rsid w:val="00751BB8"/>
    <w:rsid w:val="00751E6E"/>
    <w:rsid w:val="00751F02"/>
    <w:rsid w:val="00753E99"/>
    <w:rsid w:val="00760267"/>
    <w:rsid w:val="0076186F"/>
    <w:rsid w:val="00762020"/>
    <w:rsid w:val="0076329B"/>
    <w:rsid w:val="007636C6"/>
    <w:rsid w:val="007638E0"/>
    <w:rsid w:val="00765393"/>
    <w:rsid w:val="00766E5E"/>
    <w:rsid w:val="007674D9"/>
    <w:rsid w:val="00772361"/>
    <w:rsid w:val="0077244B"/>
    <w:rsid w:val="00772711"/>
    <w:rsid w:val="00773135"/>
    <w:rsid w:val="00774F65"/>
    <w:rsid w:val="0077556D"/>
    <w:rsid w:val="0077580C"/>
    <w:rsid w:val="00777CB5"/>
    <w:rsid w:val="007802E1"/>
    <w:rsid w:val="00780A52"/>
    <w:rsid w:val="00781316"/>
    <w:rsid w:val="007814EF"/>
    <w:rsid w:val="007817A2"/>
    <w:rsid w:val="007818AB"/>
    <w:rsid w:val="00781FD8"/>
    <w:rsid w:val="00781FF8"/>
    <w:rsid w:val="00782C64"/>
    <w:rsid w:val="007841FB"/>
    <w:rsid w:val="007842DD"/>
    <w:rsid w:val="007850FD"/>
    <w:rsid w:val="00785205"/>
    <w:rsid w:val="0078588D"/>
    <w:rsid w:val="00785F35"/>
    <w:rsid w:val="00786DF7"/>
    <w:rsid w:val="00790C87"/>
    <w:rsid w:val="00791AB1"/>
    <w:rsid w:val="007920CD"/>
    <w:rsid w:val="007927CC"/>
    <w:rsid w:val="00792C0B"/>
    <w:rsid w:val="0079356D"/>
    <w:rsid w:val="00793640"/>
    <w:rsid w:val="00793784"/>
    <w:rsid w:val="00793817"/>
    <w:rsid w:val="00794005"/>
    <w:rsid w:val="007942A8"/>
    <w:rsid w:val="007945B2"/>
    <w:rsid w:val="00794B02"/>
    <w:rsid w:val="00795F4F"/>
    <w:rsid w:val="00797022"/>
    <w:rsid w:val="007970E2"/>
    <w:rsid w:val="00797EE3"/>
    <w:rsid w:val="00797FA3"/>
    <w:rsid w:val="007A10FF"/>
    <w:rsid w:val="007A1118"/>
    <w:rsid w:val="007A1AD9"/>
    <w:rsid w:val="007A1BDE"/>
    <w:rsid w:val="007A2ECE"/>
    <w:rsid w:val="007A3F63"/>
    <w:rsid w:val="007A41D0"/>
    <w:rsid w:val="007A4219"/>
    <w:rsid w:val="007A4B63"/>
    <w:rsid w:val="007A4C61"/>
    <w:rsid w:val="007A53FB"/>
    <w:rsid w:val="007A5942"/>
    <w:rsid w:val="007A5B34"/>
    <w:rsid w:val="007A5D2C"/>
    <w:rsid w:val="007A6159"/>
    <w:rsid w:val="007A6FA5"/>
    <w:rsid w:val="007A7AD9"/>
    <w:rsid w:val="007B0A67"/>
    <w:rsid w:val="007B1ECC"/>
    <w:rsid w:val="007B1FA8"/>
    <w:rsid w:val="007B1FD8"/>
    <w:rsid w:val="007B2374"/>
    <w:rsid w:val="007B2C1C"/>
    <w:rsid w:val="007B2E5A"/>
    <w:rsid w:val="007B562B"/>
    <w:rsid w:val="007B5B9F"/>
    <w:rsid w:val="007B683A"/>
    <w:rsid w:val="007B69D6"/>
    <w:rsid w:val="007B78AB"/>
    <w:rsid w:val="007B7D54"/>
    <w:rsid w:val="007C055D"/>
    <w:rsid w:val="007C07A5"/>
    <w:rsid w:val="007C0937"/>
    <w:rsid w:val="007C0C6B"/>
    <w:rsid w:val="007C151A"/>
    <w:rsid w:val="007C18B9"/>
    <w:rsid w:val="007C2B9B"/>
    <w:rsid w:val="007C3A12"/>
    <w:rsid w:val="007C456D"/>
    <w:rsid w:val="007C4DCB"/>
    <w:rsid w:val="007C5106"/>
    <w:rsid w:val="007C64ED"/>
    <w:rsid w:val="007C66BC"/>
    <w:rsid w:val="007C7929"/>
    <w:rsid w:val="007C7B80"/>
    <w:rsid w:val="007D0963"/>
    <w:rsid w:val="007D09D4"/>
    <w:rsid w:val="007D1016"/>
    <w:rsid w:val="007D1EF4"/>
    <w:rsid w:val="007D1FF5"/>
    <w:rsid w:val="007D22AF"/>
    <w:rsid w:val="007D23E1"/>
    <w:rsid w:val="007D247E"/>
    <w:rsid w:val="007D330E"/>
    <w:rsid w:val="007D38F4"/>
    <w:rsid w:val="007D397C"/>
    <w:rsid w:val="007D3FDE"/>
    <w:rsid w:val="007D4A0A"/>
    <w:rsid w:val="007D4A83"/>
    <w:rsid w:val="007D4C7C"/>
    <w:rsid w:val="007D5B29"/>
    <w:rsid w:val="007D6A0C"/>
    <w:rsid w:val="007D6B2D"/>
    <w:rsid w:val="007D6D97"/>
    <w:rsid w:val="007D6E74"/>
    <w:rsid w:val="007D6FC2"/>
    <w:rsid w:val="007D7052"/>
    <w:rsid w:val="007D712D"/>
    <w:rsid w:val="007D71B6"/>
    <w:rsid w:val="007E0DBE"/>
    <w:rsid w:val="007E1DC5"/>
    <w:rsid w:val="007E2272"/>
    <w:rsid w:val="007E2286"/>
    <w:rsid w:val="007E2C5D"/>
    <w:rsid w:val="007E4078"/>
    <w:rsid w:val="007E483B"/>
    <w:rsid w:val="007E4BD2"/>
    <w:rsid w:val="007E4C38"/>
    <w:rsid w:val="007E4CE7"/>
    <w:rsid w:val="007E5647"/>
    <w:rsid w:val="007E593E"/>
    <w:rsid w:val="007E5A9F"/>
    <w:rsid w:val="007E5CEA"/>
    <w:rsid w:val="007E6188"/>
    <w:rsid w:val="007E6AF2"/>
    <w:rsid w:val="007E719A"/>
    <w:rsid w:val="007F02EC"/>
    <w:rsid w:val="007F0A0C"/>
    <w:rsid w:val="007F1119"/>
    <w:rsid w:val="007F1261"/>
    <w:rsid w:val="007F12F2"/>
    <w:rsid w:val="007F1378"/>
    <w:rsid w:val="007F178F"/>
    <w:rsid w:val="007F4024"/>
    <w:rsid w:val="007F4533"/>
    <w:rsid w:val="007F4DB9"/>
    <w:rsid w:val="007F5299"/>
    <w:rsid w:val="007F55EF"/>
    <w:rsid w:val="007F5A64"/>
    <w:rsid w:val="007F7168"/>
    <w:rsid w:val="007F72BD"/>
    <w:rsid w:val="00800F35"/>
    <w:rsid w:val="00801320"/>
    <w:rsid w:val="00801864"/>
    <w:rsid w:val="00801DF1"/>
    <w:rsid w:val="00802041"/>
    <w:rsid w:val="0080279F"/>
    <w:rsid w:val="0080360B"/>
    <w:rsid w:val="00803D8C"/>
    <w:rsid w:val="00804135"/>
    <w:rsid w:val="00804C06"/>
    <w:rsid w:val="00806542"/>
    <w:rsid w:val="008065BA"/>
    <w:rsid w:val="00806B9F"/>
    <w:rsid w:val="00807A1A"/>
    <w:rsid w:val="00807A6C"/>
    <w:rsid w:val="00810A65"/>
    <w:rsid w:val="008111DC"/>
    <w:rsid w:val="00811A75"/>
    <w:rsid w:val="008139BD"/>
    <w:rsid w:val="00814192"/>
    <w:rsid w:val="0081467D"/>
    <w:rsid w:val="00814771"/>
    <w:rsid w:val="00814799"/>
    <w:rsid w:val="008149BB"/>
    <w:rsid w:val="00814B55"/>
    <w:rsid w:val="00816503"/>
    <w:rsid w:val="00816834"/>
    <w:rsid w:val="008173C2"/>
    <w:rsid w:val="0081754B"/>
    <w:rsid w:val="00820844"/>
    <w:rsid w:val="00821D59"/>
    <w:rsid w:val="008225CB"/>
    <w:rsid w:val="0082310B"/>
    <w:rsid w:val="00823C77"/>
    <w:rsid w:val="00823DCD"/>
    <w:rsid w:val="008243DE"/>
    <w:rsid w:val="008251C9"/>
    <w:rsid w:val="0082565D"/>
    <w:rsid w:val="008258A9"/>
    <w:rsid w:val="00825EA0"/>
    <w:rsid w:val="008264AB"/>
    <w:rsid w:val="00826BA7"/>
    <w:rsid w:val="008276F0"/>
    <w:rsid w:val="00831182"/>
    <w:rsid w:val="0083135F"/>
    <w:rsid w:val="00832628"/>
    <w:rsid w:val="00832B30"/>
    <w:rsid w:val="008345A0"/>
    <w:rsid w:val="00834D72"/>
    <w:rsid w:val="0083521C"/>
    <w:rsid w:val="0083536D"/>
    <w:rsid w:val="00836CF4"/>
    <w:rsid w:val="00837622"/>
    <w:rsid w:val="00837628"/>
    <w:rsid w:val="00837A98"/>
    <w:rsid w:val="00840A2F"/>
    <w:rsid w:val="008413BF"/>
    <w:rsid w:val="0084164A"/>
    <w:rsid w:val="00841F4E"/>
    <w:rsid w:val="00841F68"/>
    <w:rsid w:val="00842F23"/>
    <w:rsid w:val="008430C5"/>
    <w:rsid w:val="00843AD2"/>
    <w:rsid w:val="00843FE3"/>
    <w:rsid w:val="00844CFC"/>
    <w:rsid w:val="00845E13"/>
    <w:rsid w:val="008475BD"/>
    <w:rsid w:val="008535CC"/>
    <w:rsid w:val="0085369D"/>
    <w:rsid w:val="00853A6B"/>
    <w:rsid w:val="00853EDF"/>
    <w:rsid w:val="008549D4"/>
    <w:rsid w:val="00854B2B"/>
    <w:rsid w:val="00854CD9"/>
    <w:rsid w:val="00855A41"/>
    <w:rsid w:val="008578D8"/>
    <w:rsid w:val="008600B3"/>
    <w:rsid w:val="0086020F"/>
    <w:rsid w:val="008603EC"/>
    <w:rsid w:val="00860D30"/>
    <w:rsid w:val="00861733"/>
    <w:rsid w:val="00861C9F"/>
    <w:rsid w:val="00861CED"/>
    <w:rsid w:val="008624BB"/>
    <w:rsid w:val="00863485"/>
    <w:rsid w:val="00863CB5"/>
    <w:rsid w:val="00864C50"/>
    <w:rsid w:val="0086535F"/>
    <w:rsid w:val="008655C7"/>
    <w:rsid w:val="0086793B"/>
    <w:rsid w:val="00870026"/>
    <w:rsid w:val="008706D4"/>
    <w:rsid w:val="008709A5"/>
    <w:rsid w:val="00870C42"/>
    <w:rsid w:val="008711B3"/>
    <w:rsid w:val="00871800"/>
    <w:rsid w:val="00871F4D"/>
    <w:rsid w:val="0087319C"/>
    <w:rsid w:val="0087320A"/>
    <w:rsid w:val="00873C2A"/>
    <w:rsid w:val="008741E3"/>
    <w:rsid w:val="00874B3B"/>
    <w:rsid w:val="00874F37"/>
    <w:rsid w:val="00874FD7"/>
    <w:rsid w:val="008757F7"/>
    <w:rsid w:val="00875A68"/>
    <w:rsid w:val="00875BB2"/>
    <w:rsid w:val="008761DE"/>
    <w:rsid w:val="00876B95"/>
    <w:rsid w:val="00877610"/>
    <w:rsid w:val="008802FB"/>
    <w:rsid w:val="00881403"/>
    <w:rsid w:val="00881C4D"/>
    <w:rsid w:val="008820BA"/>
    <w:rsid w:val="0088264E"/>
    <w:rsid w:val="008835CC"/>
    <w:rsid w:val="0088402F"/>
    <w:rsid w:val="008848A1"/>
    <w:rsid w:val="008848D9"/>
    <w:rsid w:val="00884AD0"/>
    <w:rsid w:val="00884D03"/>
    <w:rsid w:val="008850A8"/>
    <w:rsid w:val="008857F7"/>
    <w:rsid w:val="008864D6"/>
    <w:rsid w:val="00886603"/>
    <w:rsid w:val="00890479"/>
    <w:rsid w:val="008909A3"/>
    <w:rsid w:val="00891251"/>
    <w:rsid w:val="00891662"/>
    <w:rsid w:val="00891976"/>
    <w:rsid w:val="00891C9A"/>
    <w:rsid w:val="00893646"/>
    <w:rsid w:val="008936ED"/>
    <w:rsid w:val="00893812"/>
    <w:rsid w:val="00893B3B"/>
    <w:rsid w:val="00894BE4"/>
    <w:rsid w:val="00895A75"/>
    <w:rsid w:val="00895DD5"/>
    <w:rsid w:val="00895F06"/>
    <w:rsid w:val="00896974"/>
    <w:rsid w:val="00897C46"/>
    <w:rsid w:val="008A0F14"/>
    <w:rsid w:val="008A14F9"/>
    <w:rsid w:val="008A1645"/>
    <w:rsid w:val="008A19B7"/>
    <w:rsid w:val="008A3B4F"/>
    <w:rsid w:val="008A4EBB"/>
    <w:rsid w:val="008A58DB"/>
    <w:rsid w:val="008A5C68"/>
    <w:rsid w:val="008A5D9E"/>
    <w:rsid w:val="008A60CF"/>
    <w:rsid w:val="008A7183"/>
    <w:rsid w:val="008A7435"/>
    <w:rsid w:val="008A78EB"/>
    <w:rsid w:val="008B0BC8"/>
    <w:rsid w:val="008B243D"/>
    <w:rsid w:val="008B29B3"/>
    <w:rsid w:val="008B30A6"/>
    <w:rsid w:val="008B3F72"/>
    <w:rsid w:val="008B41C7"/>
    <w:rsid w:val="008B4899"/>
    <w:rsid w:val="008B4977"/>
    <w:rsid w:val="008B4BA4"/>
    <w:rsid w:val="008B5162"/>
    <w:rsid w:val="008B6336"/>
    <w:rsid w:val="008B6A8F"/>
    <w:rsid w:val="008C0492"/>
    <w:rsid w:val="008C0B32"/>
    <w:rsid w:val="008C13A7"/>
    <w:rsid w:val="008C19C9"/>
    <w:rsid w:val="008C2654"/>
    <w:rsid w:val="008C2AFC"/>
    <w:rsid w:val="008C3170"/>
    <w:rsid w:val="008C36D0"/>
    <w:rsid w:val="008C36D7"/>
    <w:rsid w:val="008C3D83"/>
    <w:rsid w:val="008C519E"/>
    <w:rsid w:val="008C5693"/>
    <w:rsid w:val="008C59B5"/>
    <w:rsid w:val="008C5ACC"/>
    <w:rsid w:val="008C68EB"/>
    <w:rsid w:val="008C74AE"/>
    <w:rsid w:val="008D03CC"/>
    <w:rsid w:val="008D04D8"/>
    <w:rsid w:val="008D0663"/>
    <w:rsid w:val="008D1ED0"/>
    <w:rsid w:val="008D29EA"/>
    <w:rsid w:val="008D2B51"/>
    <w:rsid w:val="008D2B88"/>
    <w:rsid w:val="008D3328"/>
    <w:rsid w:val="008D36AC"/>
    <w:rsid w:val="008D4D77"/>
    <w:rsid w:val="008D583D"/>
    <w:rsid w:val="008D60C2"/>
    <w:rsid w:val="008D6F16"/>
    <w:rsid w:val="008D75E9"/>
    <w:rsid w:val="008E0458"/>
    <w:rsid w:val="008E06E4"/>
    <w:rsid w:val="008E07BA"/>
    <w:rsid w:val="008E127E"/>
    <w:rsid w:val="008E139E"/>
    <w:rsid w:val="008E1912"/>
    <w:rsid w:val="008E1C7F"/>
    <w:rsid w:val="008E237B"/>
    <w:rsid w:val="008E2BD2"/>
    <w:rsid w:val="008E3141"/>
    <w:rsid w:val="008E3D97"/>
    <w:rsid w:val="008E4153"/>
    <w:rsid w:val="008E52FE"/>
    <w:rsid w:val="008E62A9"/>
    <w:rsid w:val="008E6897"/>
    <w:rsid w:val="008E6BDE"/>
    <w:rsid w:val="008E7959"/>
    <w:rsid w:val="008E7974"/>
    <w:rsid w:val="008E7AC3"/>
    <w:rsid w:val="008F013E"/>
    <w:rsid w:val="008F0265"/>
    <w:rsid w:val="008F0482"/>
    <w:rsid w:val="008F04B3"/>
    <w:rsid w:val="008F1CC3"/>
    <w:rsid w:val="008F1F82"/>
    <w:rsid w:val="008F2E1C"/>
    <w:rsid w:val="008F3927"/>
    <w:rsid w:val="008F3A1C"/>
    <w:rsid w:val="008F4B77"/>
    <w:rsid w:val="008F57A3"/>
    <w:rsid w:val="008F5AC1"/>
    <w:rsid w:val="008F6715"/>
    <w:rsid w:val="008F7254"/>
    <w:rsid w:val="008F7542"/>
    <w:rsid w:val="008F76DC"/>
    <w:rsid w:val="008F7CEE"/>
    <w:rsid w:val="00900F46"/>
    <w:rsid w:val="00901FF6"/>
    <w:rsid w:val="0090248B"/>
    <w:rsid w:val="009029B2"/>
    <w:rsid w:val="00902B80"/>
    <w:rsid w:val="00902FA1"/>
    <w:rsid w:val="00903420"/>
    <w:rsid w:val="009035C1"/>
    <w:rsid w:val="00904E3D"/>
    <w:rsid w:val="00904F1A"/>
    <w:rsid w:val="00905025"/>
    <w:rsid w:val="00905756"/>
    <w:rsid w:val="00905A6D"/>
    <w:rsid w:val="00905CE2"/>
    <w:rsid w:val="00906DC3"/>
    <w:rsid w:val="00907603"/>
    <w:rsid w:val="00910C21"/>
    <w:rsid w:val="00911387"/>
    <w:rsid w:val="00911955"/>
    <w:rsid w:val="00911A5E"/>
    <w:rsid w:val="00911C3A"/>
    <w:rsid w:val="00912B3D"/>
    <w:rsid w:val="0091312F"/>
    <w:rsid w:val="0091404D"/>
    <w:rsid w:val="00914C50"/>
    <w:rsid w:val="00915067"/>
    <w:rsid w:val="009159C6"/>
    <w:rsid w:val="00915F75"/>
    <w:rsid w:val="0091712C"/>
    <w:rsid w:val="009172A1"/>
    <w:rsid w:val="0091793E"/>
    <w:rsid w:val="00920012"/>
    <w:rsid w:val="00922166"/>
    <w:rsid w:val="0092378D"/>
    <w:rsid w:val="00923A66"/>
    <w:rsid w:val="00924284"/>
    <w:rsid w:val="00924E3A"/>
    <w:rsid w:val="00925BD9"/>
    <w:rsid w:val="00925C16"/>
    <w:rsid w:val="009269AF"/>
    <w:rsid w:val="00927060"/>
    <w:rsid w:val="0093032C"/>
    <w:rsid w:val="00930597"/>
    <w:rsid w:val="009310E8"/>
    <w:rsid w:val="00931C8E"/>
    <w:rsid w:val="0093288A"/>
    <w:rsid w:val="0093315B"/>
    <w:rsid w:val="009332E7"/>
    <w:rsid w:val="00933736"/>
    <w:rsid w:val="0093385B"/>
    <w:rsid w:val="00933CFE"/>
    <w:rsid w:val="00934170"/>
    <w:rsid w:val="00935813"/>
    <w:rsid w:val="00936478"/>
    <w:rsid w:val="00937CF7"/>
    <w:rsid w:val="00937DC9"/>
    <w:rsid w:val="00937F4C"/>
    <w:rsid w:val="00940025"/>
    <w:rsid w:val="009407E9"/>
    <w:rsid w:val="00941C7B"/>
    <w:rsid w:val="0094210D"/>
    <w:rsid w:val="0094233B"/>
    <w:rsid w:val="0094265A"/>
    <w:rsid w:val="0094359B"/>
    <w:rsid w:val="00943D69"/>
    <w:rsid w:val="00944136"/>
    <w:rsid w:val="00944452"/>
    <w:rsid w:val="009444F5"/>
    <w:rsid w:val="00944ABF"/>
    <w:rsid w:val="00944BC9"/>
    <w:rsid w:val="00944C08"/>
    <w:rsid w:val="00945C3D"/>
    <w:rsid w:val="009516E8"/>
    <w:rsid w:val="009517A2"/>
    <w:rsid w:val="009523FE"/>
    <w:rsid w:val="00953833"/>
    <w:rsid w:val="00953B91"/>
    <w:rsid w:val="00954DC8"/>
    <w:rsid w:val="009557F3"/>
    <w:rsid w:val="00955B99"/>
    <w:rsid w:val="009578A5"/>
    <w:rsid w:val="00960777"/>
    <w:rsid w:val="00960A07"/>
    <w:rsid w:val="00960C04"/>
    <w:rsid w:val="00961E43"/>
    <w:rsid w:val="009622EA"/>
    <w:rsid w:val="009627A4"/>
    <w:rsid w:val="00962827"/>
    <w:rsid w:val="009629DE"/>
    <w:rsid w:val="00962EB6"/>
    <w:rsid w:val="00963D7F"/>
    <w:rsid w:val="00964A6E"/>
    <w:rsid w:val="009650B0"/>
    <w:rsid w:val="00965B1D"/>
    <w:rsid w:val="009660DB"/>
    <w:rsid w:val="009664D5"/>
    <w:rsid w:val="00966DD8"/>
    <w:rsid w:val="00967A85"/>
    <w:rsid w:val="00967CF5"/>
    <w:rsid w:val="00970F11"/>
    <w:rsid w:val="009713C8"/>
    <w:rsid w:val="00972002"/>
    <w:rsid w:val="00972E44"/>
    <w:rsid w:val="00974A93"/>
    <w:rsid w:val="00974DD0"/>
    <w:rsid w:val="009750D0"/>
    <w:rsid w:val="009754D5"/>
    <w:rsid w:val="00975738"/>
    <w:rsid w:val="00975E70"/>
    <w:rsid w:val="00976CBE"/>
    <w:rsid w:val="00976EEF"/>
    <w:rsid w:val="00980519"/>
    <w:rsid w:val="0098106A"/>
    <w:rsid w:val="0098139A"/>
    <w:rsid w:val="009813BA"/>
    <w:rsid w:val="0098296B"/>
    <w:rsid w:val="00982D53"/>
    <w:rsid w:val="009835D3"/>
    <w:rsid w:val="00983BF5"/>
    <w:rsid w:val="00984739"/>
    <w:rsid w:val="00985387"/>
    <w:rsid w:val="00985849"/>
    <w:rsid w:val="00985862"/>
    <w:rsid w:val="00985A28"/>
    <w:rsid w:val="00986737"/>
    <w:rsid w:val="009867AD"/>
    <w:rsid w:val="00986B04"/>
    <w:rsid w:val="00986D2E"/>
    <w:rsid w:val="00987DDA"/>
    <w:rsid w:val="00990352"/>
    <w:rsid w:val="00990743"/>
    <w:rsid w:val="0099131B"/>
    <w:rsid w:val="00991BB1"/>
    <w:rsid w:val="00991C2D"/>
    <w:rsid w:val="00991CBB"/>
    <w:rsid w:val="0099204D"/>
    <w:rsid w:val="009922EA"/>
    <w:rsid w:val="00992307"/>
    <w:rsid w:val="00992441"/>
    <w:rsid w:val="0099493F"/>
    <w:rsid w:val="00994FF9"/>
    <w:rsid w:val="00995830"/>
    <w:rsid w:val="00995B07"/>
    <w:rsid w:val="00996BD6"/>
    <w:rsid w:val="00997981"/>
    <w:rsid w:val="00997D59"/>
    <w:rsid w:val="009A11CA"/>
    <w:rsid w:val="009A18A3"/>
    <w:rsid w:val="009A1C96"/>
    <w:rsid w:val="009A2E79"/>
    <w:rsid w:val="009A32BE"/>
    <w:rsid w:val="009A362D"/>
    <w:rsid w:val="009A39D1"/>
    <w:rsid w:val="009A3C07"/>
    <w:rsid w:val="009A3E5A"/>
    <w:rsid w:val="009A3F7B"/>
    <w:rsid w:val="009A4111"/>
    <w:rsid w:val="009A414F"/>
    <w:rsid w:val="009A438A"/>
    <w:rsid w:val="009A4570"/>
    <w:rsid w:val="009A4C4B"/>
    <w:rsid w:val="009A5AFE"/>
    <w:rsid w:val="009A62B9"/>
    <w:rsid w:val="009A6507"/>
    <w:rsid w:val="009A6962"/>
    <w:rsid w:val="009B0717"/>
    <w:rsid w:val="009B0C04"/>
    <w:rsid w:val="009B252D"/>
    <w:rsid w:val="009B3445"/>
    <w:rsid w:val="009B3A34"/>
    <w:rsid w:val="009B3F70"/>
    <w:rsid w:val="009B5910"/>
    <w:rsid w:val="009B5BB3"/>
    <w:rsid w:val="009B5E62"/>
    <w:rsid w:val="009B6411"/>
    <w:rsid w:val="009B65DD"/>
    <w:rsid w:val="009B6BA2"/>
    <w:rsid w:val="009C1B9D"/>
    <w:rsid w:val="009C285F"/>
    <w:rsid w:val="009C2F02"/>
    <w:rsid w:val="009C4C8E"/>
    <w:rsid w:val="009C4EFE"/>
    <w:rsid w:val="009C5028"/>
    <w:rsid w:val="009C52A2"/>
    <w:rsid w:val="009C5CCE"/>
    <w:rsid w:val="009C5EDB"/>
    <w:rsid w:val="009C6316"/>
    <w:rsid w:val="009C7D6A"/>
    <w:rsid w:val="009D0755"/>
    <w:rsid w:val="009D1819"/>
    <w:rsid w:val="009D1D35"/>
    <w:rsid w:val="009D1DA0"/>
    <w:rsid w:val="009D2629"/>
    <w:rsid w:val="009D2C26"/>
    <w:rsid w:val="009D2D4D"/>
    <w:rsid w:val="009D2E7C"/>
    <w:rsid w:val="009D4571"/>
    <w:rsid w:val="009D4B43"/>
    <w:rsid w:val="009D6A5F"/>
    <w:rsid w:val="009D6EA2"/>
    <w:rsid w:val="009D77B1"/>
    <w:rsid w:val="009D7DDC"/>
    <w:rsid w:val="009E0424"/>
    <w:rsid w:val="009E063C"/>
    <w:rsid w:val="009E0917"/>
    <w:rsid w:val="009E1A26"/>
    <w:rsid w:val="009E2074"/>
    <w:rsid w:val="009E2F02"/>
    <w:rsid w:val="009E308D"/>
    <w:rsid w:val="009E3356"/>
    <w:rsid w:val="009E3B0B"/>
    <w:rsid w:val="009E3D55"/>
    <w:rsid w:val="009E4775"/>
    <w:rsid w:val="009E61AF"/>
    <w:rsid w:val="009E64AD"/>
    <w:rsid w:val="009E670B"/>
    <w:rsid w:val="009E6D4B"/>
    <w:rsid w:val="009E7B6D"/>
    <w:rsid w:val="009E7F85"/>
    <w:rsid w:val="009F0483"/>
    <w:rsid w:val="009F099B"/>
    <w:rsid w:val="009F0B20"/>
    <w:rsid w:val="009F1D54"/>
    <w:rsid w:val="009F2497"/>
    <w:rsid w:val="009F324A"/>
    <w:rsid w:val="009F32AB"/>
    <w:rsid w:val="009F3954"/>
    <w:rsid w:val="009F4331"/>
    <w:rsid w:val="009F448A"/>
    <w:rsid w:val="009F5281"/>
    <w:rsid w:val="009F59BF"/>
    <w:rsid w:val="009F5B75"/>
    <w:rsid w:val="009F76F3"/>
    <w:rsid w:val="009F7F86"/>
    <w:rsid w:val="00A00582"/>
    <w:rsid w:val="00A01A16"/>
    <w:rsid w:val="00A025BF"/>
    <w:rsid w:val="00A036FF"/>
    <w:rsid w:val="00A03C8B"/>
    <w:rsid w:val="00A03DF6"/>
    <w:rsid w:val="00A04155"/>
    <w:rsid w:val="00A04C10"/>
    <w:rsid w:val="00A05146"/>
    <w:rsid w:val="00A053FD"/>
    <w:rsid w:val="00A0649D"/>
    <w:rsid w:val="00A065BE"/>
    <w:rsid w:val="00A10AC9"/>
    <w:rsid w:val="00A10C45"/>
    <w:rsid w:val="00A116BD"/>
    <w:rsid w:val="00A131B2"/>
    <w:rsid w:val="00A13BE8"/>
    <w:rsid w:val="00A1404E"/>
    <w:rsid w:val="00A14439"/>
    <w:rsid w:val="00A14E6B"/>
    <w:rsid w:val="00A15C22"/>
    <w:rsid w:val="00A164EA"/>
    <w:rsid w:val="00A16678"/>
    <w:rsid w:val="00A168DC"/>
    <w:rsid w:val="00A21361"/>
    <w:rsid w:val="00A2363B"/>
    <w:rsid w:val="00A23AFA"/>
    <w:rsid w:val="00A240B6"/>
    <w:rsid w:val="00A24434"/>
    <w:rsid w:val="00A244E9"/>
    <w:rsid w:val="00A268EA"/>
    <w:rsid w:val="00A270E6"/>
    <w:rsid w:val="00A27927"/>
    <w:rsid w:val="00A303D4"/>
    <w:rsid w:val="00A319F6"/>
    <w:rsid w:val="00A32661"/>
    <w:rsid w:val="00A3340D"/>
    <w:rsid w:val="00A34532"/>
    <w:rsid w:val="00A34D68"/>
    <w:rsid w:val="00A355C5"/>
    <w:rsid w:val="00A358FF"/>
    <w:rsid w:val="00A35E19"/>
    <w:rsid w:val="00A360CA"/>
    <w:rsid w:val="00A362D9"/>
    <w:rsid w:val="00A36DD7"/>
    <w:rsid w:val="00A36FA9"/>
    <w:rsid w:val="00A4079C"/>
    <w:rsid w:val="00A4098F"/>
    <w:rsid w:val="00A43EEB"/>
    <w:rsid w:val="00A442C8"/>
    <w:rsid w:val="00A458BB"/>
    <w:rsid w:val="00A45DED"/>
    <w:rsid w:val="00A500D2"/>
    <w:rsid w:val="00A506C5"/>
    <w:rsid w:val="00A50D84"/>
    <w:rsid w:val="00A51714"/>
    <w:rsid w:val="00A52416"/>
    <w:rsid w:val="00A52EAE"/>
    <w:rsid w:val="00A52F51"/>
    <w:rsid w:val="00A53252"/>
    <w:rsid w:val="00A54EA2"/>
    <w:rsid w:val="00A560E7"/>
    <w:rsid w:val="00A5633A"/>
    <w:rsid w:val="00A56756"/>
    <w:rsid w:val="00A56D23"/>
    <w:rsid w:val="00A56E8A"/>
    <w:rsid w:val="00A57212"/>
    <w:rsid w:val="00A57BE4"/>
    <w:rsid w:val="00A60100"/>
    <w:rsid w:val="00A622D6"/>
    <w:rsid w:val="00A62DE8"/>
    <w:rsid w:val="00A63C2A"/>
    <w:rsid w:val="00A64120"/>
    <w:rsid w:val="00A64C7B"/>
    <w:rsid w:val="00A650B5"/>
    <w:rsid w:val="00A650D7"/>
    <w:rsid w:val="00A660DA"/>
    <w:rsid w:val="00A66ED0"/>
    <w:rsid w:val="00A6726E"/>
    <w:rsid w:val="00A67340"/>
    <w:rsid w:val="00A67B0D"/>
    <w:rsid w:val="00A67BAF"/>
    <w:rsid w:val="00A70AD6"/>
    <w:rsid w:val="00A71B8E"/>
    <w:rsid w:val="00A71D6B"/>
    <w:rsid w:val="00A71F0F"/>
    <w:rsid w:val="00A7271C"/>
    <w:rsid w:val="00A72C1D"/>
    <w:rsid w:val="00A741F9"/>
    <w:rsid w:val="00A744FF"/>
    <w:rsid w:val="00A75838"/>
    <w:rsid w:val="00A75CFA"/>
    <w:rsid w:val="00A764E4"/>
    <w:rsid w:val="00A801F8"/>
    <w:rsid w:val="00A807AA"/>
    <w:rsid w:val="00A8092E"/>
    <w:rsid w:val="00A80A31"/>
    <w:rsid w:val="00A81AF7"/>
    <w:rsid w:val="00A81BA4"/>
    <w:rsid w:val="00A822E6"/>
    <w:rsid w:val="00A82583"/>
    <w:rsid w:val="00A82CE5"/>
    <w:rsid w:val="00A82E9D"/>
    <w:rsid w:val="00A83585"/>
    <w:rsid w:val="00A836F7"/>
    <w:rsid w:val="00A83F08"/>
    <w:rsid w:val="00A868A3"/>
    <w:rsid w:val="00A86919"/>
    <w:rsid w:val="00A86974"/>
    <w:rsid w:val="00A86A1A"/>
    <w:rsid w:val="00A86BB2"/>
    <w:rsid w:val="00A87EDB"/>
    <w:rsid w:val="00A90F89"/>
    <w:rsid w:val="00A919DE"/>
    <w:rsid w:val="00A91EBE"/>
    <w:rsid w:val="00A93513"/>
    <w:rsid w:val="00A93A0C"/>
    <w:rsid w:val="00A93B61"/>
    <w:rsid w:val="00A93EC3"/>
    <w:rsid w:val="00A95037"/>
    <w:rsid w:val="00A9574B"/>
    <w:rsid w:val="00A95A89"/>
    <w:rsid w:val="00A971DC"/>
    <w:rsid w:val="00A97688"/>
    <w:rsid w:val="00A97EA2"/>
    <w:rsid w:val="00AA0535"/>
    <w:rsid w:val="00AA0C01"/>
    <w:rsid w:val="00AA1121"/>
    <w:rsid w:val="00AA11DB"/>
    <w:rsid w:val="00AA12AD"/>
    <w:rsid w:val="00AA1945"/>
    <w:rsid w:val="00AA2573"/>
    <w:rsid w:val="00AA2FA1"/>
    <w:rsid w:val="00AA3A1B"/>
    <w:rsid w:val="00AA4B58"/>
    <w:rsid w:val="00AA4C0B"/>
    <w:rsid w:val="00AA4E53"/>
    <w:rsid w:val="00AA6208"/>
    <w:rsid w:val="00AA6227"/>
    <w:rsid w:val="00AA63F6"/>
    <w:rsid w:val="00AA6559"/>
    <w:rsid w:val="00AA6991"/>
    <w:rsid w:val="00AA76AD"/>
    <w:rsid w:val="00AB0183"/>
    <w:rsid w:val="00AB0EDA"/>
    <w:rsid w:val="00AB1541"/>
    <w:rsid w:val="00AB17A6"/>
    <w:rsid w:val="00AB19E8"/>
    <w:rsid w:val="00AB203D"/>
    <w:rsid w:val="00AB3591"/>
    <w:rsid w:val="00AB4B68"/>
    <w:rsid w:val="00AB4D81"/>
    <w:rsid w:val="00AB546F"/>
    <w:rsid w:val="00AB68CF"/>
    <w:rsid w:val="00AB6A16"/>
    <w:rsid w:val="00AB7645"/>
    <w:rsid w:val="00AB7FC6"/>
    <w:rsid w:val="00AC016C"/>
    <w:rsid w:val="00AC055A"/>
    <w:rsid w:val="00AC0738"/>
    <w:rsid w:val="00AC0E9A"/>
    <w:rsid w:val="00AC0F4A"/>
    <w:rsid w:val="00AC244B"/>
    <w:rsid w:val="00AC290D"/>
    <w:rsid w:val="00AC2F50"/>
    <w:rsid w:val="00AC3C7E"/>
    <w:rsid w:val="00AC44D3"/>
    <w:rsid w:val="00AC4D88"/>
    <w:rsid w:val="00AC5AAF"/>
    <w:rsid w:val="00AC66B1"/>
    <w:rsid w:val="00AC6BBE"/>
    <w:rsid w:val="00AC6C87"/>
    <w:rsid w:val="00AC6E70"/>
    <w:rsid w:val="00AD09D0"/>
    <w:rsid w:val="00AD233D"/>
    <w:rsid w:val="00AD2D24"/>
    <w:rsid w:val="00AD2D5F"/>
    <w:rsid w:val="00AD341D"/>
    <w:rsid w:val="00AD36D8"/>
    <w:rsid w:val="00AD3C33"/>
    <w:rsid w:val="00AD410F"/>
    <w:rsid w:val="00AD4C19"/>
    <w:rsid w:val="00AD576A"/>
    <w:rsid w:val="00AD5CE3"/>
    <w:rsid w:val="00AD6024"/>
    <w:rsid w:val="00AD6582"/>
    <w:rsid w:val="00AD67FE"/>
    <w:rsid w:val="00AD717E"/>
    <w:rsid w:val="00AD7AE1"/>
    <w:rsid w:val="00AD7D5D"/>
    <w:rsid w:val="00AD7FF2"/>
    <w:rsid w:val="00AE05B5"/>
    <w:rsid w:val="00AE06BA"/>
    <w:rsid w:val="00AE089D"/>
    <w:rsid w:val="00AE1732"/>
    <w:rsid w:val="00AE1BD2"/>
    <w:rsid w:val="00AE1F08"/>
    <w:rsid w:val="00AE2F92"/>
    <w:rsid w:val="00AE494B"/>
    <w:rsid w:val="00AE50DA"/>
    <w:rsid w:val="00AE53A6"/>
    <w:rsid w:val="00AE5560"/>
    <w:rsid w:val="00AE5781"/>
    <w:rsid w:val="00AE57A9"/>
    <w:rsid w:val="00AE6DF6"/>
    <w:rsid w:val="00AE70A2"/>
    <w:rsid w:val="00AE7256"/>
    <w:rsid w:val="00AE77C1"/>
    <w:rsid w:val="00AF03A1"/>
    <w:rsid w:val="00AF03B5"/>
    <w:rsid w:val="00AF04D3"/>
    <w:rsid w:val="00AF0E22"/>
    <w:rsid w:val="00AF0E3D"/>
    <w:rsid w:val="00AF1F00"/>
    <w:rsid w:val="00AF22C8"/>
    <w:rsid w:val="00AF39D8"/>
    <w:rsid w:val="00AF469A"/>
    <w:rsid w:val="00AF4A35"/>
    <w:rsid w:val="00AF4A71"/>
    <w:rsid w:val="00AF4CF4"/>
    <w:rsid w:val="00AF56FD"/>
    <w:rsid w:val="00AF5C92"/>
    <w:rsid w:val="00AF5ECC"/>
    <w:rsid w:val="00AF62FD"/>
    <w:rsid w:val="00AF63F6"/>
    <w:rsid w:val="00AF6F3E"/>
    <w:rsid w:val="00AF70F2"/>
    <w:rsid w:val="00AF76A4"/>
    <w:rsid w:val="00AF76C3"/>
    <w:rsid w:val="00AF7ED1"/>
    <w:rsid w:val="00B008CF"/>
    <w:rsid w:val="00B01176"/>
    <w:rsid w:val="00B020B0"/>
    <w:rsid w:val="00B02594"/>
    <w:rsid w:val="00B02969"/>
    <w:rsid w:val="00B03667"/>
    <w:rsid w:val="00B03FCB"/>
    <w:rsid w:val="00B0488A"/>
    <w:rsid w:val="00B0507E"/>
    <w:rsid w:val="00B05E4F"/>
    <w:rsid w:val="00B0603F"/>
    <w:rsid w:val="00B0604C"/>
    <w:rsid w:val="00B0621F"/>
    <w:rsid w:val="00B06222"/>
    <w:rsid w:val="00B064C2"/>
    <w:rsid w:val="00B064DF"/>
    <w:rsid w:val="00B06F0A"/>
    <w:rsid w:val="00B07DBB"/>
    <w:rsid w:val="00B10916"/>
    <w:rsid w:val="00B10BE9"/>
    <w:rsid w:val="00B10DAA"/>
    <w:rsid w:val="00B12625"/>
    <w:rsid w:val="00B12EE7"/>
    <w:rsid w:val="00B13695"/>
    <w:rsid w:val="00B1392F"/>
    <w:rsid w:val="00B13A6F"/>
    <w:rsid w:val="00B13E95"/>
    <w:rsid w:val="00B150A7"/>
    <w:rsid w:val="00B15408"/>
    <w:rsid w:val="00B17060"/>
    <w:rsid w:val="00B20886"/>
    <w:rsid w:val="00B20B39"/>
    <w:rsid w:val="00B21B54"/>
    <w:rsid w:val="00B2239B"/>
    <w:rsid w:val="00B22CE8"/>
    <w:rsid w:val="00B23523"/>
    <w:rsid w:val="00B241FC"/>
    <w:rsid w:val="00B24AC8"/>
    <w:rsid w:val="00B253EA"/>
    <w:rsid w:val="00B25E34"/>
    <w:rsid w:val="00B260DD"/>
    <w:rsid w:val="00B2613A"/>
    <w:rsid w:val="00B261A6"/>
    <w:rsid w:val="00B26264"/>
    <w:rsid w:val="00B26A0B"/>
    <w:rsid w:val="00B2710B"/>
    <w:rsid w:val="00B271BC"/>
    <w:rsid w:val="00B30942"/>
    <w:rsid w:val="00B30A12"/>
    <w:rsid w:val="00B30B24"/>
    <w:rsid w:val="00B31054"/>
    <w:rsid w:val="00B3184C"/>
    <w:rsid w:val="00B32295"/>
    <w:rsid w:val="00B3305B"/>
    <w:rsid w:val="00B33BE6"/>
    <w:rsid w:val="00B34F3C"/>
    <w:rsid w:val="00B35CC1"/>
    <w:rsid w:val="00B36016"/>
    <w:rsid w:val="00B36287"/>
    <w:rsid w:val="00B362E1"/>
    <w:rsid w:val="00B36315"/>
    <w:rsid w:val="00B3655D"/>
    <w:rsid w:val="00B37A1F"/>
    <w:rsid w:val="00B37C33"/>
    <w:rsid w:val="00B41113"/>
    <w:rsid w:val="00B41364"/>
    <w:rsid w:val="00B41AB2"/>
    <w:rsid w:val="00B41D7E"/>
    <w:rsid w:val="00B43098"/>
    <w:rsid w:val="00B430F2"/>
    <w:rsid w:val="00B43C2A"/>
    <w:rsid w:val="00B43C5A"/>
    <w:rsid w:val="00B44DDE"/>
    <w:rsid w:val="00B46418"/>
    <w:rsid w:val="00B471BD"/>
    <w:rsid w:val="00B476B7"/>
    <w:rsid w:val="00B47C97"/>
    <w:rsid w:val="00B520CC"/>
    <w:rsid w:val="00B52572"/>
    <w:rsid w:val="00B525B2"/>
    <w:rsid w:val="00B52844"/>
    <w:rsid w:val="00B542C1"/>
    <w:rsid w:val="00B543D9"/>
    <w:rsid w:val="00B54542"/>
    <w:rsid w:val="00B54A92"/>
    <w:rsid w:val="00B5563C"/>
    <w:rsid w:val="00B5667D"/>
    <w:rsid w:val="00B56A63"/>
    <w:rsid w:val="00B56E48"/>
    <w:rsid w:val="00B603FA"/>
    <w:rsid w:val="00B60A6B"/>
    <w:rsid w:val="00B60F41"/>
    <w:rsid w:val="00B626BD"/>
    <w:rsid w:val="00B6505D"/>
    <w:rsid w:val="00B654FE"/>
    <w:rsid w:val="00B65524"/>
    <w:rsid w:val="00B66619"/>
    <w:rsid w:val="00B66795"/>
    <w:rsid w:val="00B66C80"/>
    <w:rsid w:val="00B67290"/>
    <w:rsid w:val="00B675EC"/>
    <w:rsid w:val="00B67E35"/>
    <w:rsid w:val="00B701A9"/>
    <w:rsid w:val="00B70D07"/>
    <w:rsid w:val="00B71440"/>
    <w:rsid w:val="00B71A94"/>
    <w:rsid w:val="00B71D6F"/>
    <w:rsid w:val="00B71DC6"/>
    <w:rsid w:val="00B75016"/>
    <w:rsid w:val="00B752ED"/>
    <w:rsid w:val="00B75B51"/>
    <w:rsid w:val="00B7634C"/>
    <w:rsid w:val="00B805FB"/>
    <w:rsid w:val="00B816B6"/>
    <w:rsid w:val="00B81BA0"/>
    <w:rsid w:val="00B82127"/>
    <w:rsid w:val="00B82B41"/>
    <w:rsid w:val="00B82E27"/>
    <w:rsid w:val="00B83341"/>
    <w:rsid w:val="00B8361B"/>
    <w:rsid w:val="00B852EB"/>
    <w:rsid w:val="00B8537A"/>
    <w:rsid w:val="00B856FF"/>
    <w:rsid w:val="00B87063"/>
    <w:rsid w:val="00B8707C"/>
    <w:rsid w:val="00B873F3"/>
    <w:rsid w:val="00B87995"/>
    <w:rsid w:val="00B9017C"/>
    <w:rsid w:val="00B91DB9"/>
    <w:rsid w:val="00B921FA"/>
    <w:rsid w:val="00B93562"/>
    <w:rsid w:val="00B937D2"/>
    <w:rsid w:val="00B93A07"/>
    <w:rsid w:val="00B93FDA"/>
    <w:rsid w:val="00B94827"/>
    <w:rsid w:val="00B95B60"/>
    <w:rsid w:val="00B96A34"/>
    <w:rsid w:val="00B97280"/>
    <w:rsid w:val="00B97583"/>
    <w:rsid w:val="00B97D54"/>
    <w:rsid w:val="00B97F3C"/>
    <w:rsid w:val="00BA1D0B"/>
    <w:rsid w:val="00BA2AEB"/>
    <w:rsid w:val="00BA2C71"/>
    <w:rsid w:val="00BA3551"/>
    <w:rsid w:val="00BA3868"/>
    <w:rsid w:val="00BA52C0"/>
    <w:rsid w:val="00BA5F58"/>
    <w:rsid w:val="00BA683D"/>
    <w:rsid w:val="00BA6950"/>
    <w:rsid w:val="00BA7209"/>
    <w:rsid w:val="00BB132A"/>
    <w:rsid w:val="00BB2593"/>
    <w:rsid w:val="00BB29FD"/>
    <w:rsid w:val="00BB31F1"/>
    <w:rsid w:val="00BB348C"/>
    <w:rsid w:val="00BB3937"/>
    <w:rsid w:val="00BB3971"/>
    <w:rsid w:val="00BB3A28"/>
    <w:rsid w:val="00BB4110"/>
    <w:rsid w:val="00BB57ED"/>
    <w:rsid w:val="00BB5BE9"/>
    <w:rsid w:val="00BB6378"/>
    <w:rsid w:val="00BB65BA"/>
    <w:rsid w:val="00BB676E"/>
    <w:rsid w:val="00BB6E33"/>
    <w:rsid w:val="00BB7655"/>
    <w:rsid w:val="00BB7A3D"/>
    <w:rsid w:val="00BB7F1F"/>
    <w:rsid w:val="00BC06CD"/>
    <w:rsid w:val="00BC0CAF"/>
    <w:rsid w:val="00BC162E"/>
    <w:rsid w:val="00BC16E3"/>
    <w:rsid w:val="00BC1CAF"/>
    <w:rsid w:val="00BC2C9D"/>
    <w:rsid w:val="00BC38D1"/>
    <w:rsid w:val="00BC3DC1"/>
    <w:rsid w:val="00BC5912"/>
    <w:rsid w:val="00BC5CF1"/>
    <w:rsid w:val="00BC6CFD"/>
    <w:rsid w:val="00BC6F35"/>
    <w:rsid w:val="00BC7DFA"/>
    <w:rsid w:val="00BD0043"/>
    <w:rsid w:val="00BD0833"/>
    <w:rsid w:val="00BD0881"/>
    <w:rsid w:val="00BD0B4B"/>
    <w:rsid w:val="00BD0B95"/>
    <w:rsid w:val="00BD0F9A"/>
    <w:rsid w:val="00BD158C"/>
    <w:rsid w:val="00BD2473"/>
    <w:rsid w:val="00BD3556"/>
    <w:rsid w:val="00BD37AF"/>
    <w:rsid w:val="00BD4ABE"/>
    <w:rsid w:val="00BD58AE"/>
    <w:rsid w:val="00BD6E59"/>
    <w:rsid w:val="00BD7264"/>
    <w:rsid w:val="00BD787B"/>
    <w:rsid w:val="00BD7E3D"/>
    <w:rsid w:val="00BE0497"/>
    <w:rsid w:val="00BE07B0"/>
    <w:rsid w:val="00BE0D9C"/>
    <w:rsid w:val="00BE0E97"/>
    <w:rsid w:val="00BE0FC1"/>
    <w:rsid w:val="00BE3246"/>
    <w:rsid w:val="00BE3962"/>
    <w:rsid w:val="00BE3B2F"/>
    <w:rsid w:val="00BE43B0"/>
    <w:rsid w:val="00BE5087"/>
    <w:rsid w:val="00BE544F"/>
    <w:rsid w:val="00BE5736"/>
    <w:rsid w:val="00BE5F1B"/>
    <w:rsid w:val="00BE7520"/>
    <w:rsid w:val="00BE7F2D"/>
    <w:rsid w:val="00BF010D"/>
    <w:rsid w:val="00BF0185"/>
    <w:rsid w:val="00BF122C"/>
    <w:rsid w:val="00BF16F2"/>
    <w:rsid w:val="00BF1896"/>
    <w:rsid w:val="00BF1E82"/>
    <w:rsid w:val="00BF1FBD"/>
    <w:rsid w:val="00BF298F"/>
    <w:rsid w:val="00BF2D66"/>
    <w:rsid w:val="00BF308E"/>
    <w:rsid w:val="00BF31E1"/>
    <w:rsid w:val="00BF4652"/>
    <w:rsid w:val="00BF472B"/>
    <w:rsid w:val="00BF5353"/>
    <w:rsid w:val="00BF55A6"/>
    <w:rsid w:val="00BF5D08"/>
    <w:rsid w:val="00BF67FA"/>
    <w:rsid w:val="00BF72FB"/>
    <w:rsid w:val="00C001A6"/>
    <w:rsid w:val="00C00C60"/>
    <w:rsid w:val="00C01616"/>
    <w:rsid w:val="00C01689"/>
    <w:rsid w:val="00C01772"/>
    <w:rsid w:val="00C01BCE"/>
    <w:rsid w:val="00C01E43"/>
    <w:rsid w:val="00C02C06"/>
    <w:rsid w:val="00C03EBE"/>
    <w:rsid w:val="00C048EC"/>
    <w:rsid w:val="00C04A0D"/>
    <w:rsid w:val="00C057C8"/>
    <w:rsid w:val="00C05C6B"/>
    <w:rsid w:val="00C06482"/>
    <w:rsid w:val="00C064E8"/>
    <w:rsid w:val="00C06602"/>
    <w:rsid w:val="00C073DE"/>
    <w:rsid w:val="00C07C6D"/>
    <w:rsid w:val="00C10EE8"/>
    <w:rsid w:val="00C11E0D"/>
    <w:rsid w:val="00C12287"/>
    <w:rsid w:val="00C14EFF"/>
    <w:rsid w:val="00C15A59"/>
    <w:rsid w:val="00C15CA9"/>
    <w:rsid w:val="00C20A84"/>
    <w:rsid w:val="00C21E4B"/>
    <w:rsid w:val="00C223DA"/>
    <w:rsid w:val="00C23779"/>
    <w:rsid w:val="00C23E8A"/>
    <w:rsid w:val="00C241D3"/>
    <w:rsid w:val="00C25CF2"/>
    <w:rsid w:val="00C260B7"/>
    <w:rsid w:val="00C265B0"/>
    <w:rsid w:val="00C265F2"/>
    <w:rsid w:val="00C26D5B"/>
    <w:rsid w:val="00C27848"/>
    <w:rsid w:val="00C27F9A"/>
    <w:rsid w:val="00C31190"/>
    <w:rsid w:val="00C31D45"/>
    <w:rsid w:val="00C31EB4"/>
    <w:rsid w:val="00C32680"/>
    <w:rsid w:val="00C3290C"/>
    <w:rsid w:val="00C32D05"/>
    <w:rsid w:val="00C3407C"/>
    <w:rsid w:val="00C34885"/>
    <w:rsid w:val="00C348AC"/>
    <w:rsid w:val="00C35026"/>
    <w:rsid w:val="00C35291"/>
    <w:rsid w:val="00C357AF"/>
    <w:rsid w:val="00C3592E"/>
    <w:rsid w:val="00C36A89"/>
    <w:rsid w:val="00C36E42"/>
    <w:rsid w:val="00C373D4"/>
    <w:rsid w:val="00C37C85"/>
    <w:rsid w:val="00C40209"/>
    <w:rsid w:val="00C40A96"/>
    <w:rsid w:val="00C414DE"/>
    <w:rsid w:val="00C44155"/>
    <w:rsid w:val="00C4454F"/>
    <w:rsid w:val="00C44725"/>
    <w:rsid w:val="00C458B3"/>
    <w:rsid w:val="00C469F7"/>
    <w:rsid w:val="00C4770A"/>
    <w:rsid w:val="00C47A4B"/>
    <w:rsid w:val="00C47B74"/>
    <w:rsid w:val="00C5042F"/>
    <w:rsid w:val="00C5059E"/>
    <w:rsid w:val="00C5065B"/>
    <w:rsid w:val="00C5076F"/>
    <w:rsid w:val="00C528FD"/>
    <w:rsid w:val="00C52B4A"/>
    <w:rsid w:val="00C52C4C"/>
    <w:rsid w:val="00C533AE"/>
    <w:rsid w:val="00C53B76"/>
    <w:rsid w:val="00C54333"/>
    <w:rsid w:val="00C54BBE"/>
    <w:rsid w:val="00C55130"/>
    <w:rsid w:val="00C5594A"/>
    <w:rsid w:val="00C55AEC"/>
    <w:rsid w:val="00C57188"/>
    <w:rsid w:val="00C57356"/>
    <w:rsid w:val="00C5775E"/>
    <w:rsid w:val="00C578E0"/>
    <w:rsid w:val="00C60D2F"/>
    <w:rsid w:val="00C60E28"/>
    <w:rsid w:val="00C6145B"/>
    <w:rsid w:val="00C615F6"/>
    <w:rsid w:val="00C618E1"/>
    <w:rsid w:val="00C629F5"/>
    <w:rsid w:val="00C62F4D"/>
    <w:rsid w:val="00C635A0"/>
    <w:rsid w:val="00C636D1"/>
    <w:rsid w:val="00C637CE"/>
    <w:rsid w:val="00C63B58"/>
    <w:rsid w:val="00C63F01"/>
    <w:rsid w:val="00C64249"/>
    <w:rsid w:val="00C65AE4"/>
    <w:rsid w:val="00C660EC"/>
    <w:rsid w:val="00C6740E"/>
    <w:rsid w:val="00C70018"/>
    <w:rsid w:val="00C70BDF"/>
    <w:rsid w:val="00C70F44"/>
    <w:rsid w:val="00C715B1"/>
    <w:rsid w:val="00C71835"/>
    <w:rsid w:val="00C7186F"/>
    <w:rsid w:val="00C71CA6"/>
    <w:rsid w:val="00C72500"/>
    <w:rsid w:val="00C73079"/>
    <w:rsid w:val="00C735CB"/>
    <w:rsid w:val="00C737B5"/>
    <w:rsid w:val="00C73B7A"/>
    <w:rsid w:val="00C74395"/>
    <w:rsid w:val="00C744C0"/>
    <w:rsid w:val="00C7463A"/>
    <w:rsid w:val="00C74879"/>
    <w:rsid w:val="00C75963"/>
    <w:rsid w:val="00C76A74"/>
    <w:rsid w:val="00C76C4F"/>
    <w:rsid w:val="00C7711D"/>
    <w:rsid w:val="00C7755D"/>
    <w:rsid w:val="00C80AFB"/>
    <w:rsid w:val="00C80F24"/>
    <w:rsid w:val="00C82488"/>
    <w:rsid w:val="00C82888"/>
    <w:rsid w:val="00C8297E"/>
    <w:rsid w:val="00C83349"/>
    <w:rsid w:val="00C8512E"/>
    <w:rsid w:val="00C855C3"/>
    <w:rsid w:val="00C85F78"/>
    <w:rsid w:val="00C86BD0"/>
    <w:rsid w:val="00C874C9"/>
    <w:rsid w:val="00C87C72"/>
    <w:rsid w:val="00C9008D"/>
    <w:rsid w:val="00C91D21"/>
    <w:rsid w:val="00C91DA0"/>
    <w:rsid w:val="00C948ED"/>
    <w:rsid w:val="00C94EC1"/>
    <w:rsid w:val="00C9507D"/>
    <w:rsid w:val="00C955DC"/>
    <w:rsid w:val="00C9587A"/>
    <w:rsid w:val="00C958A2"/>
    <w:rsid w:val="00C95E29"/>
    <w:rsid w:val="00C960B8"/>
    <w:rsid w:val="00C964FA"/>
    <w:rsid w:val="00C96C22"/>
    <w:rsid w:val="00C97520"/>
    <w:rsid w:val="00C97626"/>
    <w:rsid w:val="00C97BE4"/>
    <w:rsid w:val="00CA025D"/>
    <w:rsid w:val="00CA0C45"/>
    <w:rsid w:val="00CA294F"/>
    <w:rsid w:val="00CA3314"/>
    <w:rsid w:val="00CA350B"/>
    <w:rsid w:val="00CA3C86"/>
    <w:rsid w:val="00CA442C"/>
    <w:rsid w:val="00CA448E"/>
    <w:rsid w:val="00CA5298"/>
    <w:rsid w:val="00CA5F86"/>
    <w:rsid w:val="00CA5F99"/>
    <w:rsid w:val="00CA6BC7"/>
    <w:rsid w:val="00CB0409"/>
    <w:rsid w:val="00CB179F"/>
    <w:rsid w:val="00CB17BD"/>
    <w:rsid w:val="00CB1852"/>
    <w:rsid w:val="00CB19EE"/>
    <w:rsid w:val="00CB45E6"/>
    <w:rsid w:val="00CB4C43"/>
    <w:rsid w:val="00CB54E4"/>
    <w:rsid w:val="00CB54E6"/>
    <w:rsid w:val="00CB64E2"/>
    <w:rsid w:val="00CB7488"/>
    <w:rsid w:val="00CB7711"/>
    <w:rsid w:val="00CB7F70"/>
    <w:rsid w:val="00CC072E"/>
    <w:rsid w:val="00CC0E9F"/>
    <w:rsid w:val="00CC1B1A"/>
    <w:rsid w:val="00CC1F51"/>
    <w:rsid w:val="00CC1F83"/>
    <w:rsid w:val="00CC2482"/>
    <w:rsid w:val="00CC3B00"/>
    <w:rsid w:val="00CC451C"/>
    <w:rsid w:val="00CC4D7E"/>
    <w:rsid w:val="00CC5622"/>
    <w:rsid w:val="00CC5F71"/>
    <w:rsid w:val="00CC640C"/>
    <w:rsid w:val="00CC7C4C"/>
    <w:rsid w:val="00CD0298"/>
    <w:rsid w:val="00CD0657"/>
    <w:rsid w:val="00CD123D"/>
    <w:rsid w:val="00CD1B2E"/>
    <w:rsid w:val="00CD3690"/>
    <w:rsid w:val="00CD5076"/>
    <w:rsid w:val="00CD60B1"/>
    <w:rsid w:val="00CD640B"/>
    <w:rsid w:val="00CD7B49"/>
    <w:rsid w:val="00CD7DAA"/>
    <w:rsid w:val="00CD7DCB"/>
    <w:rsid w:val="00CE058B"/>
    <w:rsid w:val="00CE128D"/>
    <w:rsid w:val="00CE13C6"/>
    <w:rsid w:val="00CE1F50"/>
    <w:rsid w:val="00CE2412"/>
    <w:rsid w:val="00CE24DB"/>
    <w:rsid w:val="00CE3B10"/>
    <w:rsid w:val="00CE3EB6"/>
    <w:rsid w:val="00CE41F2"/>
    <w:rsid w:val="00CE4C47"/>
    <w:rsid w:val="00CE4E44"/>
    <w:rsid w:val="00CE5268"/>
    <w:rsid w:val="00CE5C88"/>
    <w:rsid w:val="00CE63E4"/>
    <w:rsid w:val="00CE68A3"/>
    <w:rsid w:val="00CF0249"/>
    <w:rsid w:val="00CF0737"/>
    <w:rsid w:val="00CF09DC"/>
    <w:rsid w:val="00CF0FF3"/>
    <w:rsid w:val="00CF1CE2"/>
    <w:rsid w:val="00CF3369"/>
    <w:rsid w:val="00CF39FD"/>
    <w:rsid w:val="00CF3AD0"/>
    <w:rsid w:val="00CF3C5C"/>
    <w:rsid w:val="00CF48D9"/>
    <w:rsid w:val="00CF5288"/>
    <w:rsid w:val="00CF5447"/>
    <w:rsid w:val="00CF7E8E"/>
    <w:rsid w:val="00CF7F2A"/>
    <w:rsid w:val="00D00CB0"/>
    <w:rsid w:val="00D011E7"/>
    <w:rsid w:val="00D01A33"/>
    <w:rsid w:val="00D03226"/>
    <w:rsid w:val="00D03A00"/>
    <w:rsid w:val="00D03E4E"/>
    <w:rsid w:val="00D04702"/>
    <w:rsid w:val="00D04CDA"/>
    <w:rsid w:val="00D04D4F"/>
    <w:rsid w:val="00D04E52"/>
    <w:rsid w:val="00D057F2"/>
    <w:rsid w:val="00D05CB0"/>
    <w:rsid w:val="00D05DC4"/>
    <w:rsid w:val="00D0600A"/>
    <w:rsid w:val="00D063D0"/>
    <w:rsid w:val="00D0648A"/>
    <w:rsid w:val="00D07313"/>
    <w:rsid w:val="00D0742B"/>
    <w:rsid w:val="00D079FB"/>
    <w:rsid w:val="00D07D40"/>
    <w:rsid w:val="00D100F1"/>
    <w:rsid w:val="00D109AD"/>
    <w:rsid w:val="00D10BF1"/>
    <w:rsid w:val="00D1135D"/>
    <w:rsid w:val="00D116D9"/>
    <w:rsid w:val="00D11B93"/>
    <w:rsid w:val="00D1279C"/>
    <w:rsid w:val="00D13C73"/>
    <w:rsid w:val="00D13C75"/>
    <w:rsid w:val="00D146E3"/>
    <w:rsid w:val="00D14ABE"/>
    <w:rsid w:val="00D14D62"/>
    <w:rsid w:val="00D15180"/>
    <w:rsid w:val="00D15DA6"/>
    <w:rsid w:val="00D168AA"/>
    <w:rsid w:val="00D169E9"/>
    <w:rsid w:val="00D1719F"/>
    <w:rsid w:val="00D174B7"/>
    <w:rsid w:val="00D17709"/>
    <w:rsid w:val="00D209D7"/>
    <w:rsid w:val="00D21553"/>
    <w:rsid w:val="00D21725"/>
    <w:rsid w:val="00D2181F"/>
    <w:rsid w:val="00D21B17"/>
    <w:rsid w:val="00D22A52"/>
    <w:rsid w:val="00D23EE2"/>
    <w:rsid w:val="00D23FDD"/>
    <w:rsid w:val="00D25638"/>
    <w:rsid w:val="00D260C9"/>
    <w:rsid w:val="00D26382"/>
    <w:rsid w:val="00D26D45"/>
    <w:rsid w:val="00D30162"/>
    <w:rsid w:val="00D30BB2"/>
    <w:rsid w:val="00D30E27"/>
    <w:rsid w:val="00D3127A"/>
    <w:rsid w:val="00D31CE1"/>
    <w:rsid w:val="00D3221E"/>
    <w:rsid w:val="00D329DE"/>
    <w:rsid w:val="00D32EAA"/>
    <w:rsid w:val="00D3412A"/>
    <w:rsid w:val="00D363CF"/>
    <w:rsid w:val="00D36C5A"/>
    <w:rsid w:val="00D36DCE"/>
    <w:rsid w:val="00D37317"/>
    <w:rsid w:val="00D402BD"/>
    <w:rsid w:val="00D403C2"/>
    <w:rsid w:val="00D4105C"/>
    <w:rsid w:val="00D42073"/>
    <w:rsid w:val="00D43ACE"/>
    <w:rsid w:val="00D4447B"/>
    <w:rsid w:val="00D45300"/>
    <w:rsid w:val="00D4577F"/>
    <w:rsid w:val="00D45D2B"/>
    <w:rsid w:val="00D45F0F"/>
    <w:rsid w:val="00D463AC"/>
    <w:rsid w:val="00D46823"/>
    <w:rsid w:val="00D46CB4"/>
    <w:rsid w:val="00D46DA1"/>
    <w:rsid w:val="00D475AD"/>
    <w:rsid w:val="00D47A2F"/>
    <w:rsid w:val="00D51464"/>
    <w:rsid w:val="00D51E36"/>
    <w:rsid w:val="00D52FEE"/>
    <w:rsid w:val="00D5428D"/>
    <w:rsid w:val="00D5477D"/>
    <w:rsid w:val="00D564CA"/>
    <w:rsid w:val="00D568E8"/>
    <w:rsid w:val="00D57530"/>
    <w:rsid w:val="00D60AAF"/>
    <w:rsid w:val="00D612D9"/>
    <w:rsid w:val="00D613CE"/>
    <w:rsid w:val="00D619FB"/>
    <w:rsid w:val="00D62817"/>
    <w:rsid w:val="00D63BE8"/>
    <w:rsid w:val="00D63C2E"/>
    <w:rsid w:val="00D65132"/>
    <w:rsid w:val="00D65A64"/>
    <w:rsid w:val="00D65D5A"/>
    <w:rsid w:val="00D665D2"/>
    <w:rsid w:val="00D66969"/>
    <w:rsid w:val="00D669C2"/>
    <w:rsid w:val="00D67BBC"/>
    <w:rsid w:val="00D67C0A"/>
    <w:rsid w:val="00D67EBB"/>
    <w:rsid w:val="00D712B6"/>
    <w:rsid w:val="00D72B3D"/>
    <w:rsid w:val="00D72D4E"/>
    <w:rsid w:val="00D72E3E"/>
    <w:rsid w:val="00D73A9E"/>
    <w:rsid w:val="00D73CA9"/>
    <w:rsid w:val="00D7436B"/>
    <w:rsid w:val="00D76C34"/>
    <w:rsid w:val="00D76F65"/>
    <w:rsid w:val="00D80259"/>
    <w:rsid w:val="00D80C8A"/>
    <w:rsid w:val="00D80E7D"/>
    <w:rsid w:val="00D811D4"/>
    <w:rsid w:val="00D81D96"/>
    <w:rsid w:val="00D8286C"/>
    <w:rsid w:val="00D83273"/>
    <w:rsid w:val="00D83337"/>
    <w:rsid w:val="00D835FD"/>
    <w:rsid w:val="00D837CB"/>
    <w:rsid w:val="00D843A4"/>
    <w:rsid w:val="00D84A80"/>
    <w:rsid w:val="00D85498"/>
    <w:rsid w:val="00D85A31"/>
    <w:rsid w:val="00D85E8A"/>
    <w:rsid w:val="00D86457"/>
    <w:rsid w:val="00D867CC"/>
    <w:rsid w:val="00D86A57"/>
    <w:rsid w:val="00D86C70"/>
    <w:rsid w:val="00D87A89"/>
    <w:rsid w:val="00D90672"/>
    <w:rsid w:val="00D909BC"/>
    <w:rsid w:val="00D91159"/>
    <w:rsid w:val="00D9194F"/>
    <w:rsid w:val="00D91BA6"/>
    <w:rsid w:val="00D9250B"/>
    <w:rsid w:val="00D92957"/>
    <w:rsid w:val="00D93055"/>
    <w:rsid w:val="00D95A96"/>
    <w:rsid w:val="00D968BC"/>
    <w:rsid w:val="00D96AEA"/>
    <w:rsid w:val="00D96D47"/>
    <w:rsid w:val="00D972AB"/>
    <w:rsid w:val="00D97466"/>
    <w:rsid w:val="00D974B1"/>
    <w:rsid w:val="00D97F95"/>
    <w:rsid w:val="00DA0EF3"/>
    <w:rsid w:val="00DA1071"/>
    <w:rsid w:val="00DA1952"/>
    <w:rsid w:val="00DA1B70"/>
    <w:rsid w:val="00DA1DF8"/>
    <w:rsid w:val="00DA2AC2"/>
    <w:rsid w:val="00DA50EB"/>
    <w:rsid w:val="00DA57A3"/>
    <w:rsid w:val="00DA57DF"/>
    <w:rsid w:val="00DA599F"/>
    <w:rsid w:val="00DA59A5"/>
    <w:rsid w:val="00DA6303"/>
    <w:rsid w:val="00DA63FD"/>
    <w:rsid w:val="00DA6476"/>
    <w:rsid w:val="00DA6F0E"/>
    <w:rsid w:val="00DB0701"/>
    <w:rsid w:val="00DB0A97"/>
    <w:rsid w:val="00DB18FF"/>
    <w:rsid w:val="00DB1BAA"/>
    <w:rsid w:val="00DB20D4"/>
    <w:rsid w:val="00DB2556"/>
    <w:rsid w:val="00DB3227"/>
    <w:rsid w:val="00DB3591"/>
    <w:rsid w:val="00DB35C3"/>
    <w:rsid w:val="00DB428D"/>
    <w:rsid w:val="00DB56D2"/>
    <w:rsid w:val="00DB61DA"/>
    <w:rsid w:val="00DB639E"/>
    <w:rsid w:val="00DB68EB"/>
    <w:rsid w:val="00DB765C"/>
    <w:rsid w:val="00DB76E5"/>
    <w:rsid w:val="00DC0330"/>
    <w:rsid w:val="00DC1623"/>
    <w:rsid w:val="00DC1787"/>
    <w:rsid w:val="00DC18C9"/>
    <w:rsid w:val="00DC2169"/>
    <w:rsid w:val="00DC2571"/>
    <w:rsid w:val="00DC2661"/>
    <w:rsid w:val="00DC495C"/>
    <w:rsid w:val="00DC49BB"/>
    <w:rsid w:val="00DC4F5C"/>
    <w:rsid w:val="00DC4F76"/>
    <w:rsid w:val="00DC4FB6"/>
    <w:rsid w:val="00DC5159"/>
    <w:rsid w:val="00DC55BB"/>
    <w:rsid w:val="00DC5B52"/>
    <w:rsid w:val="00DC5F52"/>
    <w:rsid w:val="00DC6771"/>
    <w:rsid w:val="00DC6995"/>
    <w:rsid w:val="00DC6CC5"/>
    <w:rsid w:val="00DC7321"/>
    <w:rsid w:val="00DC74F8"/>
    <w:rsid w:val="00DC757F"/>
    <w:rsid w:val="00DC7B2D"/>
    <w:rsid w:val="00DD0242"/>
    <w:rsid w:val="00DD0D1C"/>
    <w:rsid w:val="00DD15B6"/>
    <w:rsid w:val="00DD27E3"/>
    <w:rsid w:val="00DD3A70"/>
    <w:rsid w:val="00DD49A0"/>
    <w:rsid w:val="00DD56B2"/>
    <w:rsid w:val="00DD5C63"/>
    <w:rsid w:val="00DD6F7E"/>
    <w:rsid w:val="00DE0B90"/>
    <w:rsid w:val="00DE1945"/>
    <w:rsid w:val="00DE1F28"/>
    <w:rsid w:val="00DE3556"/>
    <w:rsid w:val="00DE3788"/>
    <w:rsid w:val="00DE3863"/>
    <w:rsid w:val="00DE5470"/>
    <w:rsid w:val="00DE632E"/>
    <w:rsid w:val="00DE693A"/>
    <w:rsid w:val="00DE6B6B"/>
    <w:rsid w:val="00DE73E4"/>
    <w:rsid w:val="00DE78FD"/>
    <w:rsid w:val="00DF07B3"/>
    <w:rsid w:val="00DF0BDD"/>
    <w:rsid w:val="00DF294D"/>
    <w:rsid w:val="00DF2FDF"/>
    <w:rsid w:val="00DF361D"/>
    <w:rsid w:val="00DF3C38"/>
    <w:rsid w:val="00DF3E75"/>
    <w:rsid w:val="00DF58B3"/>
    <w:rsid w:val="00DF6A54"/>
    <w:rsid w:val="00E01BC4"/>
    <w:rsid w:val="00E02232"/>
    <w:rsid w:val="00E032B7"/>
    <w:rsid w:val="00E034C4"/>
    <w:rsid w:val="00E0376A"/>
    <w:rsid w:val="00E0526D"/>
    <w:rsid w:val="00E06349"/>
    <w:rsid w:val="00E06A92"/>
    <w:rsid w:val="00E071B4"/>
    <w:rsid w:val="00E0742E"/>
    <w:rsid w:val="00E077D4"/>
    <w:rsid w:val="00E078B2"/>
    <w:rsid w:val="00E1228B"/>
    <w:rsid w:val="00E12723"/>
    <w:rsid w:val="00E12EFA"/>
    <w:rsid w:val="00E12F2D"/>
    <w:rsid w:val="00E1324E"/>
    <w:rsid w:val="00E15332"/>
    <w:rsid w:val="00E1560D"/>
    <w:rsid w:val="00E15B26"/>
    <w:rsid w:val="00E17DF5"/>
    <w:rsid w:val="00E212A5"/>
    <w:rsid w:val="00E21440"/>
    <w:rsid w:val="00E21830"/>
    <w:rsid w:val="00E2197F"/>
    <w:rsid w:val="00E21F57"/>
    <w:rsid w:val="00E2289D"/>
    <w:rsid w:val="00E23162"/>
    <w:rsid w:val="00E2564E"/>
    <w:rsid w:val="00E2589A"/>
    <w:rsid w:val="00E26AFC"/>
    <w:rsid w:val="00E270F4"/>
    <w:rsid w:val="00E27676"/>
    <w:rsid w:val="00E276EA"/>
    <w:rsid w:val="00E2795D"/>
    <w:rsid w:val="00E27DC2"/>
    <w:rsid w:val="00E30515"/>
    <w:rsid w:val="00E30E23"/>
    <w:rsid w:val="00E31221"/>
    <w:rsid w:val="00E33938"/>
    <w:rsid w:val="00E33E24"/>
    <w:rsid w:val="00E33FEE"/>
    <w:rsid w:val="00E340EF"/>
    <w:rsid w:val="00E341B6"/>
    <w:rsid w:val="00E36323"/>
    <w:rsid w:val="00E369D9"/>
    <w:rsid w:val="00E376EA"/>
    <w:rsid w:val="00E37A68"/>
    <w:rsid w:val="00E403B5"/>
    <w:rsid w:val="00E40A04"/>
    <w:rsid w:val="00E40B1C"/>
    <w:rsid w:val="00E410C8"/>
    <w:rsid w:val="00E4198F"/>
    <w:rsid w:val="00E423FF"/>
    <w:rsid w:val="00E43F8D"/>
    <w:rsid w:val="00E4430F"/>
    <w:rsid w:val="00E44728"/>
    <w:rsid w:val="00E4491D"/>
    <w:rsid w:val="00E44C94"/>
    <w:rsid w:val="00E45AD2"/>
    <w:rsid w:val="00E45FEB"/>
    <w:rsid w:val="00E462AE"/>
    <w:rsid w:val="00E46686"/>
    <w:rsid w:val="00E46F61"/>
    <w:rsid w:val="00E4767B"/>
    <w:rsid w:val="00E47CA3"/>
    <w:rsid w:val="00E503ED"/>
    <w:rsid w:val="00E51873"/>
    <w:rsid w:val="00E52415"/>
    <w:rsid w:val="00E52B42"/>
    <w:rsid w:val="00E5321A"/>
    <w:rsid w:val="00E53BB4"/>
    <w:rsid w:val="00E542A0"/>
    <w:rsid w:val="00E5454C"/>
    <w:rsid w:val="00E55528"/>
    <w:rsid w:val="00E5558E"/>
    <w:rsid w:val="00E57589"/>
    <w:rsid w:val="00E57B44"/>
    <w:rsid w:val="00E60878"/>
    <w:rsid w:val="00E6205A"/>
    <w:rsid w:val="00E62715"/>
    <w:rsid w:val="00E62EC4"/>
    <w:rsid w:val="00E645F6"/>
    <w:rsid w:val="00E64BB1"/>
    <w:rsid w:val="00E65745"/>
    <w:rsid w:val="00E658DD"/>
    <w:rsid w:val="00E660CE"/>
    <w:rsid w:val="00E6634A"/>
    <w:rsid w:val="00E667BC"/>
    <w:rsid w:val="00E71149"/>
    <w:rsid w:val="00E71905"/>
    <w:rsid w:val="00E72AEC"/>
    <w:rsid w:val="00E73CF1"/>
    <w:rsid w:val="00E742F3"/>
    <w:rsid w:val="00E74776"/>
    <w:rsid w:val="00E754FB"/>
    <w:rsid w:val="00E7645A"/>
    <w:rsid w:val="00E76847"/>
    <w:rsid w:val="00E76D02"/>
    <w:rsid w:val="00E7756F"/>
    <w:rsid w:val="00E80167"/>
    <w:rsid w:val="00E8144A"/>
    <w:rsid w:val="00E81B69"/>
    <w:rsid w:val="00E81CBE"/>
    <w:rsid w:val="00E832AA"/>
    <w:rsid w:val="00E838A4"/>
    <w:rsid w:val="00E8508A"/>
    <w:rsid w:val="00E858AA"/>
    <w:rsid w:val="00E865ED"/>
    <w:rsid w:val="00E8676D"/>
    <w:rsid w:val="00E868EF"/>
    <w:rsid w:val="00E8692E"/>
    <w:rsid w:val="00E900A8"/>
    <w:rsid w:val="00E90D4F"/>
    <w:rsid w:val="00E91237"/>
    <w:rsid w:val="00E91566"/>
    <w:rsid w:val="00E91D10"/>
    <w:rsid w:val="00E922B6"/>
    <w:rsid w:val="00E92410"/>
    <w:rsid w:val="00E925B3"/>
    <w:rsid w:val="00E925CD"/>
    <w:rsid w:val="00E9286D"/>
    <w:rsid w:val="00E934D9"/>
    <w:rsid w:val="00E935A7"/>
    <w:rsid w:val="00E93649"/>
    <w:rsid w:val="00E9429A"/>
    <w:rsid w:val="00E949A0"/>
    <w:rsid w:val="00E94BB8"/>
    <w:rsid w:val="00E95E0F"/>
    <w:rsid w:val="00E96131"/>
    <w:rsid w:val="00E96692"/>
    <w:rsid w:val="00E96EE6"/>
    <w:rsid w:val="00E97730"/>
    <w:rsid w:val="00E97C7B"/>
    <w:rsid w:val="00E97CA4"/>
    <w:rsid w:val="00EA0053"/>
    <w:rsid w:val="00EA0608"/>
    <w:rsid w:val="00EA0FA7"/>
    <w:rsid w:val="00EA1ABC"/>
    <w:rsid w:val="00EA282C"/>
    <w:rsid w:val="00EA46E5"/>
    <w:rsid w:val="00EA52D7"/>
    <w:rsid w:val="00EA6210"/>
    <w:rsid w:val="00EB0161"/>
    <w:rsid w:val="00EB02DC"/>
    <w:rsid w:val="00EB1726"/>
    <w:rsid w:val="00EB33AD"/>
    <w:rsid w:val="00EB41E8"/>
    <w:rsid w:val="00EB48C8"/>
    <w:rsid w:val="00EB5E9C"/>
    <w:rsid w:val="00EB5EB6"/>
    <w:rsid w:val="00EB6573"/>
    <w:rsid w:val="00EB77F0"/>
    <w:rsid w:val="00EC062B"/>
    <w:rsid w:val="00EC08DC"/>
    <w:rsid w:val="00EC0B0E"/>
    <w:rsid w:val="00EC0E06"/>
    <w:rsid w:val="00EC188A"/>
    <w:rsid w:val="00EC2149"/>
    <w:rsid w:val="00EC2676"/>
    <w:rsid w:val="00EC2882"/>
    <w:rsid w:val="00EC4802"/>
    <w:rsid w:val="00EC62F0"/>
    <w:rsid w:val="00EC65E7"/>
    <w:rsid w:val="00EC72C2"/>
    <w:rsid w:val="00EC7DC0"/>
    <w:rsid w:val="00ED0555"/>
    <w:rsid w:val="00ED21FA"/>
    <w:rsid w:val="00ED2830"/>
    <w:rsid w:val="00ED2D33"/>
    <w:rsid w:val="00ED3104"/>
    <w:rsid w:val="00ED37A0"/>
    <w:rsid w:val="00ED4540"/>
    <w:rsid w:val="00ED5DFF"/>
    <w:rsid w:val="00ED6ED6"/>
    <w:rsid w:val="00ED6FD7"/>
    <w:rsid w:val="00ED709D"/>
    <w:rsid w:val="00EE120F"/>
    <w:rsid w:val="00EE2C33"/>
    <w:rsid w:val="00EE2DFD"/>
    <w:rsid w:val="00EE4323"/>
    <w:rsid w:val="00EE51E5"/>
    <w:rsid w:val="00EE5DE5"/>
    <w:rsid w:val="00EE667C"/>
    <w:rsid w:val="00EF0104"/>
    <w:rsid w:val="00EF02A4"/>
    <w:rsid w:val="00EF0C32"/>
    <w:rsid w:val="00EF202A"/>
    <w:rsid w:val="00EF2794"/>
    <w:rsid w:val="00EF2F6C"/>
    <w:rsid w:val="00EF3284"/>
    <w:rsid w:val="00EF43DC"/>
    <w:rsid w:val="00EF53F5"/>
    <w:rsid w:val="00EF6979"/>
    <w:rsid w:val="00EF70D6"/>
    <w:rsid w:val="00F00958"/>
    <w:rsid w:val="00F01775"/>
    <w:rsid w:val="00F01FB8"/>
    <w:rsid w:val="00F0237C"/>
    <w:rsid w:val="00F027BC"/>
    <w:rsid w:val="00F032DE"/>
    <w:rsid w:val="00F03790"/>
    <w:rsid w:val="00F044FA"/>
    <w:rsid w:val="00F0464A"/>
    <w:rsid w:val="00F04799"/>
    <w:rsid w:val="00F04B2E"/>
    <w:rsid w:val="00F057D2"/>
    <w:rsid w:val="00F058A6"/>
    <w:rsid w:val="00F062A7"/>
    <w:rsid w:val="00F06510"/>
    <w:rsid w:val="00F066D9"/>
    <w:rsid w:val="00F06A62"/>
    <w:rsid w:val="00F06F1E"/>
    <w:rsid w:val="00F10718"/>
    <w:rsid w:val="00F11780"/>
    <w:rsid w:val="00F120A2"/>
    <w:rsid w:val="00F124C5"/>
    <w:rsid w:val="00F12BEC"/>
    <w:rsid w:val="00F13520"/>
    <w:rsid w:val="00F13566"/>
    <w:rsid w:val="00F14711"/>
    <w:rsid w:val="00F1496D"/>
    <w:rsid w:val="00F155C0"/>
    <w:rsid w:val="00F165D0"/>
    <w:rsid w:val="00F17A85"/>
    <w:rsid w:val="00F17C16"/>
    <w:rsid w:val="00F203FD"/>
    <w:rsid w:val="00F207AF"/>
    <w:rsid w:val="00F20AD0"/>
    <w:rsid w:val="00F20C77"/>
    <w:rsid w:val="00F21480"/>
    <w:rsid w:val="00F21DE3"/>
    <w:rsid w:val="00F226EB"/>
    <w:rsid w:val="00F23793"/>
    <w:rsid w:val="00F23BCF"/>
    <w:rsid w:val="00F24D9B"/>
    <w:rsid w:val="00F2527A"/>
    <w:rsid w:val="00F25BAB"/>
    <w:rsid w:val="00F26BAC"/>
    <w:rsid w:val="00F27388"/>
    <w:rsid w:val="00F27F3B"/>
    <w:rsid w:val="00F3006F"/>
    <w:rsid w:val="00F30961"/>
    <w:rsid w:val="00F30ECC"/>
    <w:rsid w:val="00F311AE"/>
    <w:rsid w:val="00F312B4"/>
    <w:rsid w:val="00F324CF"/>
    <w:rsid w:val="00F33F98"/>
    <w:rsid w:val="00F33FA7"/>
    <w:rsid w:val="00F345D4"/>
    <w:rsid w:val="00F3481E"/>
    <w:rsid w:val="00F34EA1"/>
    <w:rsid w:val="00F36B53"/>
    <w:rsid w:val="00F36EB0"/>
    <w:rsid w:val="00F36F4F"/>
    <w:rsid w:val="00F402F5"/>
    <w:rsid w:val="00F415FC"/>
    <w:rsid w:val="00F41AA9"/>
    <w:rsid w:val="00F41CBB"/>
    <w:rsid w:val="00F42BB1"/>
    <w:rsid w:val="00F43E40"/>
    <w:rsid w:val="00F44147"/>
    <w:rsid w:val="00F44170"/>
    <w:rsid w:val="00F44D37"/>
    <w:rsid w:val="00F44E1B"/>
    <w:rsid w:val="00F45331"/>
    <w:rsid w:val="00F45942"/>
    <w:rsid w:val="00F45B23"/>
    <w:rsid w:val="00F45F51"/>
    <w:rsid w:val="00F45FBD"/>
    <w:rsid w:val="00F46331"/>
    <w:rsid w:val="00F47275"/>
    <w:rsid w:val="00F4786F"/>
    <w:rsid w:val="00F478C5"/>
    <w:rsid w:val="00F50BDB"/>
    <w:rsid w:val="00F515EE"/>
    <w:rsid w:val="00F51DAA"/>
    <w:rsid w:val="00F5232F"/>
    <w:rsid w:val="00F52594"/>
    <w:rsid w:val="00F527E2"/>
    <w:rsid w:val="00F54288"/>
    <w:rsid w:val="00F54DAC"/>
    <w:rsid w:val="00F55043"/>
    <w:rsid w:val="00F55C72"/>
    <w:rsid w:val="00F55CB4"/>
    <w:rsid w:val="00F56642"/>
    <w:rsid w:val="00F56AE7"/>
    <w:rsid w:val="00F571BA"/>
    <w:rsid w:val="00F57456"/>
    <w:rsid w:val="00F57A88"/>
    <w:rsid w:val="00F61364"/>
    <w:rsid w:val="00F61FEE"/>
    <w:rsid w:val="00F626E3"/>
    <w:rsid w:val="00F63047"/>
    <w:rsid w:val="00F64263"/>
    <w:rsid w:val="00F64D71"/>
    <w:rsid w:val="00F64D73"/>
    <w:rsid w:val="00F66046"/>
    <w:rsid w:val="00F67C24"/>
    <w:rsid w:val="00F7030A"/>
    <w:rsid w:val="00F70B77"/>
    <w:rsid w:val="00F73A77"/>
    <w:rsid w:val="00F73C33"/>
    <w:rsid w:val="00F74615"/>
    <w:rsid w:val="00F764EE"/>
    <w:rsid w:val="00F76879"/>
    <w:rsid w:val="00F76C4A"/>
    <w:rsid w:val="00F772CB"/>
    <w:rsid w:val="00F7788B"/>
    <w:rsid w:val="00F801A2"/>
    <w:rsid w:val="00F80629"/>
    <w:rsid w:val="00F80DA4"/>
    <w:rsid w:val="00F830EC"/>
    <w:rsid w:val="00F83106"/>
    <w:rsid w:val="00F83BCC"/>
    <w:rsid w:val="00F84472"/>
    <w:rsid w:val="00F867C6"/>
    <w:rsid w:val="00F86DC0"/>
    <w:rsid w:val="00F86EBC"/>
    <w:rsid w:val="00F870A6"/>
    <w:rsid w:val="00F9004C"/>
    <w:rsid w:val="00F904B6"/>
    <w:rsid w:val="00F907B1"/>
    <w:rsid w:val="00F917E5"/>
    <w:rsid w:val="00F91C34"/>
    <w:rsid w:val="00F91C3D"/>
    <w:rsid w:val="00F9205C"/>
    <w:rsid w:val="00F920CC"/>
    <w:rsid w:val="00F92694"/>
    <w:rsid w:val="00F92C34"/>
    <w:rsid w:val="00F93275"/>
    <w:rsid w:val="00F936F6"/>
    <w:rsid w:val="00F941A3"/>
    <w:rsid w:val="00F95A4B"/>
    <w:rsid w:val="00F95D16"/>
    <w:rsid w:val="00F95D8D"/>
    <w:rsid w:val="00F96142"/>
    <w:rsid w:val="00F96734"/>
    <w:rsid w:val="00F9743F"/>
    <w:rsid w:val="00FA14E7"/>
    <w:rsid w:val="00FA156E"/>
    <w:rsid w:val="00FA1A50"/>
    <w:rsid w:val="00FA2B9B"/>
    <w:rsid w:val="00FA2E06"/>
    <w:rsid w:val="00FA3043"/>
    <w:rsid w:val="00FA5343"/>
    <w:rsid w:val="00FA5B2D"/>
    <w:rsid w:val="00FA65AC"/>
    <w:rsid w:val="00FA6625"/>
    <w:rsid w:val="00FA72B1"/>
    <w:rsid w:val="00FA7311"/>
    <w:rsid w:val="00FA7A33"/>
    <w:rsid w:val="00FA7F0E"/>
    <w:rsid w:val="00FB004B"/>
    <w:rsid w:val="00FB0626"/>
    <w:rsid w:val="00FB1917"/>
    <w:rsid w:val="00FB233C"/>
    <w:rsid w:val="00FB2D59"/>
    <w:rsid w:val="00FB54B4"/>
    <w:rsid w:val="00FB5693"/>
    <w:rsid w:val="00FB7116"/>
    <w:rsid w:val="00FB75D9"/>
    <w:rsid w:val="00FB7B93"/>
    <w:rsid w:val="00FC0243"/>
    <w:rsid w:val="00FC19EE"/>
    <w:rsid w:val="00FC1E7B"/>
    <w:rsid w:val="00FC246D"/>
    <w:rsid w:val="00FC2D11"/>
    <w:rsid w:val="00FC39ED"/>
    <w:rsid w:val="00FC639A"/>
    <w:rsid w:val="00FC660C"/>
    <w:rsid w:val="00FC6D46"/>
    <w:rsid w:val="00FC7342"/>
    <w:rsid w:val="00FC7DBD"/>
    <w:rsid w:val="00FD154B"/>
    <w:rsid w:val="00FD1610"/>
    <w:rsid w:val="00FD2C67"/>
    <w:rsid w:val="00FD2DF1"/>
    <w:rsid w:val="00FD3556"/>
    <w:rsid w:val="00FD4595"/>
    <w:rsid w:val="00FD4C13"/>
    <w:rsid w:val="00FD5030"/>
    <w:rsid w:val="00FD5B05"/>
    <w:rsid w:val="00FD6F32"/>
    <w:rsid w:val="00FD71FA"/>
    <w:rsid w:val="00FD745B"/>
    <w:rsid w:val="00FD7729"/>
    <w:rsid w:val="00FD7C5A"/>
    <w:rsid w:val="00FE0E66"/>
    <w:rsid w:val="00FE278C"/>
    <w:rsid w:val="00FE28BE"/>
    <w:rsid w:val="00FE2AF5"/>
    <w:rsid w:val="00FE2D12"/>
    <w:rsid w:val="00FE48A3"/>
    <w:rsid w:val="00FE4AD4"/>
    <w:rsid w:val="00FE4C81"/>
    <w:rsid w:val="00FE5C63"/>
    <w:rsid w:val="00FE66C6"/>
    <w:rsid w:val="00FE67D5"/>
    <w:rsid w:val="00FE7282"/>
    <w:rsid w:val="00FE7546"/>
    <w:rsid w:val="00FE79CB"/>
    <w:rsid w:val="00FF00B6"/>
    <w:rsid w:val="00FF1AD7"/>
    <w:rsid w:val="00FF3DBE"/>
    <w:rsid w:val="00FF4346"/>
    <w:rsid w:val="00FF4EA0"/>
    <w:rsid w:val="00FF52F8"/>
    <w:rsid w:val="00FF53D7"/>
    <w:rsid w:val="00FF5ABE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86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Microsoft_Excel_97-2003_Worksheet5.xls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2.xls"/><Relationship Id="rId17" Type="http://schemas.openxmlformats.org/officeDocument/2006/relationships/image" Target="media/image5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4.xls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3.xml"/><Relationship Id="rId10" Type="http://schemas.openxmlformats.org/officeDocument/2006/relationships/oleObject" Target="embeddings/Microsoft_Excel_97-2003_Worksheet1.xls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Microsoft_Excel_97-2003_Worksheet3.xls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6EFC-2B10-47BF-B048-B46F8890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10584</TotalTime>
  <Pages>10</Pages>
  <Words>1849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11996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subject/>
  <dc:creator>Departamento de Contabilidad General</dc:creator>
  <cp:keywords/>
  <cp:lastModifiedBy>Jose Luis Rivera Hernandez</cp:lastModifiedBy>
  <cp:revision>993</cp:revision>
  <cp:lastPrinted>2016-06-03T18:53:00Z</cp:lastPrinted>
  <dcterms:created xsi:type="dcterms:W3CDTF">2014-08-01T19:35:00Z</dcterms:created>
  <dcterms:modified xsi:type="dcterms:W3CDTF">2016-06-04T00:43:00Z</dcterms:modified>
</cp:coreProperties>
</file>