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FDA" w:rsidRDefault="00BD6FDA" w:rsidP="00A1758C">
      <w:pPr>
        <w:pStyle w:val="Sangradetextonormal"/>
        <w:spacing w:line="240" w:lineRule="exact"/>
        <w:jc w:val="right"/>
        <w:rPr>
          <w:rFonts w:ascii="Arial Narrow" w:hAnsi="Arial Narrow"/>
          <w:szCs w:val="28"/>
          <w:lang w:val="es-MX"/>
        </w:rPr>
      </w:pPr>
      <w:r w:rsidRPr="00BD6FDA">
        <w:rPr>
          <w:noProof/>
          <w:lang w:val="es-MX" w:eastAsia="es-MX"/>
        </w:rPr>
        <w:drawing>
          <wp:anchor distT="0" distB="0" distL="114300" distR="114300" simplePos="0" relativeHeight="251659264" behindDoc="0" locked="0" layoutInCell="1" allowOverlap="1" wp14:anchorId="65709264" wp14:editId="2AACFE97">
            <wp:simplePos x="0" y="0"/>
            <wp:positionH relativeFrom="column">
              <wp:posOffset>-1315720</wp:posOffset>
            </wp:positionH>
            <wp:positionV relativeFrom="paragraph">
              <wp:posOffset>-2915817</wp:posOffset>
            </wp:positionV>
            <wp:extent cx="7848741" cy="1038718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338"/>
                    <a:stretch/>
                  </pic:blipFill>
                  <pic:spPr bwMode="auto">
                    <a:xfrm>
                      <a:off x="0" y="0"/>
                      <a:ext cx="7848741" cy="1038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033E" w:rsidRDefault="000A033E" w:rsidP="00A1758C">
      <w:pPr>
        <w:pStyle w:val="Sangradetextonormal"/>
        <w:spacing w:line="240" w:lineRule="exact"/>
        <w:jc w:val="right"/>
        <w:rPr>
          <w:rFonts w:ascii="Arial Narrow" w:hAnsi="Arial Narrow"/>
          <w:szCs w:val="28"/>
          <w:lang w:val="es-MX"/>
        </w:rPr>
      </w:pPr>
    </w:p>
    <w:p w:rsidR="009040D9" w:rsidRDefault="009040D9" w:rsidP="00A1758C">
      <w:pPr>
        <w:pStyle w:val="Sangradetextonormal"/>
        <w:spacing w:line="240" w:lineRule="exact"/>
        <w:jc w:val="right"/>
        <w:rPr>
          <w:rFonts w:ascii="Arial Narrow" w:hAnsi="Arial Narrow"/>
          <w:sz w:val="24"/>
          <w:szCs w:val="24"/>
          <w:lang w:val="es-MX"/>
        </w:rPr>
        <w:sectPr w:rsidR="009040D9" w:rsidSect="009040D9">
          <w:headerReference w:type="even" r:id="rId10"/>
          <w:headerReference w:type="default" r:id="rId11"/>
          <w:footerReference w:type="even" r:id="rId12"/>
          <w:footerReference w:type="default" r:id="rId13"/>
          <w:headerReference w:type="first" r:id="rId14"/>
          <w:pgSz w:w="12240" w:h="15840" w:code="1"/>
          <w:pgMar w:top="4536" w:right="1259" w:bottom="851" w:left="1985" w:header="720" w:footer="748" w:gutter="0"/>
          <w:cols w:space="720"/>
          <w:titlePg/>
          <w:docGrid w:linePitch="326"/>
        </w:sectPr>
      </w:pPr>
    </w:p>
    <w:p w:rsidR="00C7036E" w:rsidRDefault="00327AC5" w:rsidP="00A1758C">
      <w:pPr>
        <w:pStyle w:val="Sangradetextonormal"/>
        <w:spacing w:line="240" w:lineRule="exact"/>
        <w:jc w:val="right"/>
        <w:rPr>
          <w:rFonts w:ascii="Arial Narrow" w:hAnsi="Arial Narrow"/>
          <w:sz w:val="24"/>
          <w:szCs w:val="24"/>
          <w:lang w:val="es-MX"/>
        </w:rPr>
        <w:sectPr w:rsidR="00C7036E" w:rsidSect="00BD6FDA">
          <w:headerReference w:type="first" r:id="rId15"/>
          <w:footerReference w:type="first" r:id="rId16"/>
          <w:pgSz w:w="12240" w:h="15840" w:code="1"/>
          <w:pgMar w:top="4536" w:right="1259" w:bottom="851" w:left="1985" w:header="720" w:footer="748" w:gutter="0"/>
          <w:pgNumType w:start="1"/>
          <w:cols w:space="720"/>
          <w:titlePg/>
          <w:docGrid w:linePitch="326"/>
        </w:sectPr>
      </w:pPr>
      <w:bookmarkStart w:id="0" w:name="_GoBack"/>
      <w:bookmarkEnd w:id="0"/>
      <w:r>
        <w:rPr>
          <w:rFonts w:ascii="Arial Narrow" w:hAnsi="Arial Narrow"/>
          <w:noProof/>
          <w:sz w:val="24"/>
          <w:szCs w:val="24"/>
          <w:lang w:val="es-MX" w:eastAsia="es-MX"/>
        </w:rPr>
        <w:lastRenderedPageBreak/>
        <w:drawing>
          <wp:anchor distT="0" distB="0" distL="114300" distR="114300" simplePos="0" relativeHeight="251661312" behindDoc="1" locked="0" layoutInCell="0" allowOverlap="1">
            <wp:simplePos x="0" y="0"/>
            <wp:positionH relativeFrom="page">
              <wp:posOffset>485775</wp:posOffset>
            </wp:positionH>
            <wp:positionV relativeFrom="page">
              <wp:posOffset>104775</wp:posOffset>
            </wp:positionV>
            <wp:extent cx="6972300" cy="99536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9558" t="1042" r="735"/>
                    <a:stretch>
                      <a:fillRect/>
                    </a:stretch>
                  </pic:blipFill>
                  <pic:spPr bwMode="auto">
                    <a:xfrm>
                      <a:off x="0" y="0"/>
                      <a:ext cx="6972300" cy="995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C59" w:rsidRPr="00F8298B" w:rsidRDefault="009C48F5" w:rsidP="00A1758C">
      <w:pPr>
        <w:pStyle w:val="Sangradetextonormal"/>
        <w:spacing w:line="240" w:lineRule="exact"/>
        <w:jc w:val="right"/>
        <w:rPr>
          <w:rFonts w:ascii="Arial Narrow" w:hAnsi="Arial Narrow"/>
          <w:sz w:val="24"/>
          <w:szCs w:val="24"/>
          <w:lang w:val="pt-BR"/>
        </w:rPr>
      </w:pPr>
      <w:r w:rsidRPr="00F8298B">
        <w:rPr>
          <w:rFonts w:ascii="Arial Narrow" w:hAnsi="Arial Narrow"/>
          <w:sz w:val="24"/>
          <w:szCs w:val="24"/>
          <w:lang w:val="es-MX"/>
        </w:rPr>
        <w:lastRenderedPageBreak/>
        <w:t xml:space="preserve">Tepic, </w:t>
      </w:r>
      <w:proofErr w:type="spellStart"/>
      <w:r w:rsidRPr="00F8298B">
        <w:rPr>
          <w:rFonts w:ascii="Arial Narrow" w:hAnsi="Arial Narrow"/>
          <w:sz w:val="24"/>
          <w:szCs w:val="24"/>
          <w:lang w:val="es-MX"/>
        </w:rPr>
        <w:t>Nay</w:t>
      </w:r>
      <w:proofErr w:type="spellEnd"/>
      <w:r w:rsidRPr="00F8298B">
        <w:rPr>
          <w:rFonts w:ascii="Arial Narrow" w:hAnsi="Arial Narrow"/>
          <w:sz w:val="24"/>
          <w:szCs w:val="24"/>
          <w:lang w:val="es-MX"/>
        </w:rPr>
        <w:t>., Febrero 12</w:t>
      </w:r>
      <w:r w:rsidR="00A1758C" w:rsidRPr="00F8298B">
        <w:rPr>
          <w:rFonts w:ascii="Arial Narrow" w:hAnsi="Arial Narrow"/>
          <w:sz w:val="24"/>
          <w:szCs w:val="24"/>
          <w:lang w:val="es-MX"/>
        </w:rPr>
        <w:t xml:space="preserve"> de 201</w:t>
      </w:r>
      <w:r w:rsidRPr="00F8298B">
        <w:rPr>
          <w:rFonts w:ascii="Arial Narrow" w:hAnsi="Arial Narrow"/>
          <w:sz w:val="24"/>
          <w:szCs w:val="24"/>
          <w:lang w:val="es-MX"/>
        </w:rPr>
        <w:t>6</w:t>
      </w:r>
      <w:r w:rsidR="00A1758C" w:rsidRPr="00F8298B">
        <w:rPr>
          <w:rFonts w:ascii="Arial Narrow" w:hAnsi="Arial Narrow"/>
          <w:sz w:val="24"/>
          <w:szCs w:val="24"/>
          <w:lang w:val="es-MX"/>
        </w:rPr>
        <w:t>.</w:t>
      </w: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A1758C" w:rsidRDefault="00A1758C"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A1758C" w:rsidRDefault="00A1758C" w:rsidP="00E31C59">
      <w:pPr>
        <w:pStyle w:val="Sangradetextonormal"/>
        <w:spacing w:line="240" w:lineRule="exact"/>
        <w:rPr>
          <w:rFonts w:ascii="Abadi MT Condensed Light" w:hAnsi="Abadi MT Condensed Light"/>
          <w:sz w:val="25"/>
          <w:lang w:val="pt-BR"/>
        </w:rPr>
      </w:pPr>
    </w:p>
    <w:p w:rsidR="000A033E" w:rsidRDefault="000A033E" w:rsidP="00E31C59">
      <w:pPr>
        <w:pStyle w:val="Sangradetextonormal"/>
        <w:spacing w:line="240" w:lineRule="exact"/>
        <w:rPr>
          <w:rFonts w:ascii="Abadi MT Condensed Light" w:hAnsi="Abadi MT Condensed Light"/>
          <w:sz w:val="25"/>
          <w:lang w:val="pt-BR"/>
        </w:rPr>
      </w:pPr>
    </w:p>
    <w:p w:rsidR="00E31C59" w:rsidRPr="00F8298B" w:rsidRDefault="00E31C59" w:rsidP="00E31C59">
      <w:pPr>
        <w:pStyle w:val="Ttulo1"/>
        <w:spacing w:line="240" w:lineRule="atLeast"/>
        <w:jc w:val="both"/>
        <w:rPr>
          <w:rFonts w:ascii="Arial Narrow" w:hAnsi="Arial Narrow"/>
          <w:sz w:val="25"/>
          <w:szCs w:val="25"/>
        </w:rPr>
      </w:pPr>
      <w:r w:rsidRPr="00F8298B">
        <w:rPr>
          <w:rFonts w:ascii="Arial Narrow" w:hAnsi="Arial Narrow"/>
          <w:sz w:val="25"/>
          <w:szCs w:val="25"/>
        </w:rPr>
        <w:t xml:space="preserve">LIC. ROY RUBIO SALAZAR                      </w:t>
      </w:r>
    </w:p>
    <w:p w:rsidR="00E31C59" w:rsidRPr="00F8298B" w:rsidRDefault="00E31C59" w:rsidP="00E31C59">
      <w:pPr>
        <w:pStyle w:val="Textoindependiente"/>
        <w:tabs>
          <w:tab w:val="clear" w:pos="709"/>
          <w:tab w:val="clear" w:pos="6237"/>
          <w:tab w:val="clear" w:pos="8222"/>
        </w:tabs>
        <w:outlineLvl w:val="0"/>
        <w:rPr>
          <w:rFonts w:ascii="Arial Narrow" w:hAnsi="Arial Narrow"/>
          <w:sz w:val="25"/>
          <w:szCs w:val="25"/>
        </w:rPr>
      </w:pPr>
      <w:r w:rsidRPr="00F8298B">
        <w:rPr>
          <w:rFonts w:ascii="Arial Narrow" w:hAnsi="Arial Narrow"/>
          <w:sz w:val="25"/>
          <w:szCs w:val="25"/>
        </w:rPr>
        <w:t>AUDITOR GENERAL DEL ÓRGANO DE FISCALIZACIÓN</w:t>
      </w:r>
    </w:p>
    <w:p w:rsidR="00E31C59" w:rsidRPr="00F8298B" w:rsidRDefault="00E31C59" w:rsidP="00E31C59">
      <w:pPr>
        <w:pStyle w:val="Textoindependiente"/>
        <w:tabs>
          <w:tab w:val="clear" w:pos="709"/>
          <w:tab w:val="clear" w:pos="6237"/>
          <w:tab w:val="clear" w:pos="8222"/>
        </w:tabs>
        <w:outlineLvl w:val="0"/>
        <w:rPr>
          <w:rFonts w:ascii="Arial Narrow" w:hAnsi="Arial Narrow"/>
          <w:sz w:val="25"/>
          <w:szCs w:val="25"/>
        </w:rPr>
      </w:pPr>
      <w:r w:rsidRPr="00F8298B">
        <w:rPr>
          <w:rFonts w:ascii="Arial Narrow" w:hAnsi="Arial Narrow"/>
          <w:sz w:val="25"/>
          <w:szCs w:val="25"/>
        </w:rPr>
        <w:t>SUPERIOR DEL ESTADO DE NAYARIT.</w:t>
      </w:r>
    </w:p>
    <w:p w:rsidR="00E31C59" w:rsidRPr="00F8298B" w:rsidRDefault="00E31C59" w:rsidP="00E31C59">
      <w:pPr>
        <w:pStyle w:val="Ttulo2"/>
        <w:rPr>
          <w:rFonts w:ascii="Arial Narrow" w:hAnsi="Arial Narrow"/>
          <w:sz w:val="25"/>
          <w:szCs w:val="25"/>
        </w:rPr>
      </w:pPr>
      <w:r w:rsidRPr="00F8298B">
        <w:rPr>
          <w:rFonts w:ascii="Arial Narrow" w:hAnsi="Arial Narrow"/>
          <w:sz w:val="25"/>
          <w:szCs w:val="25"/>
        </w:rPr>
        <w:t>P R E S E N T E</w:t>
      </w: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ind w:firstLine="0"/>
        <w:rPr>
          <w:rFonts w:ascii="Abadi MT Condensed Light" w:hAnsi="Abadi MT Condensed Light"/>
          <w:sz w:val="25"/>
        </w:rPr>
      </w:pPr>
    </w:p>
    <w:p w:rsidR="00E31C59" w:rsidRPr="00F8298B" w:rsidRDefault="00E31C59" w:rsidP="00E31C59">
      <w:pPr>
        <w:spacing w:line="360" w:lineRule="auto"/>
        <w:ind w:firstLine="708"/>
        <w:jc w:val="both"/>
        <w:rPr>
          <w:rFonts w:ascii="Arial Narrow" w:hAnsi="Arial Narrow"/>
        </w:rPr>
      </w:pPr>
      <w:r w:rsidRPr="00F8298B">
        <w:rPr>
          <w:rFonts w:ascii="Arial Narrow" w:hAnsi="Arial Narrow"/>
        </w:rPr>
        <w:t>Con fu</w:t>
      </w:r>
      <w:r w:rsidR="006F339C" w:rsidRPr="00F8298B">
        <w:rPr>
          <w:rFonts w:ascii="Arial Narrow" w:hAnsi="Arial Narrow"/>
        </w:rPr>
        <w:t xml:space="preserve">ndamento en lo estipulado en los </w:t>
      </w:r>
      <w:r w:rsidRPr="00F8298B">
        <w:rPr>
          <w:rFonts w:ascii="Arial Narrow" w:hAnsi="Arial Narrow"/>
        </w:rPr>
        <w:t xml:space="preserve"> Artículos 47 fracción XXVI, 69 fracción V inciso A y 121 de la Constitución Política del Estado Libre y Soberano de Nayarit, así como a</w:t>
      </w:r>
      <w:r w:rsidR="006F339C" w:rsidRPr="00F8298B">
        <w:rPr>
          <w:rFonts w:ascii="Arial Narrow" w:hAnsi="Arial Narrow"/>
        </w:rPr>
        <w:t xml:space="preserve"> lo establecido</w:t>
      </w:r>
      <w:r w:rsidRPr="00F8298B">
        <w:rPr>
          <w:rFonts w:ascii="Arial Narrow" w:hAnsi="Arial Narrow"/>
        </w:rPr>
        <w:t xml:space="preserve"> en los Artículos 34 y 38 de la Ley del Órgano de Fiscalización Superior del Estado y confo</w:t>
      </w:r>
      <w:r w:rsidR="006F339C" w:rsidRPr="00F8298B">
        <w:rPr>
          <w:rFonts w:ascii="Arial Narrow" w:hAnsi="Arial Narrow"/>
        </w:rPr>
        <w:t>rme a lo dispuesto</w:t>
      </w:r>
      <w:r w:rsidRPr="00F8298B">
        <w:rPr>
          <w:rFonts w:ascii="Arial Narrow" w:hAnsi="Arial Narrow"/>
        </w:rPr>
        <w:t xml:space="preserve"> en el numeral 3, incisos “b” y “d” del Acuerdo por el que se armoniza la estructura de las Cuentas Públicas emitido por el Consejo Nacional de Armonización Contable (CONAC), me permito someter a su consideración la Cuenta Pública Consolidada del Gobierno del Estado de Nayarit correspondiente al Ejercicio </w:t>
      </w:r>
      <w:r w:rsidR="009C48F5" w:rsidRPr="00F8298B">
        <w:rPr>
          <w:rFonts w:ascii="Arial Narrow" w:hAnsi="Arial Narrow"/>
        </w:rPr>
        <w:t>Fiscal 2015</w:t>
      </w:r>
      <w:r w:rsidR="006F339C" w:rsidRPr="00F8298B">
        <w:rPr>
          <w:rFonts w:ascii="Arial Narrow" w:hAnsi="Arial Narrow"/>
        </w:rPr>
        <w:t xml:space="preserve"> y el Informe de Avance de Gestión Financiera del</w:t>
      </w:r>
      <w:r w:rsidR="00444043" w:rsidRPr="00F8298B">
        <w:rPr>
          <w:rFonts w:ascii="Arial Narrow" w:hAnsi="Arial Narrow"/>
        </w:rPr>
        <w:t xml:space="preserve"> Poder Ejecutivo relativo</w:t>
      </w:r>
      <w:r w:rsidR="006F339C" w:rsidRPr="00F8298B">
        <w:rPr>
          <w:rFonts w:ascii="Arial Narrow" w:hAnsi="Arial Narrow"/>
        </w:rPr>
        <w:t xml:space="preserve"> al trime</w:t>
      </w:r>
      <w:r w:rsidR="009C48F5" w:rsidRPr="00F8298B">
        <w:rPr>
          <w:rFonts w:ascii="Arial Narrow" w:hAnsi="Arial Narrow"/>
        </w:rPr>
        <w:t>stre Octubre - Diciembre de 2015</w:t>
      </w:r>
      <w:r w:rsidR="006F339C" w:rsidRPr="00F8298B">
        <w:rPr>
          <w:rFonts w:ascii="Arial Narrow" w:hAnsi="Arial Narrow"/>
        </w:rPr>
        <w:t>.</w:t>
      </w:r>
    </w:p>
    <w:p w:rsidR="00E31C59" w:rsidRPr="00F8298B" w:rsidRDefault="00E31C59" w:rsidP="00A1758C">
      <w:pPr>
        <w:pStyle w:val="Sangradetextonormal"/>
        <w:ind w:firstLine="0"/>
        <w:rPr>
          <w:rFonts w:ascii="Abadi MT Condensed Light" w:hAnsi="Abadi MT Condensed Light"/>
          <w:sz w:val="24"/>
          <w:szCs w:val="24"/>
        </w:rPr>
      </w:pPr>
    </w:p>
    <w:p w:rsidR="00A1758C" w:rsidRPr="00F8298B" w:rsidRDefault="00A1758C" w:rsidP="00A1758C">
      <w:pPr>
        <w:pStyle w:val="Sangradetextonormal"/>
        <w:ind w:firstLine="0"/>
        <w:rPr>
          <w:rFonts w:ascii="Abadi MT Condensed Light" w:hAnsi="Abadi MT Condensed Light"/>
          <w:sz w:val="24"/>
          <w:szCs w:val="24"/>
        </w:rPr>
      </w:pPr>
    </w:p>
    <w:p w:rsidR="000A1A8F" w:rsidRPr="00F8298B" w:rsidRDefault="000A1A8F" w:rsidP="000A1A8F">
      <w:pPr>
        <w:pStyle w:val="Sangradetextonormal"/>
        <w:ind w:firstLine="708"/>
        <w:rPr>
          <w:rFonts w:ascii="Arial Narrow" w:hAnsi="Arial Narrow"/>
          <w:sz w:val="24"/>
          <w:szCs w:val="24"/>
        </w:rPr>
      </w:pPr>
      <w:r w:rsidRPr="00F8298B">
        <w:rPr>
          <w:rFonts w:ascii="Arial Narrow" w:hAnsi="Arial Narrow"/>
          <w:sz w:val="24"/>
          <w:szCs w:val="24"/>
          <w:lang w:val="es-MX"/>
        </w:rPr>
        <w:t>En ejercicio a la obligación establecida en nuestra Constitución y para efecto de que ese Órgano de Fiscalización pueda realizar el desglose y comprobación de la política de Ingresos y Gasto Público, adjunto al presente se remite l</w:t>
      </w:r>
      <w:r w:rsidR="00A1758C" w:rsidRPr="00F8298B">
        <w:rPr>
          <w:rFonts w:ascii="Arial Narrow" w:hAnsi="Arial Narrow"/>
          <w:sz w:val="24"/>
          <w:szCs w:val="24"/>
          <w:lang w:val="es-MX"/>
        </w:rPr>
        <w:t>a i</w:t>
      </w:r>
      <w:r w:rsidRPr="00F8298B">
        <w:rPr>
          <w:rFonts w:ascii="Arial Narrow" w:hAnsi="Arial Narrow"/>
          <w:sz w:val="24"/>
          <w:szCs w:val="24"/>
          <w:lang w:val="es-MX"/>
        </w:rPr>
        <w:t>nformación</w:t>
      </w:r>
      <w:r w:rsidR="00A1758C" w:rsidRPr="00F8298B">
        <w:rPr>
          <w:rFonts w:ascii="Arial Narrow" w:hAnsi="Arial Narrow"/>
          <w:sz w:val="24"/>
          <w:szCs w:val="24"/>
          <w:lang w:val="es-MX"/>
        </w:rPr>
        <w:t xml:space="preserve"> correspondiente a los instrumentos de rendición de cuentas anteriormente referidos.</w:t>
      </w:r>
      <w:r w:rsidRPr="00F8298B">
        <w:rPr>
          <w:rFonts w:ascii="Arial Narrow" w:hAnsi="Arial Narrow"/>
          <w:sz w:val="24"/>
          <w:szCs w:val="24"/>
          <w:lang w:val="es-MX"/>
        </w:rPr>
        <w:t xml:space="preserve">  </w:t>
      </w:r>
    </w:p>
    <w:p w:rsidR="000A1A8F" w:rsidRDefault="000A1A8F" w:rsidP="00E31C59">
      <w:pPr>
        <w:pStyle w:val="Sangradetextonormal"/>
        <w:ind w:firstLine="0"/>
        <w:rPr>
          <w:rFonts w:ascii="Abadi MT Condensed Light" w:hAnsi="Abadi MT Condensed Light"/>
          <w:sz w:val="25"/>
        </w:rPr>
      </w:pPr>
    </w:p>
    <w:p w:rsidR="009040D9" w:rsidRDefault="009040D9" w:rsidP="00E31C59">
      <w:pPr>
        <w:pStyle w:val="Sangradetextonormal"/>
        <w:ind w:firstLine="0"/>
        <w:rPr>
          <w:rFonts w:ascii="Abadi MT Condensed Light" w:hAnsi="Abadi MT Condensed Light"/>
          <w:sz w:val="25"/>
        </w:rPr>
      </w:pPr>
    </w:p>
    <w:p w:rsidR="00525ED4" w:rsidRDefault="00525ED4" w:rsidP="006F339C">
      <w:pPr>
        <w:pStyle w:val="Sangradetextonormal"/>
        <w:jc w:val="center"/>
        <w:rPr>
          <w:rFonts w:ascii="Arial Narrow" w:hAnsi="Arial Narrow"/>
          <w:b/>
          <w:bCs/>
          <w:sz w:val="25"/>
          <w:szCs w:val="25"/>
          <w:lang w:val="pt-BR"/>
        </w:rPr>
        <w:sectPr w:rsidR="00525ED4" w:rsidSect="00BD6FDA">
          <w:headerReference w:type="first" r:id="rId18"/>
          <w:pgSz w:w="12240" w:h="15840" w:code="1"/>
          <w:pgMar w:top="4536" w:right="1259" w:bottom="851" w:left="1985" w:header="720" w:footer="748" w:gutter="0"/>
          <w:pgNumType w:start="1"/>
          <w:cols w:space="720"/>
          <w:titlePg/>
          <w:docGrid w:linePitch="326"/>
        </w:sectPr>
      </w:pPr>
    </w:p>
    <w:p w:rsidR="006F339C" w:rsidRPr="00F8298B" w:rsidRDefault="006F339C" w:rsidP="006F339C">
      <w:pPr>
        <w:pStyle w:val="Sangradetextonormal"/>
        <w:jc w:val="center"/>
        <w:rPr>
          <w:rFonts w:ascii="Arial Narrow" w:hAnsi="Arial Narrow"/>
          <w:b/>
          <w:bCs/>
          <w:sz w:val="25"/>
          <w:szCs w:val="25"/>
          <w:lang w:val="pt-BR"/>
        </w:rPr>
      </w:pPr>
      <w:r w:rsidRPr="00F8298B">
        <w:rPr>
          <w:rFonts w:ascii="Arial Narrow" w:hAnsi="Arial Narrow"/>
          <w:b/>
          <w:bCs/>
          <w:sz w:val="25"/>
          <w:szCs w:val="25"/>
          <w:lang w:val="pt-BR"/>
        </w:rPr>
        <w:lastRenderedPageBreak/>
        <w:t>P R E S E N T A C I Ó N</w:t>
      </w:r>
    </w:p>
    <w:p w:rsidR="00E31C59" w:rsidRPr="000A033E" w:rsidRDefault="00E31C59" w:rsidP="00E31C59">
      <w:pPr>
        <w:pStyle w:val="Sangradetextonormal"/>
        <w:rPr>
          <w:rFonts w:ascii="Arial Narrow" w:hAnsi="Arial Narrow"/>
          <w:sz w:val="25"/>
        </w:rPr>
      </w:pPr>
    </w:p>
    <w:p w:rsidR="00E31C59" w:rsidRPr="00F8298B" w:rsidRDefault="00E31C59" w:rsidP="00E31C59">
      <w:pPr>
        <w:pStyle w:val="Sangradetextonormal"/>
        <w:rPr>
          <w:rFonts w:ascii="Arial Narrow" w:hAnsi="Arial Narrow"/>
          <w:sz w:val="24"/>
          <w:szCs w:val="24"/>
        </w:rPr>
      </w:pPr>
      <w:r w:rsidRPr="00F8298B">
        <w:rPr>
          <w:rFonts w:ascii="Arial Narrow" w:hAnsi="Arial Narrow"/>
          <w:sz w:val="24"/>
          <w:szCs w:val="24"/>
        </w:rPr>
        <w:t>El Apartado B del artículo 121 de la Constitución Política del Estado Libre y Soberano de Nayarit  establece que en los términos que fije la ley, los sujetos fiscalizables presentarán su Cuenta Pública del ejercicio fiscal correspondiente a más tardar el 15 de febrero del año siguiente.</w:t>
      </w:r>
    </w:p>
    <w:p w:rsidR="00E31C59" w:rsidRPr="00F8298B" w:rsidRDefault="00E31C59" w:rsidP="00F8298B">
      <w:pPr>
        <w:pStyle w:val="Sangradetextonormal"/>
        <w:spacing w:line="240" w:lineRule="auto"/>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En este sentido, la Ley del Órgano de Fiscalización Superior del Estado dispone en su artículo 34 que la Cuenta Pública y el Informe de Avance de Gestión Financiera serán presentados por los sujetos obligados al Congreso, en términos de esta ley, a través del Órgano, el cual deberá remitir el Informe del Resultado por conducto de la Comisión.</w:t>
      </w:r>
    </w:p>
    <w:p w:rsidR="00E31C59" w:rsidRPr="00F8298B" w:rsidRDefault="00E31C59" w:rsidP="00F8298B">
      <w:pPr>
        <w:pStyle w:val="Sangradetextonormal"/>
        <w:spacing w:line="240" w:lineRule="auto"/>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 xml:space="preserve">Al respecto, el artículo 69, fracción V, inciso </w:t>
      </w:r>
      <w:proofErr w:type="gramStart"/>
      <w:r w:rsidRPr="00F8298B">
        <w:rPr>
          <w:rFonts w:ascii="Arial Narrow" w:hAnsi="Arial Narrow"/>
          <w:sz w:val="24"/>
          <w:szCs w:val="24"/>
        </w:rPr>
        <w:t>a</w:t>
      </w:r>
      <w:proofErr w:type="gramEnd"/>
      <w:r w:rsidRPr="00F8298B">
        <w:rPr>
          <w:rFonts w:ascii="Arial Narrow" w:hAnsi="Arial Narrow"/>
          <w:sz w:val="24"/>
          <w:szCs w:val="24"/>
        </w:rPr>
        <w:t>, de la Constitución local señala como facultad y obligación del Gobernador remitir a la legislatura la cuenta de todos los caudales del Estado, en los términos que previene la propia Constitución.</w:t>
      </w:r>
    </w:p>
    <w:p w:rsidR="00E31C59" w:rsidRPr="00F8298B" w:rsidRDefault="00E31C59" w:rsidP="00F8298B">
      <w:pPr>
        <w:pStyle w:val="Sangradetextonormal"/>
        <w:spacing w:line="240" w:lineRule="auto"/>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 xml:space="preserve">En este sentido, el Plan Estatal de Desarrollo de Nayarit 2011 – 2017 dentro del Objetivo Estratégico denominado Gobernabilidad introdujo el tema “Modelo de Gestión Pública y Transparencia” cuyo objetivo específico consiste en aplicar un modelo de reingeniería en la administración pública estatal para </w:t>
      </w:r>
      <w:proofErr w:type="spellStart"/>
      <w:r w:rsidRPr="00F8298B">
        <w:rPr>
          <w:rFonts w:ascii="Arial Narrow" w:hAnsi="Arial Narrow"/>
          <w:sz w:val="24"/>
          <w:szCs w:val="24"/>
        </w:rPr>
        <w:t>eficientar</w:t>
      </w:r>
      <w:proofErr w:type="spellEnd"/>
      <w:r w:rsidRPr="00F8298B">
        <w:rPr>
          <w:rFonts w:ascii="Arial Narrow" w:hAnsi="Arial Narrow"/>
          <w:sz w:val="24"/>
          <w:szCs w:val="24"/>
        </w:rPr>
        <w:t xml:space="preserve">, transparentar y modernizar los procesos administrativos. </w:t>
      </w:r>
    </w:p>
    <w:p w:rsidR="00E31C59" w:rsidRPr="00F8298B" w:rsidRDefault="00E31C59" w:rsidP="00F8298B">
      <w:pPr>
        <w:pStyle w:val="Sangradetextonormal"/>
        <w:spacing w:line="240" w:lineRule="auto"/>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El modelo de gestión citado en el párrafo anterior tiene como estrategia implementar un programa de modernización de la administración pública estatal, habiendo establecido como una de sus líneas de acción instrumentar un sistema adecuado de rendición de cuentas.</w:t>
      </w:r>
    </w:p>
    <w:p w:rsidR="00E31C59" w:rsidRPr="00F8298B" w:rsidRDefault="00E31C59" w:rsidP="00E31C59">
      <w:pPr>
        <w:pStyle w:val="Sangradetextonormal"/>
        <w:spacing w:line="240" w:lineRule="exact"/>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 xml:space="preserve">Es por ello que la administración actual ha centrado sus esfuerzos en dar cumplimiento a las disposiciones vigentes en materia de información contable y presupuestaria tanto en el ámbito estatal </w:t>
      </w:r>
      <w:r w:rsidRPr="00F8298B">
        <w:rPr>
          <w:rFonts w:ascii="Arial Narrow" w:hAnsi="Arial Narrow"/>
          <w:sz w:val="24"/>
          <w:szCs w:val="24"/>
        </w:rPr>
        <w:lastRenderedPageBreak/>
        <w:t>como a nivel nacional, aportando mayores elementos para el escrutinio público, que permitan a los usuarios de la información comprender de una mejor manera los resultados del desempeño gubernamental, así como  el grado de congruencia con el Plan Estatal de Desarrollo y los avances en la elaboración de los planes sectoriales, regionales y especiales que de él se derivan.</w:t>
      </w:r>
    </w:p>
    <w:p w:rsidR="00E31C59" w:rsidRPr="00F8298B" w:rsidRDefault="00E31C59" w:rsidP="00F8298B">
      <w:pPr>
        <w:pStyle w:val="Sangradetextonormal"/>
        <w:spacing w:line="240" w:lineRule="auto"/>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Con esa finalidad y conforme al propósito específico de cumplir con las obligaciones impuestas por la Ley General de Contabilidad Gubernamental, que rige en todo el territorio nacional, el Gobierno del Estado de Nayarit ha realizado las adecuaciones pertinentes a sus sistemas de información y a los mecanismos de registro de las operaciones, atendiendo las disposiciones que marca dicho ordenamiento legal y mediante la adopción e implementación de la normatividad, reglas, lineamientos y recomendaciones emitidos por el Consejo Nacional de Armonización Contable (CONAC).</w:t>
      </w:r>
    </w:p>
    <w:p w:rsidR="00E31C59" w:rsidRPr="00F8298B" w:rsidRDefault="00E31C59" w:rsidP="00F8298B">
      <w:pPr>
        <w:pStyle w:val="Sangradetextonormal"/>
        <w:spacing w:line="240" w:lineRule="auto"/>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El artículo 52 de la Ley General en comento, señala que los estados financieros y demás información presupuestaria, programática y contable que emanen de los registros de los entes públicos, serán la base para la emisión de informes periódicos y formulación de la cuenta pública anual.</w:t>
      </w:r>
    </w:p>
    <w:p w:rsidR="00E31C59" w:rsidRPr="00F8298B" w:rsidRDefault="00E31C59" w:rsidP="00F8298B">
      <w:pPr>
        <w:pStyle w:val="Sangradetextonormal"/>
        <w:spacing w:line="240" w:lineRule="auto"/>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A su vez,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define a la “Cuenta Pública” como el documento mediante el cual el Poder Ejecutivo informa anualmente al Poder Legislativo, y a la sociedad en general, sobre los resultados logrados con la ejecución de la Ley de Ingresos y el ejercicio del Presupuesto de Egresos aprobado para cada ejercicio fiscal.</w:t>
      </w:r>
    </w:p>
    <w:p w:rsidR="000A033E" w:rsidRDefault="000A033E" w:rsidP="00A1758C">
      <w:pPr>
        <w:pStyle w:val="Sangradetextonormal"/>
        <w:spacing w:line="240" w:lineRule="exact"/>
        <w:jc w:val="center"/>
        <w:rPr>
          <w:rFonts w:ascii="Arial Narrow" w:hAnsi="Arial Narrow"/>
          <w:b/>
          <w:sz w:val="25"/>
        </w:rPr>
      </w:pPr>
    </w:p>
    <w:p w:rsidR="00E31C59" w:rsidRPr="00F8298B" w:rsidRDefault="009C48F5" w:rsidP="000A033E">
      <w:pPr>
        <w:pStyle w:val="Sangradetextonormal"/>
        <w:jc w:val="center"/>
        <w:rPr>
          <w:rFonts w:ascii="Arial Narrow" w:hAnsi="Arial Narrow"/>
          <w:b/>
          <w:bCs/>
          <w:sz w:val="25"/>
          <w:szCs w:val="25"/>
          <w:lang w:val="pt-BR"/>
        </w:rPr>
      </w:pPr>
      <w:r w:rsidRPr="00F8298B">
        <w:rPr>
          <w:rFonts w:ascii="Arial Narrow" w:hAnsi="Arial Narrow"/>
          <w:b/>
          <w:bCs/>
          <w:sz w:val="25"/>
          <w:szCs w:val="25"/>
          <w:lang w:val="pt-BR"/>
        </w:rPr>
        <w:lastRenderedPageBreak/>
        <w:t>CUENTA PÚBLICA 2015</w:t>
      </w:r>
    </w:p>
    <w:p w:rsidR="00A1758C" w:rsidRPr="000A033E" w:rsidRDefault="00A1758C" w:rsidP="00E31C59">
      <w:pPr>
        <w:pStyle w:val="Sangradetextonormal"/>
        <w:spacing w:line="240" w:lineRule="exact"/>
        <w:rPr>
          <w:rFonts w:ascii="Arial Narrow" w:hAnsi="Arial Narrow"/>
          <w:sz w:val="25"/>
        </w:rPr>
      </w:pPr>
    </w:p>
    <w:p w:rsidR="00A1758C" w:rsidRPr="000A033E" w:rsidRDefault="00A1758C" w:rsidP="00E31C59">
      <w:pPr>
        <w:pStyle w:val="Sangradetextonormal"/>
        <w:spacing w:line="240" w:lineRule="exact"/>
        <w:rPr>
          <w:rFonts w:ascii="Arial Narrow" w:hAnsi="Arial Narrow"/>
          <w:sz w:val="25"/>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En torno a lo señalado, la Cuenta Pública Consolidada del Gobierno del Estado de Nayarit correspo</w:t>
      </w:r>
      <w:r w:rsidR="009C48F5" w:rsidRPr="00F8298B">
        <w:rPr>
          <w:rFonts w:ascii="Arial Narrow" w:hAnsi="Arial Narrow"/>
          <w:sz w:val="24"/>
          <w:szCs w:val="24"/>
        </w:rPr>
        <w:t>ndiente al Ejercicio Fiscal 2015</w:t>
      </w:r>
      <w:r w:rsidRPr="00F8298B">
        <w:rPr>
          <w:rFonts w:ascii="Arial Narrow" w:hAnsi="Arial Narrow"/>
          <w:sz w:val="24"/>
          <w:szCs w:val="24"/>
        </w:rPr>
        <w:t xml:space="preserve"> ha sido preparada con sujeción a las disposiciones establecidas en la Ley General de Contabilidad Gubernamental y de conformidad con la normatividad, reglas, lineamientos y recomendaciones que en la materia ha expedido el Consejo Nacional de Armonización Contable (CONAC).</w:t>
      </w:r>
    </w:p>
    <w:p w:rsidR="00E31C59" w:rsidRPr="00F8298B" w:rsidRDefault="00E31C59" w:rsidP="00095F9F">
      <w:pPr>
        <w:pStyle w:val="Sangradetextonormal"/>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En el presente documento se presenta la información contable, presupuestaria  y programática así como el análisis cualitativo de los indicadores de la postura fiscal a que hacen referencia el artículo 53 de la Ley mencionada y el artículo 33 de la Ley del Órgano de Fiscalización Superior del Estado.</w:t>
      </w:r>
    </w:p>
    <w:p w:rsidR="00E31C59" w:rsidRPr="00F8298B" w:rsidRDefault="00E31C59" w:rsidP="00095F9F">
      <w:pPr>
        <w:pStyle w:val="Sangradetextonormal"/>
        <w:rPr>
          <w:rFonts w:ascii="Arial Narrow" w:hAnsi="Arial Narrow"/>
          <w:sz w:val="24"/>
          <w:szCs w:val="24"/>
        </w:rPr>
      </w:pPr>
    </w:p>
    <w:p w:rsidR="00E31C59"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 xml:space="preserve"> La información ha sido estructurada y organizada con estricto apego al contenido establecido en el “Acuerdo por el que se armoniza la estructura de las Cuentas Públicas” publicado en el Diario Oficial de la Federación el 30 de Diciembre de 2013 y su reforma publicada en dicho medio de difusión de fecha 06 de Octubre de 2014.</w:t>
      </w:r>
    </w:p>
    <w:p w:rsidR="00F8298B" w:rsidRPr="00F8298B" w:rsidRDefault="00F8298B" w:rsidP="00095F9F">
      <w:pPr>
        <w:pStyle w:val="Sangradetextonormal"/>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 xml:space="preserve">Así mismo, en la formulación de los estados financieros que se presentan, se dio cabal cumplimiento a las directrices marcadas en el “Acuerdo por el que se reforma el Capítulo VII del Manual de Contabilidad Gubernamental” y a la metodología contenida en la “Norma en materia de consolidación de Estados Financieros y demás información contable” publicados en el Diario Oficial de la Federación el 06 de Octubre de 2014. </w:t>
      </w:r>
    </w:p>
    <w:p w:rsidR="00E31C59" w:rsidRPr="00F8298B" w:rsidRDefault="00E31C59" w:rsidP="00F8298B">
      <w:pPr>
        <w:pStyle w:val="Sangradetextonormal"/>
        <w:rPr>
          <w:rFonts w:ascii="Arial Narrow" w:hAnsi="Arial Narrow"/>
          <w:sz w:val="24"/>
          <w:szCs w:val="24"/>
        </w:rPr>
      </w:pPr>
    </w:p>
    <w:p w:rsidR="00E31C59" w:rsidRPr="00F8298B" w:rsidRDefault="00E31C59" w:rsidP="00E31C59">
      <w:pPr>
        <w:pStyle w:val="Sangradetextonormal"/>
        <w:ind w:firstLine="708"/>
        <w:rPr>
          <w:rFonts w:ascii="Arial Narrow" w:hAnsi="Arial Narrow"/>
          <w:sz w:val="24"/>
          <w:szCs w:val="24"/>
        </w:rPr>
      </w:pPr>
      <w:r w:rsidRPr="00F8298B">
        <w:rPr>
          <w:rFonts w:ascii="Arial Narrow" w:hAnsi="Arial Narrow"/>
          <w:sz w:val="24"/>
          <w:szCs w:val="24"/>
        </w:rPr>
        <w:t>Con base en lo expresado en el párrafo que antecede, la Cuenta Pública</w:t>
      </w:r>
      <w:r w:rsidR="00954567" w:rsidRPr="00F8298B">
        <w:rPr>
          <w:rFonts w:ascii="Arial Narrow" w:hAnsi="Arial Narrow"/>
          <w:sz w:val="24"/>
          <w:szCs w:val="24"/>
        </w:rPr>
        <w:t xml:space="preserve"> </w:t>
      </w:r>
      <w:r w:rsidR="000A033E" w:rsidRPr="00F8298B">
        <w:rPr>
          <w:rFonts w:ascii="Arial Narrow" w:hAnsi="Arial Narrow"/>
          <w:sz w:val="24"/>
          <w:szCs w:val="24"/>
        </w:rPr>
        <w:t>Consolidada se presenta en seis</w:t>
      </w:r>
      <w:r w:rsidRPr="00F8298B">
        <w:rPr>
          <w:rFonts w:ascii="Arial Narrow" w:hAnsi="Arial Narrow"/>
          <w:sz w:val="24"/>
          <w:szCs w:val="24"/>
        </w:rPr>
        <w:t xml:space="preserve"> tomos, mismos que se identifican de la siguiente forma:</w:t>
      </w:r>
    </w:p>
    <w:p w:rsidR="00F8298B" w:rsidRPr="00F8298B" w:rsidRDefault="00F8298B" w:rsidP="00F8298B">
      <w:pPr>
        <w:pStyle w:val="Sangradetextonormal"/>
        <w:spacing w:line="240" w:lineRule="auto"/>
        <w:rPr>
          <w:rFonts w:ascii="Arial Narrow" w:hAnsi="Arial Narrow"/>
          <w:sz w:val="24"/>
          <w:szCs w:val="24"/>
        </w:rPr>
      </w:pPr>
    </w:p>
    <w:p w:rsidR="00E31C59" w:rsidRPr="00F8298B" w:rsidRDefault="00E31C59" w:rsidP="000A033E">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 Resultados Generales</w:t>
      </w:r>
    </w:p>
    <w:p w:rsidR="00E31C59" w:rsidRPr="00F8298B" w:rsidRDefault="000A033E" w:rsidP="000A033E">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w:t>
      </w:r>
      <w:r w:rsidR="00954567" w:rsidRPr="00F8298B">
        <w:rPr>
          <w:rFonts w:ascii="Arial Narrow" w:hAnsi="Arial Narrow"/>
          <w:sz w:val="24"/>
          <w:szCs w:val="24"/>
        </w:rPr>
        <w:t>I</w:t>
      </w:r>
      <w:r w:rsidR="00E31C59" w:rsidRPr="00F8298B">
        <w:rPr>
          <w:rFonts w:ascii="Arial Narrow" w:hAnsi="Arial Narrow"/>
          <w:sz w:val="24"/>
          <w:szCs w:val="24"/>
        </w:rPr>
        <w:t>.- Poder Ejecutivo</w:t>
      </w:r>
    </w:p>
    <w:p w:rsidR="00E31C59" w:rsidRPr="00F8298B" w:rsidRDefault="000A033E" w:rsidP="000A033E">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III</w:t>
      </w:r>
      <w:r w:rsidR="00E31C59" w:rsidRPr="00F8298B">
        <w:rPr>
          <w:rFonts w:ascii="Arial Narrow" w:hAnsi="Arial Narrow"/>
          <w:sz w:val="24"/>
          <w:szCs w:val="24"/>
        </w:rPr>
        <w:t>.- Poder Legislativo</w:t>
      </w:r>
    </w:p>
    <w:p w:rsidR="00E31C59" w:rsidRPr="00F8298B" w:rsidRDefault="00954567" w:rsidP="000A033E">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 xml:space="preserve">Tomo </w:t>
      </w:r>
      <w:r w:rsidR="000A033E" w:rsidRPr="00F8298B">
        <w:rPr>
          <w:rFonts w:ascii="Arial Narrow" w:hAnsi="Arial Narrow"/>
          <w:sz w:val="24"/>
          <w:szCs w:val="24"/>
        </w:rPr>
        <w:t>I</w:t>
      </w:r>
      <w:r w:rsidR="00E31C59" w:rsidRPr="00F8298B">
        <w:rPr>
          <w:rFonts w:ascii="Arial Narrow" w:hAnsi="Arial Narrow"/>
          <w:sz w:val="24"/>
          <w:szCs w:val="24"/>
        </w:rPr>
        <w:t>V.- Poder Judicial</w:t>
      </w:r>
    </w:p>
    <w:p w:rsidR="00E31C59" w:rsidRPr="00F8298B" w:rsidRDefault="00E31C59" w:rsidP="000A033E">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V.- Órganos Autónomos</w:t>
      </w:r>
    </w:p>
    <w:p w:rsidR="00E31C59" w:rsidRPr="00F8298B" w:rsidRDefault="000A033E" w:rsidP="000A033E">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V</w:t>
      </w:r>
      <w:r w:rsidR="00954567" w:rsidRPr="00F8298B">
        <w:rPr>
          <w:rFonts w:ascii="Arial Narrow" w:hAnsi="Arial Narrow"/>
          <w:sz w:val="24"/>
          <w:szCs w:val="24"/>
        </w:rPr>
        <w:t>I</w:t>
      </w:r>
      <w:r w:rsidR="00E31C59" w:rsidRPr="00F8298B">
        <w:rPr>
          <w:rFonts w:ascii="Arial Narrow" w:hAnsi="Arial Narrow"/>
          <w:sz w:val="24"/>
          <w:szCs w:val="24"/>
        </w:rPr>
        <w:t xml:space="preserve">.- Sector Paraestatal </w:t>
      </w:r>
      <w:r w:rsidR="00954567" w:rsidRPr="00F8298B">
        <w:rPr>
          <w:rFonts w:ascii="Arial Narrow" w:hAnsi="Arial Narrow"/>
          <w:sz w:val="24"/>
          <w:szCs w:val="24"/>
        </w:rPr>
        <w:t>del Poder Ejecutivo</w:t>
      </w:r>
    </w:p>
    <w:p w:rsidR="00E31C59" w:rsidRPr="00F8298B" w:rsidRDefault="00E31C59" w:rsidP="00F8298B">
      <w:pPr>
        <w:pStyle w:val="Sangradetextonormal"/>
        <w:spacing w:line="240" w:lineRule="auto"/>
        <w:rPr>
          <w:rFonts w:ascii="Arial Narrow" w:hAnsi="Arial Narrow"/>
          <w:sz w:val="24"/>
          <w:szCs w:val="24"/>
        </w:rPr>
      </w:pPr>
    </w:p>
    <w:p w:rsidR="00924124" w:rsidRPr="00F8298B" w:rsidRDefault="00924124" w:rsidP="00E31C59">
      <w:pPr>
        <w:pStyle w:val="Sangradetextonormal"/>
        <w:spacing w:line="240" w:lineRule="auto"/>
        <w:ind w:left="1480" w:firstLine="0"/>
        <w:rPr>
          <w:rFonts w:ascii="Arial Narrow" w:hAnsi="Arial Narrow"/>
          <w:sz w:val="24"/>
          <w:szCs w:val="24"/>
        </w:rPr>
      </w:pPr>
    </w:p>
    <w:p w:rsidR="000A033E" w:rsidRPr="00F8298B" w:rsidRDefault="000A033E" w:rsidP="000A033E">
      <w:pPr>
        <w:pStyle w:val="Sangradetextonormal"/>
        <w:ind w:firstLine="708"/>
        <w:rPr>
          <w:rFonts w:ascii="Arial Narrow" w:hAnsi="Arial Narrow"/>
          <w:sz w:val="24"/>
          <w:szCs w:val="24"/>
        </w:rPr>
      </w:pPr>
      <w:r w:rsidRPr="00F8298B">
        <w:rPr>
          <w:rFonts w:ascii="Arial Narrow" w:hAnsi="Arial Narrow"/>
          <w:sz w:val="24"/>
          <w:szCs w:val="24"/>
        </w:rPr>
        <w:t>En el Tomo I se presentan los Resultados Generales de las finanzas públicas estatales así como los Estados Financieros Consolidados del Gobierno del Estado de Nayarit, además de la Información Presupuestaria del Sector Gobierno y Sector Paraestatal.</w:t>
      </w:r>
    </w:p>
    <w:p w:rsidR="000A033E" w:rsidRPr="00F8298B" w:rsidRDefault="000A033E" w:rsidP="00095F9F">
      <w:pPr>
        <w:pStyle w:val="Sangradetextonormal"/>
        <w:rPr>
          <w:rFonts w:ascii="Arial Narrow" w:hAnsi="Arial Narrow"/>
          <w:sz w:val="24"/>
          <w:szCs w:val="24"/>
        </w:rPr>
      </w:pPr>
    </w:p>
    <w:p w:rsidR="000A033E" w:rsidRPr="00F8298B" w:rsidRDefault="000A033E" w:rsidP="000A033E">
      <w:pPr>
        <w:pStyle w:val="Sangradetextonormal"/>
        <w:ind w:firstLine="708"/>
        <w:rPr>
          <w:rFonts w:ascii="Arial Narrow" w:hAnsi="Arial Narrow"/>
          <w:sz w:val="24"/>
          <w:szCs w:val="24"/>
        </w:rPr>
      </w:pPr>
      <w:r w:rsidRPr="00F8298B">
        <w:rPr>
          <w:rFonts w:ascii="Arial Narrow" w:hAnsi="Arial Narrow"/>
          <w:sz w:val="24"/>
          <w:szCs w:val="24"/>
        </w:rPr>
        <w:t>El Tomo II está constituido por la información correspondiente al Poder Ejecutivo que comprende a las distintas dependencias que pertenecen al sector central.</w:t>
      </w:r>
    </w:p>
    <w:p w:rsidR="000A033E" w:rsidRPr="00F8298B" w:rsidRDefault="000A033E" w:rsidP="00095F9F">
      <w:pPr>
        <w:pStyle w:val="Sangradetextonormal"/>
        <w:rPr>
          <w:rFonts w:ascii="Arial Narrow" w:hAnsi="Arial Narrow"/>
          <w:sz w:val="24"/>
          <w:szCs w:val="24"/>
        </w:rPr>
      </w:pPr>
    </w:p>
    <w:p w:rsidR="000A033E" w:rsidRPr="00F8298B" w:rsidRDefault="000A033E" w:rsidP="000A033E">
      <w:pPr>
        <w:pStyle w:val="Sangradetextonormal"/>
        <w:ind w:firstLine="708"/>
        <w:rPr>
          <w:rFonts w:ascii="Arial Narrow" w:hAnsi="Arial Narrow"/>
          <w:sz w:val="24"/>
          <w:szCs w:val="24"/>
        </w:rPr>
      </w:pPr>
      <w:r w:rsidRPr="00F8298B">
        <w:rPr>
          <w:rFonts w:ascii="Arial Narrow" w:hAnsi="Arial Narrow"/>
          <w:sz w:val="24"/>
          <w:szCs w:val="24"/>
        </w:rPr>
        <w:t>El Tomo III corresponde al Poder Legislativo que está integrado por la información consolidada del mismo e incluye por separado un apartado referente a la Legislatura Estatal y otro relativo al Órgano de Fiscalización Superior del Estado.</w:t>
      </w:r>
    </w:p>
    <w:p w:rsidR="000A033E" w:rsidRPr="00F8298B" w:rsidRDefault="000A033E" w:rsidP="00095F9F">
      <w:pPr>
        <w:pStyle w:val="Sangradetextonormal"/>
        <w:rPr>
          <w:rFonts w:ascii="Arial Narrow" w:hAnsi="Arial Narrow"/>
          <w:sz w:val="24"/>
          <w:szCs w:val="24"/>
        </w:rPr>
      </w:pPr>
    </w:p>
    <w:p w:rsidR="000A033E" w:rsidRPr="00F8298B" w:rsidRDefault="000A033E" w:rsidP="000A033E">
      <w:pPr>
        <w:pStyle w:val="Sangradetextonormal"/>
        <w:ind w:firstLine="708"/>
        <w:rPr>
          <w:rFonts w:ascii="Arial Narrow" w:hAnsi="Arial Narrow"/>
          <w:sz w:val="24"/>
          <w:szCs w:val="24"/>
        </w:rPr>
      </w:pPr>
      <w:r w:rsidRPr="00F8298B">
        <w:rPr>
          <w:rFonts w:ascii="Arial Narrow" w:hAnsi="Arial Narrow"/>
          <w:sz w:val="24"/>
          <w:szCs w:val="24"/>
        </w:rPr>
        <w:t xml:space="preserve"> En el Tomo IV se presenta la información preparada por el Poder Judicial.</w:t>
      </w:r>
    </w:p>
    <w:p w:rsidR="000A033E" w:rsidRPr="00F8298B" w:rsidRDefault="000A033E" w:rsidP="00095F9F">
      <w:pPr>
        <w:pStyle w:val="Sangradetextonormal"/>
        <w:rPr>
          <w:rFonts w:ascii="Arial Narrow" w:hAnsi="Arial Narrow"/>
          <w:sz w:val="24"/>
          <w:szCs w:val="24"/>
        </w:rPr>
      </w:pPr>
    </w:p>
    <w:p w:rsidR="000A033E" w:rsidRDefault="000A033E" w:rsidP="000A033E">
      <w:pPr>
        <w:pStyle w:val="Sangradetextonormal"/>
        <w:ind w:firstLine="708"/>
        <w:rPr>
          <w:rFonts w:ascii="Arial Narrow" w:hAnsi="Arial Narrow"/>
          <w:sz w:val="24"/>
          <w:szCs w:val="24"/>
        </w:rPr>
      </w:pPr>
      <w:r w:rsidRPr="00F8298B">
        <w:rPr>
          <w:rFonts w:ascii="Arial Narrow" w:hAnsi="Arial Narrow"/>
          <w:sz w:val="24"/>
          <w:szCs w:val="24"/>
        </w:rPr>
        <w:t xml:space="preserve">El Tomo V reúne la información de los Órganos Autónomos, en cuyo contenido se encuentran los apartados correspondientes para cada uno de los entes públicos dotados de autonomía, según lo dispuesto en la Constitución Política del Estado Libre y Soberano de Nayarit. </w:t>
      </w:r>
    </w:p>
    <w:p w:rsidR="00F8298B" w:rsidRPr="00F8298B" w:rsidRDefault="00F8298B" w:rsidP="00F8298B">
      <w:pPr>
        <w:pStyle w:val="Sangradetextonormal"/>
        <w:spacing w:line="240" w:lineRule="auto"/>
        <w:rPr>
          <w:rFonts w:ascii="Arial Narrow" w:hAnsi="Arial Narrow"/>
          <w:sz w:val="24"/>
          <w:szCs w:val="24"/>
        </w:rPr>
      </w:pPr>
    </w:p>
    <w:p w:rsidR="000A033E" w:rsidRPr="00F8298B" w:rsidRDefault="000A033E" w:rsidP="000A033E">
      <w:pPr>
        <w:pStyle w:val="Sangradetextonormal"/>
        <w:ind w:firstLine="708"/>
        <w:rPr>
          <w:rFonts w:ascii="Arial Narrow" w:hAnsi="Arial Narrow"/>
          <w:sz w:val="24"/>
          <w:szCs w:val="24"/>
        </w:rPr>
      </w:pPr>
      <w:r w:rsidRPr="00F8298B">
        <w:rPr>
          <w:rFonts w:ascii="Arial Narrow" w:hAnsi="Arial Narrow"/>
          <w:sz w:val="24"/>
          <w:szCs w:val="24"/>
        </w:rPr>
        <w:lastRenderedPageBreak/>
        <w:t>El Tomo VI se refiere al Sector Paraestatal del Poder Ejecutivo, desagregándose conforme a la Clasificación Administrativa emitida por el Consejo Nacional de Armonización Contable (CONAC), por lo que la información de los distintos Organismos Descentralizados, Fondos y Fideicomisos fue estructurada de la siguiente manera:</w:t>
      </w:r>
    </w:p>
    <w:p w:rsidR="000A033E" w:rsidRPr="00F8298B" w:rsidRDefault="000A033E" w:rsidP="00095F9F">
      <w:pPr>
        <w:pStyle w:val="Sangradetextonormal"/>
        <w:rPr>
          <w:rFonts w:ascii="Arial Narrow" w:hAnsi="Arial Narrow"/>
          <w:sz w:val="24"/>
          <w:szCs w:val="24"/>
        </w:rPr>
      </w:pPr>
    </w:p>
    <w:p w:rsidR="000A033E" w:rsidRPr="00F8298B" w:rsidRDefault="000A033E" w:rsidP="00F8298B">
      <w:pPr>
        <w:pStyle w:val="Sangradetextonormal"/>
        <w:numPr>
          <w:ilvl w:val="0"/>
          <w:numId w:val="23"/>
        </w:numPr>
        <w:rPr>
          <w:rFonts w:ascii="Arial Narrow" w:hAnsi="Arial Narrow"/>
          <w:sz w:val="24"/>
          <w:szCs w:val="24"/>
        </w:rPr>
      </w:pPr>
      <w:bookmarkStart w:id="1" w:name="OLE_LINK5"/>
      <w:r w:rsidRPr="00F8298B">
        <w:rPr>
          <w:rFonts w:ascii="Arial Narrow" w:hAnsi="Arial Narrow"/>
          <w:sz w:val="24"/>
          <w:szCs w:val="24"/>
        </w:rPr>
        <w:t>Entidades Paraestatales y Fideicomisos No Empresariales y No Financieros</w:t>
      </w:r>
      <w:bookmarkEnd w:id="1"/>
      <w:r w:rsidRPr="00F8298B">
        <w:rPr>
          <w:rFonts w:ascii="Arial Narrow" w:hAnsi="Arial Narrow"/>
          <w:sz w:val="24"/>
          <w:szCs w:val="24"/>
        </w:rPr>
        <w:t>.</w:t>
      </w:r>
    </w:p>
    <w:p w:rsidR="000A033E" w:rsidRPr="00F8298B" w:rsidRDefault="000A033E" w:rsidP="00F8298B">
      <w:pPr>
        <w:pStyle w:val="Sangradetextonormal"/>
        <w:numPr>
          <w:ilvl w:val="0"/>
          <w:numId w:val="23"/>
        </w:numPr>
        <w:rPr>
          <w:rFonts w:ascii="Arial Narrow" w:hAnsi="Arial Narrow"/>
          <w:sz w:val="24"/>
          <w:szCs w:val="24"/>
        </w:rPr>
      </w:pPr>
      <w:r w:rsidRPr="00F8298B">
        <w:rPr>
          <w:rFonts w:ascii="Arial Narrow" w:hAnsi="Arial Narrow"/>
          <w:sz w:val="24"/>
          <w:szCs w:val="24"/>
        </w:rPr>
        <w:t>Instituciones Públicas de Seguridad Social.</w:t>
      </w:r>
    </w:p>
    <w:p w:rsidR="000A033E" w:rsidRPr="00F8298B" w:rsidRDefault="000A033E" w:rsidP="00F8298B">
      <w:pPr>
        <w:pStyle w:val="Sangradetextonormal"/>
        <w:numPr>
          <w:ilvl w:val="0"/>
          <w:numId w:val="23"/>
        </w:numPr>
        <w:rPr>
          <w:rFonts w:ascii="Arial Narrow" w:hAnsi="Arial Narrow"/>
          <w:sz w:val="24"/>
          <w:szCs w:val="24"/>
        </w:rPr>
      </w:pPr>
      <w:r w:rsidRPr="00F8298B">
        <w:rPr>
          <w:rFonts w:ascii="Arial Narrow" w:hAnsi="Arial Narrow"/>
          <w:sz w:val="24"/>
          <w:szCs w:val="24"/>
        </w:rPr>
        <w:t>Fideicomisos Empresariales No Financieros con Participación Estatal Mayoritaria.</w:t>
      </w:r>
    </w:p>
    <w:p w:rsidR="0017755C" w:rsidRPr="000A033E" w:rsidRDefault="0017755C" w:rsidP="00E31C59">
      <w:pPr>
        <w:rPr>
          <w:rFonts w:ascii="Arial Narrow" w:hAnsi="Arial Narrow"/>
        </w:rPr>
      </w:pPr>
    </w:p>
    <w:p w:rsidR="00885FD2" w:rsidRDefault="00885FD2" w:rsidP="0032181A">
      <w:pPr>
        <w:spacing w:line="300" w:lineRule="exact"/>
        <w:rPr>
          <w:rFonts w:ascii="Arial Narrow" w:hAnsi="Arial Narrow"/>
        </w:rPr>
      </w:pPr>
    </w:p>
    <w:p w:rsidR="00095F9F" w:rsidRDefault="00095F9F" w:rsidP="0032181A">
      <w:pPr>
        <w:spacing w:line="300" w:lineRule="exact"/>
        <w:rPr>
          <w:rFonts w:ascii="Arial Narrow" w:hAnsi="Arial Narrow"/>
        </w:rPr>
      </w:pPr>
    </w:p>
    <w:p w:rsidR="00A1758C" w:rsidRPr="00F8298B" w:rsidRDefault="0017755C" w:rsidP="00F8298B">
      <w:pPr>
        <w:pStyle w:val="Sangradetextonormal"/>
        <w:ind w:firstLine="142"/>
        <w:jc w:val="center"/>
        <w:rPr>
          <w:rFonts w:ascii="Arial Narrow" w:hAnsi="Arial Narrow"/>
          <w:b/>
          <w:bCs/>
          <w:sz w:val="25"/>
          <w:szCs w:val="25"/>
          <w:lang w:val="pt-BR"/>
        </w:rPr>
      </w:pPr>
      <w:r w:rsidRPr="00F8298B">
        <w:rPr>
          <w:rFonts w:ascii="Arial Narrow" w:hAnsi="Arial Narrow"/>
          <w:b/>
          <w:bCs/>
          <w:sz w:val="25"/>
          <w:szCs w:val="25"/>
          <w:lang w:val="pt-BR"/>
        </w:rPr>
        <w:t>INFORME DE AVANCE DE GESTIÓN FINANCIERA DEL PODER EJECUTIVO</w:t>
      </w:r>
    </w:p>
    <w:p w:rsidR="00F8298B" w:rsidRDefault="00F8298B" w:rsidP="0032181A">
      <w:pPr>
        <w:pStyle w:val="Sangradetextonormal"/>
        <w:spacing w:line="400" w:lineRule="exact"/>
        <w:ind w:firstLine="0"/>
        <w:jc w:val="left"/>
        <w:rPr>
          <w:rFonts w:ascii="Arial Narrow" w:hAnsi="Arial Narrow"/>
          <w:b/>
          <w:sz w:val="25"/>
          <w:lang w:val="pt-BR"/>
        </w:rPr>
      </w:pPr>
    </w:p>
    <w:p w:rsidR="00095F9F" w:rsidRPr="00F8298B" w:rsidRDefault="00095F9F" w:rsidP="0032181A">
      <w:pPr>
        <w:pStyle w:val="Sangradetextonormal"/>
        <w:spacing w:line="400" w:lineRule="exact"/>
        <w:ind w:firstLine="0"/>
        <w:jc w:val="left"/>
        <w:rPr>
          <w:rFonts w:ascii="Arial Narrow" w:hAnsi="Arial Narrow"/>
          <w:b/>
          <w:sz w:val="25"/>
          <w:lang w:val="pt-BR"/>
        </w:rPr>
      </w:pPr>
    </w:p>
    <w:p w:rsidR="0017755C" w:rsidRPr="00F8298B" w:rsidRDefault="0017755C" w:rsidP="0017755C">
      <w:pPr>
        <w:spacing w:line="360" w:lineRule="auto"/>
        <w:ind w:firstLine="709"/>
        <w:jc w:val="both"/>
        <w:rPr>
          <w:rFonts w:ascii="Arial Narrow" w:hAnsi="Arial Narrow"/>
        </w:rPr>
      </w:pPr>
      <w:r w:rsidRPr="00F8298B">
        <w:rPr>
          <w:rFonts w:ascii="Arial Narrow" w:hAnsi="Arial Narrow"/>
        </w:rPr>
        <w:t>De acuerdo con lo establecido en el Apartado B del artículo 33 de la Ley del Órgano de Fiscalización Superior del Estado, el Informe de Avance de Gestión Financiera deberá referirse a los programas a cargo del sujeto obligado a su presentación, para conocer el grado de cumplimiento de los objetivos, metas y satisfacción de necesidades en ellos proyectados.</w:t>
      </w:r>
    </w:p>
    <w:p w:rsidR="0017755C" w:rsidRPr="00F8298B" w:rsidRDefault="0017755C" w:rsidP="00F8298B">
      <w:pPr>
        <w:pStyle w:val="Sangradetextonormal"/>
        <w:rPr>
          <w:rFonts w:ascii="Arial Narrow" w:hAnsi="Arial Narrow"/>
          <w:b/>
          <w:sz w:val="24"/>
          <w:szCs w:val="24"/>
        </w:rPr>
      </w:pPr>
    </w:p>
    <w:p w:rsidR="00E31C59" w:rsidRDefault="0017755C" w:rsidP="0017755C">
      <w:pPr>
        <w:spacing w:line="360" w:lineRule="auto"/>
        <w:ind w:firstLine="709"/>
        <w:jc w:val="both"/>
        <w:rPr>
          <w:rFonts w:ascii="Arial Narrow" w:hAnsi="Arial Narrow"/>
        </w:rPr>
      </w:pPr>
      <w:r w:rsidRPr="00F8298B">
        <w:rPr>
          <w:rFonts w:ascii="Arial Narrow" w:hAnsi="Arial Narrow"/>
        </w:rPr>
        <w:t>Al respecto, e</w:t>
      </w:r>
      <w:r w:rsidR="00A1758C" w:rsidRPr="00F8298B">
        <w:rPr>
          <w:rFonts w:ascii="Arial Narrow" w:hAnsi="Arial Narrow"/>
        </w:rPr>
        <w:t>ste documento contiene los Estados Financieros y el soporte respectivo,</w:t>
      </w:r>
      <w:r w:rsidRPr="00F8298B">
        <w:rPr>
          <w:rFonts w:ascii="Arial Narrow" w:hAnsi="Arial Narrow"/>
        </w:rPr>
        <w:t xml:space="preserve"> mediante los cuales se precisa </w:t>
      </w:r>
      <w:r w:rsidR="00A1758C" w:rsidRPr="00F8298B">
        <w:rPr>
          <w:rFonts w:ascii="Arial Narrow" w:hAnsi="Arial Narrow"/>
        </w:rPr>
        <w:t>tanto el Origen como la Aplicación de Fondos relativos al Informe de Avance</w:t>
      </w:r>
      <w:r w:rsidRPr="00F8298B">
        <w:rPr>
          <w:rFonts w:ascii="Arial Narrow" w:hAnsi="Arial Narrow"/>
        </w:rPr>
        <w:t xml:space="preserve"> </w:t>
      </w:r>
      <w:r w:rsidR="00A1758C" w:rsidRPr="00F8298B">
        <w:rPr>
          <w:rFonts w:ascii="Arial Narrow" w:hAnsi="Arial Narrow"/>
        </w:rPr>
        <w:t>de Gestión Financiera del trime</w:t>
      </w:r>
      <w:r w:rsidR="007C6733" w:rsidRPr="00F8298B">
        <w:rPr>
          <w:rFonts w:ascii="Arial Narrow" w:hAnsi="Arial Narrow"/>
        </w:rPr>
        <w:t>stre Octubre –</w:t>
      </w:r>
      <w:r w:rsidR="00885FD2" w:rsidRPr="00F8298B">
        <w:rPr>
          <w:rFonts w:ascii="Arial Narrow" w:hAnsi="Arial Narrow"/>
        </w:rPr>
        <w:t xml:space="preserve"> Diciembre de 2015</w:t>
      </w:r>
      <w:r w:rsidRPr="00F8298B">
        <w:rPr>
          <w:rFonts w:ascii="Arial Narrow" w:hAnsi="Arial Narrow"/>
        </w:rPr>
        <w:t xml:space="preserve"> correspondiente al Poder Ejecutivo del Estado de Nayarit.</w:t>
      </w:r>
    </w:p>
    <w:p w:rsidR="00095F9F" w:rsidRPr="00F8298B" w:rsidRDefault="00095F9F" w:rsidP="0017755C">
      <w:pPr>
        <w:spacing w:line="360" w:lineRule="auto"/>
        <w:ind w:firstLine="709"/>
        <w:jc w:val="both"/>
        <w:rPr>
          <w:rFonts w:ascii="Arial Narrow" w:hAnsi="Arial Narrow"/>
        </w:rPr>
      </w:pPr>
    </w:p>
    <w:p w:rsidR="00B14C33" w:rsidRDefault="00B14C33" w:rsidP="0017755C">
      <w:pPr>
        <w:spacing w:line="440" w:lineRule="exact"/>
        <w:jc w:val="center"/>
        <w:rPr>
          <w:rFonts w:ascii="Arial Narrow" w:hAnsi="Arial Narrow"/>
          <w:b/>
          <w:sz w:val="25"/>
        </w:rPr>
      </w:pPr>
    </w:p>
    <w:p w:rsidR="00B14C33" w:rsidRDefault="00B14C33" w:rsidP="0017755C">
      <w:pPr>
        <w:spacing w:line="440" w:lineRule="exact"/>
        <w:jc w:val="center"/>
        <w:rPr>
          <w:rFonts w:ascii="Arial Narrow" w:hAnsi="Arial Narrow"/>
          <w:b/>
          <w:sz w:val="25"/>
        </w:rPr>
        <w:sectPr w:rsidR="00B14C33" w:rsidSect="00525ED4">
          <w:headerReference w:type="default" r:id="rId19"/>
          <w:pgSz w:w="12240" w:h="15840" w:code="1"/>
          <w:pgMar w:top="4536" w:right="1259" w:bottom="851" w:left="1985" w:header="720" w:footer="748" w:gutter="0"/>
          <w:cols w:space="720"/>
          <w:docGrid w:linePitch="326"/>
        </w:sectPr>
      </w:pPr>
    </w:p>
    <w:p w:rsidR="00B14C33" w:rsidRPr="000A033E" w:rsidRDefault="00B61AB8" w:rsidP="0017755C">
      <w:pPr>
        <w:spacing w:line="440" w:lineRule="exact"/>
        <w:jc w:val="center"/>
        <w:rPr>
          <w:rFonts w:ascii="Arial Narrow" w:hAnsi="Arial Narrow"/>
          <w:b/>
          <w:sz w:val="25"/>
        </w:rPr>
      </w:pPr>
      <w:r>
        <w:rPr>
          <w:rFonts w:ascii="Arial Narrow" w:hAnsi="Arial Narrow"/>
          <w:noProof/>
          <w:sz w:val="25"/>
          <w:szCs w:val="20"/>
          <w:lang w:val="es-MX" w:eastAsia="es-MX"/>
        </w:rPr>
        <w:lastRenderedPageBreak/>
        <w:drawing>
          <wp:anchor distT="0" distB="0" distL="114300" distR="114300" simplePos="0" relativeHeight="251660288" behindDoc="1" locked="0" layoutInCell="0" allowOverlap="1" wp14:anchorId="79BBED66" wp14:editId="398F5658">
            <wp:simplePos x="0" y="0"/>
            <wp:positionH relativeFrom="page">
              <wp:posOffset>304800</wp:posOffset>
            </wp:positionH>
            <wp:positionV relativeFrom="page">
              <wp:posOffset>107092</wp:posOffset>
            </wp:positionV>
            <wp:extent cx="7265773" cy="9860692"/>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5269" t="1988" r="1271"/>
                    <a:stretch/>
                  </pic:blipFill>
                  <pic:spPr bwMode="auto">
                    <a:xfrm>
                      <a:off x="0" y="0"/>
                      <a:ext cx="7264066" cy="985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755C" w:rsidRDefault="0017755C"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sectPr w:rsidR="00B9578D" w:rsidSect="00B14C33">
          <w:headerReference w:type="default" r:id="rId21"/>
          <w:headerReference w:type="first" r:id="rId22"/>
          <w:pgSz w:w="12240" w:h="15840" w:code="1"/>
          <w:pgMar w:top="4536" w:right="1259" w:bottom="851" w:left="1985" w:header="720" w:footer="748" w:gutter="0"/>
          <w:pgNumType w:start="1"/>
          <w:cols w:space="720"/>
          <w:titlePg/>
          <w:docGrid w:linePitch="326"/>
        </w:sect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B9578D" w:rsidRDefault="00B9578D" w:rsidP="0017755C">
      <w:pPr>
        <w:spacing w:line="360" w:lineRule="auto"/>
        <w:rPr>
          <w:rFonts w:ascii="Arial Narrow" w:hAnsi="Arial Narrow"/>
          <w:sz w:val="25"/>
          <w:szCs w:val="20"/>
        </w:rPr>
      </w:pPr>
    </w:p>
    <w:p w:rsidR="0022794F" w:rsidRPr="00992630" w:rsidRDefault="0022794F" w:rsidP="0022794F">
      <w:pPr>
        <w:pStyle w:val="Ttulo"/>
        <w:spacing w:line="360" w:lineRule="auto"/>
        <w:rPr>
          <w:rFonts w:ascii="Arial Narrow" w:hAnsi="Arial Narrow" w:cs="Arial"/>
          <w:sz w:val="40"/>
          <w:szCs w:val="40"/>
          <w:lang w:val="es-ES"/>
        </w:rPr>
      </w:pPr>
      <w:r w:rsidRPr="00992630">
        <w:rPr>
          <w:rFonts w:ascii="Arial Narrow" w:hAnsi="Arial Narrow" w:cs="Arial"/>
          <w:sz w:val="40"/>
          <w:szCs w:val="40"/>
          <w:lang w:val="es-ES"/>
        </w:rPr>
        <w:t xml:space="preserve">CUENTA PÚBLICA 2015 </w:t>
      </w:r>
    </w:p>
    <w:p w:rsidR="0022794F" w:rsidRPr="00992630" w:rsidRDefault="0022794F" w:rsidP="0022794F">
      <w:pPr>
        <w:pStyle w:val="Ttulo"/>
        <w:spacing w:line="360" w:lineRule="auto"/>
        <w:rPr>
          <w:rFonts w:ascii="Arial Narrow" w:hAnsi="Arial Narrow" w:cs="Arial"/>
          <w:sz w:val="40"/>
          <w:szCs w:val="40"/>
          <w:lang w:val="es-ES"/>
        </w:rPr>
      </w:pPr>
      <w:r w:rsidRPr="00992630">
        <w:rPr>
          <w:rFonts w:ascii="Arial Narrow" w:hAnsi="Arial Narrow" w:cs="Arial"/>
          <w:sz w:val="40"/>
          <w:szCs w:val="40"/>
          <w:lang w:val="es-ES"/>
        </w:rPr>
        <w:t>TOMO I</w:t>
      </w:r>
    </w:p>
    <w:p w:rsidR="0022794F" w:rsidRPr="00992630" w:rsidRDefault="0022794F" w:rsidP="0022794F">
      <w:pPr>
        <w:pStyle w:val="Ttulo"/>
        <w:spacing w:line="360" w:lineRule="auto"/>
        <w:rPr>
          <w:rFonts w:ascii="Arial Narrow" w:hAnsi="Arial Narrow" w:cs="Arial"/>
          <w:sz w:val="40"/>
          <w:szCs w:val="40"/>
          <w:lang w:val="es-ES"/>
        </w:rPr>
      </w:pPr>
      <w:r w:rsidRPr="00992630">
        <w:rPr>
          <w:rFonts w:ascii="Arial Narrow" w:hAnsi="Arial Narrow" w:cs="Arial"/>
          <w:sz w:val="40"/>
          <w:szCs w:val="40"/>
          <w:lang w:val="es-ES"/>
        </w:rPr>
        <w:t>RESULTADOS GENERALES</w:t>
      </w:r>
    </w:p>
    <w:p w:rsidR="0022794F" w:rsidRDefault="0022794F" w:rsidP="0022794F">
      <w:pPr>
        <w:tabs>
          <w:tab w:val="left" w:pos="851"/>
          <w:tab w:val="left" w:pos="993"/>
        </w:tabs>
        <w:autoSpaceDE w:val="0"/>
        <w:autoSpaceDN w:val="0"/>
        <w:adjustRightInd w:val="0"/>
        <w:ind w:left="426"/>
        <w:rPr>
          <w:rFonts w:ascii="Calibri" w:hAnsi="Calibri"/>
          <w:sz w:val="22"/>
          <w:szCs w:val="22"/>
        </w:rPr>
      </w:pPr>
      <w:r w:rsidRPr="007C0E49">
        <w:rPr>
          <w:rFonts w:ascii="Calibri" w:hAnsi="Calibri"/>
          <w:sz w:val="22"/>
          <w:szCs w:val="22"/>
        </w:rPr>
        <w:br w:type="page"/>
      </w:r>
    </w:p>
    <w:p w:rsidR="0022794F" w:rsidRPr="00992630" w:rsidRDefault="0022794F" w:rsidP="0022794F">
      <w:pPr>
        <w:pStyle w:val="Ttulo"/>
        <w:spacing w:line="440" w:lineRule="exact"/>
        <w:ind w:left="709"/>
        <w:rPr>
          <w:rFonts w:ascii="Arial Narrow" w:hAnsi="Arial Narrow"/>
          <w:szCs w:val="28"/>
          <w:lang w:val="es-ES"/>
        </w:rPr>
      </w:pPr>
      <w:r w:rsidRPr="00992630">
        <w:rPr>
          <w:rFonts w:ascii="Arial Narrow" w:hAnsi="Arial Narrow"/>
          <w:szCs w:val="28"/>
          <w:lang w:val="es-ES"/>
        </w:rPr>
        <w:lastRenderedPageBreak/>
        <w:t>I    N    D    I    C    E</w:t>
      </w:r>
    </w:p>
    <w:p w:rsidR="0022794F" w:rsidRPr="00992630" w:rsidRDefault="0022794F" w:rsidP="0022794F">
      <w:pPr>
        <w:pStyle w:val="Ttulo"/>
        <w:spacing w:line="440" w:lineRule="exact"/>
        <w:ind w:left="709"/>
        <w:rPr>
          <w:rFonts w:ascii="Arial Narrow" w:hAnsi="Arial Narrow"/>
          <w:szCs w:val="28"/>
          <w:lang w:val="es-ES"/>
        </w:rPr>
      </w:pPr>
      <w:r w:rsidRPr="00992630">
        <w:rPr>
          <w:rFonts w:ascii="Arial Narrow" w:hAnsi="Arial Narrow"/>
          <w:szCs w:val="28"/>
          <w:lang w:val="es-ES"/>
        </w:rPr>
        <w:t>TOMO I.- RESULTADOS GENERALES</w:t>
      </w:r>
    </w:p>
    <w:p w:rsidR="0022794F" w:rsidRDefault="0022794F" w:rsidP="0022794F">
      <w:pPr>
        <w:tabs>
          <w:tab w:val="left" w:pos="851"/>
          <w:tab w:val="left" w:pos="993"/>
        </w:tabs>
        <w:autoSpaceDE w:val="0"/>
        <w:autoSpaceDN w:val="0"/>
        <w:adjustRightInd w:val="0"/>
        <w:ind w:left="426"/>
        <w:rPr>
          <w:rFonts w:ascii="Calibri" w:hAnsi="Calibri"/>
          <w:b/>
          <w:sz w:val="22"/>
          <w:szCs w:val="22"/>
        </w:rPr>
      </w:pPr>
    </w:p>
    <w:p w:rsidR="0022794F" w:rsidRDefault="0022794F" w:rsidP="0022794F">
      <w:pPr>
        <w:tabs>
          <w:tab w:val="left" w:pos="851"/>
          <w:tab w:val="left" w:pos="993"/>
        </w:tabs>
        <w:autoSpaceDE w:val="0"/>
        <w:autoSpaceDN w:val="0"/>
        <w:adjustRightInd w:val="0"/>
        <w:ind w:left="426"/>
        <w:rPr>
          <w:rFonts w:ascii="Calibri" w:hAnsi="Calibri"/>
          <w:b/>
          <w:sz w:val="22"/>
          <w:szCs w:val="22"/>
        </w:rPr>
      </w:pPr>
    </w:p>
    <w:p w:rsidR="0022794F" w:rsidRPr="008B6A12" w:rsidRDefault="0022794F" w:rsidP="0022794F">
      <w:pPr>
        <w:tabs>
          <w:tab w:val="left" w:pos="851"/>
          <w:tab w:val="left" w:pos="993"/>
        </w:tabs>
        <w:autoSpaceDE w:val="0"/>
        <w:autoSpaceDN w:val="0"/>
        <w:adjustRightInd w:val="0"/>
        <w:ind w:left="426"/>
        <w:rPr>
          <w:rFonts w:ascii="Calibri" w:hAnsi="Calibri"/>
          <w:b/>
          <w:sz w:val="22"/>
          <w:szCs w:val="22"/>
        </w:rPr>
      </w:pPr>
      <w:r w:rsidRPr="008B6A12">
        <w:rPr>
          <w:rFonts w:ascii="Calibri" w:hAnsi="Calibri"/>
          <w:b/>
          <w:sz w:val="22"/>
          <w:szCs w:val="22"/>
        </w:rPr>
        <w:t>PRESENTACIÓN</w:t>
      </w:r>
    </w:p>
    <w:p w:rsidR="0022794F" w:rsidRDefault="0022794F" w:rsidP="0022794F">
      <w:pPr>
        <w:tabs>
          <w:tab w:val="left" w:pos="851"/>
          <w:tab w:val="left" w:pos="993"/>
        </w:tabs>
        <w:autoSpaceDE w:val="0"/>
        <w:autoSpaceDN w:val="0"/>
        <w:adjustRightInd w:val="0"/>
        <w:ind w:left="426"/>
        <w:rPr>
          <w:rFonts w:ascii="Calibri" w:hAnsi="Calibri"/>
          <w:sz w:val="22"/>
          <w:szCs w:val="22"/>
        </w:rPr>
      </w:pPr>
    </w:p>
    <w:p w:rsidR="0022794F" w:rsidRPr="00992630" w:rsidRDefault="0022794F" w:rsidP="0022794F">
      <w:pPr>
        <w:tabs>
          <w:tab w:val="left" w:pos="851"/>
          <w:tab w:val="left" w:pos="993"/>
        </w:tabs>
        <w:autoSpaceDE w:val="0"/>
        <w:autoSpaceDN w:val="0"/>
        <w:adjustRightInd w:val="0"/>
        <w:ind w:left="426"/>
        <w:rPr>
          <w:rFonts w:ascii="Arial Narrow" w:hAnsi="Arial Narrow" w:cs="TTE1BA2E50t00"/>
          <w:b/>
          <w:color w:val="000000"/>
          <w:sz w:val="20"/>
          <w:szCs w:val="20"/>
        </w:rPr>
      </w:pPr>
      <w:r w:rsidRPr="00992630">
        <w:rPr>
          <w:rFonts w:ascii="Arial Narrow" w:hAnsi="Arial Narrow" w:cs="TTE1BA2E50t00"/>
          <w:b/>
          <w:color w:val="000000"/>
          <w:sz w:val="20"/>
          <w:szCs w:val="20"/>
        </w:rPr>
        <w:t xml:space="preserve">1 </w:t>
      </w:r>
      <w:r w:rsidRPr="00992630">
        <w:rPr>
          <w:rFonts w:ascii="Arial Narrow" w:hAnsi="Arial Narrow" w:cs="TTE1BA2E50t00"/>
          <w:b/>
          <w:color w:val="000000"/>
          <w:sz w:val="20"/>
          <w:szCs w:val="20"/>
        </w:rPr>
        <w:tab/>
      </w:r>
      <w:r w:rsidRPr="00992630">
        <w:rPr>
          <w:rFonts w:ascii="Arial Narrow" w:hAnsi="Arial Narrow" w:cs="TTE1BA2E50t00"/>
          <w:b/>
          <w:color w:val="000000"/>
          <w:sz w:val="20"/>
          <w:szCs w:val="20"/>
        </w:rPr>
        <w:tab/>
        <w:t>INTRODUCCIÓN</w:t>
      </w:r>
    </w:p>
    <w:p w:rsidR="0022794F" w:rsidRPr="00992630" w:rsidRDefault="0022794F" w:rsidP="0022794F">
      <w:pPr>
        <w:tabs>
          <w:tab w:val="left" w:pos="851"/>
          <w:tab w:val="left" w:pos="993"/>
        </w:tabs>
        <w:autoSpaceDE w:val="0"/>
        <w:autoSpaceDN w:val="0"/>
        <w:adjustRightInd w:val="0"/>
        <w:spacing w:line="360" w:lineRule="auto"/>
        <w:ind w:left="425"/>
        <w:rPr>
          <w:rFonts w:ascii="Arial Narrow" w:hAnsi="Arial Narrow" w:cs="TTE1BA2E50t00"/>
          <w:color w:val="000000"/>
          <w:sz w:val="20"/>
          <w:szCs w:val="20"/>
        </w:rPr>
      </w:pPr>
    </w:p>
    <w:p w:rsidR="0022794F" w:rsidRPr="00992630" w:rsidRDefault="0022794F" w:rsidP="0022794F">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92630">
        <w:rPr>
          <w:rFonts w:ascii="Arial Narrow" w:hAnsi="Arial Narrow" w:cs="TTE1BA2E50t00"/>
          <w:b/>
          <w:color w:val="000000"/>
          <w:sz w:val="20"/>
          <w:szCs w:val="20"/>
        </w:rPr>
        <w:t xml:space="preserve">2 </w:t>
      </w:r>
      <w:r w:rsidRPr="00992630">
        <w:rPr>
          <w:rFonts w:ascii="Arial Narrow" w:hAnsi="Arial Narrow" w:cs="TTE1BA2E50t00"/>
          <w:b/>
          <w:color w:val="000000"/>
          <w:sz w:val="20"/>
          <w:szCs w:val="20"/>
        </w:rPr>
        <w:tab/>
      </w:r>
      <w:r w:rsidRPr="00992630">
        <w:rPr>
          <w:rFonts w:ascii="Arial Narrow" w:hAnsi="Arial Narrow" w:cs="TTE1BA2E50t00"/>
          <w:b/>
          <w:color w:val="000000"/>
          <w:sz w:val="20"/>
          <w:szCs w:val="20"/>
        </w:rPr>
        <w:tab/>
        <w:t>ANÁLISIS CUALITATIVO DE LOS INDICADORES DE LA POSTURA FISCAL</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 </w:t>
      </w:r>
      <w:r w:rsidRPr="00992630">
        <w:rPr>
          <w:rFonts w:ascii="Arial Narrow" w:hAnsi="Arial Narrow" w:cs="TTE1BA2E50t00"/>
          <w:color w:val="000000"/>
          <w:sz w:val="20"/>
          <w:szCs w:val="20"/>
        </w:rPr>
        <w:tab/>
        <w:t>PANORAMA ECONÓMICO Y POSTURA FISCAL</w:t>
      </w:r>
    </w:p>
    <w:p w:rsidR="0022794F" w:rsidRPr="00992630" w:rsidRDefault="0022794F" w:rsidP="0022794F">
      <w:pPr>
        <w:tabs>
          <w:tab w:val="left" w:pos="1418"/>
          <w:tab w:val="left" w:pos="1560"/>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2.1.1 </w:t>
      </w:r>
      <w:r w:rsidRPr="00992630">
        <w:rPr>
          <w:rFonts w:ascii="Arial Narrow" w:hAnsi="Arial Narrow" w:cs="TTE1BA2E50t00"/>
          <w:color w:val="000000"/>
          <w:sz w:val="20"/>
          <w:szCs w:val="20"/>
        </w:rPr>
        <w:tab/>
        <w:t>ÁMBITO FEDERAL</w:t>
      </w:r>
    </w:p>
    <w:p w:rsidR="0022794F" w:rsidRPr="00992630" w:rsidRDefault="0022794F" w:rsidP="0022794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2.1.1.1 </w:t>
      </w:r>
      <w:r w:rsidRPr="00992630">
        <w:rPr>
          <w:rFonts w:ascii="Arial Narrow" w:hAnsi="Arial Narrow" w:cs="TTE1BA2E50t00"/>
          <w:color w:val="000000"/>
          <w:sz w:val="20"/>
          <w:szCs w:val="20"/>
        </w:rPr>
        <w:tab/>
        <w:t>POLÍTICA ECONÓMICA</w:t>
      </w:r>
    </w:p>
    <w:p w:rsidR="0022794F" w:rsidRPr="00992630" w:rsidRDefault="0022794F" w:rsidP="0022794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2.1.1.2 </w:t>
      </w:r>
      <w:r w:rsidRPr="00992630">
        <w:rPr>
          <w:rFonts w:ascii="Arial Narrow" w:hAnsi="Arial Narrow" w:cs="TTE1BA2E50t00"/>
          <w:color w:val="000000"/>
          <w:sz w:val="20"/>
          <w:szCs w:val="20"/>
        </w:rPr>
        <w:tab/>
        <w:t>EVOLUCIÓN DE LAS VARIABLES ECONÓMICAS</w:t>
      </w:r>
    </w:p>
    <w:p w:rsidR="0022794F" w:rsidRPr="00992630" w:rsidRDefault="0022794F" w:rsidP="0022794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2.1.1.3 </w:t>
      </w:r>
      <w:r w:rsidRPr="00992630">
        <w:rPr>
          <w:rFonts w:ascii="Arial Narrow" w:hAnsi="Arial Narrow" w:cs="TTE1BA2E50t00"/>
          <w:color w:val="000000"/>
          <w:sz w:val="20"/>
          <w:szCs w:val="20"/>
        </w:rPr>
        <w:tab/>
        <w:t>POSTURA FISCAL</w:t>
      </w:r>
    </w:p>
    <w:p w:rsidR="0022794F" w:rsidRPr="00992630" w:rsidRDefault="0022794F" w:rsidP="0022794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2.1.1.4 </w:t>
      </w:r>
      <w:r w:rsidRPr="00992630">
        <w:rPr>
          <w:rFonts w:ascii="Arial Narrow" w:hAnsi="Arial Narrow" w:cs="TTE1BA2E50t00"/>
          <w:color w:val="000000"/>
          <w:sz w:val="20"/>
          <w:szCs w:val="20"/>
        </w:rPr>
        <w:tab/>
        <w:t>RESULTADOS OBTENIDOS</w:t>
      </w:r>
    </w:p>
    <w:p w:rsidR="0022794F" w:rsidRPr="00992630" w:rsidRDefault="0022794F" w:rsidP="0022794F">
      <w:pPr>
        <w:tabs>
          <w:tab w:val="left" w:pos="1418"/>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2.1.2 </w:t>
      </w:r>
      <w:r w:rsidRPr="00992630">
        <w:rPr>
          <w:rFonts w:ascii="Arial Narrow" w:hAnsi="Arial Narrow" w:cs="TTE1BA2E50t00"/>
          <w:color w:val="000000"/>
          <w:sz w:val="20"/>
          <w:szCs w:val="20"/>
        </w:rPr>
        <w:tab/>
        <w:t>ÁMBITO ESTATAL</w:t>
      </w:r>
    </w:p>
    <w:p w:rsidR="0022794F" w:rsidRPr="00992630" w:rsidRDefault="0022794F" w:rsidP="0022794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2.1.2.1 </w:t>
      </w:r>
      <w:r w:rsidRPr="00992630">
        <w:rPr>
          <w:rFonts w:ascii="Arial Narrow" w:hAnsi="Arial Narrow" w:cs="TTE1BA2E50t00"/>
          <w:color w:val="000000"/>
          <w:sz w:val="20"/>
          <w:szCs w:val="20"/>
        </w:rPr>
        <w:tab/>
        <w:t>POLÍTICA ECONÓMICA</w:t>
      </w:r>
    </w:p>
    <w:p w:rsidR="0022794F" w:rsidRPr="00992630" w:rsidRDefault="0022794F" w:rsidP="0022794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2.1.2.2 </w:t>
      </w:r>
      <w:r w:rsidRPr="00992630">
        <w:rPr>
          <w:rFonts w:ascii="Arial Narrow" w:hAnsi="Arial Narrow" w:cs="TTE1BA2E50t00"/>
          <w:color w:val="000000"/>
          <w:sz w:val="20"/>
          <w:szCs w:val="20"/>
        </w:rPr>
        <w:tab/>
        <w:t>EVOLUCIÓN DE LAS VARIABLES ECONÓMICAS</w:t>
      </w:r>
    </w:p>
    <w:p w:rsidR="0022794F" w:rsidRPr="00992630" w:rsidRDefault="0022794F" w:rsidP="0022794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2.1.2.3 </w:t>
      </w:r>
      <w:r w:rsidRPr="00992630">
        <w:rPr>
          <w:rFonts w:ascii="Arial Narrow" w:hAnsi="Arial Narrow" w:cs="TTE1BA2E50t00"/>
          <w:color w:val="000000"/>
          <w:sz w:val="20"/>
          <w:szCs w:val="20"/>
        </w:rPr>
        <w:tab/>
        <w:t>POSTURA FISCAL</w:t>
      </w:r>
    </w:p>
    <w:p w:rsidR="0022794F" w:rsidRPr="00992630" w:rsidRDefault="0022794F" w:rsidP="0022794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2.1.2.4 </w:t>
      </w:r>
      <w:r w:rsidRPr="00992630">
        <w:rPr>
          <w:rFonts w:ascii="Arial Narrow" w:hAnsi="Arial Narrow" w:cs="TTE1BA2E50t00"/>
          <w:color w:val="000000"/>
          <w:sz w:val="20"/>
          <w:szCs w:val="20"/>
        </w:rPr>
        <w:tab/>
        <w:t>RESULTADOS OBTENIDOS</w:t>
      </w:r>
    </w:p>
    <w:p w:rsidR="0022794F" w:rsidRPr="00992630" w:rsidRDefault="0022794F" w:rsidP="0022794F">
      <w:pPr>
        <w:tabs>
          <w:tab w:val="left" w:pos="993"/>
          <w:tab w:val="left" w:pos="1134"/>
          <w:tab w:val="left" w:pos="1276"/>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2.2 </w:t>
      </w:r>
      <w:r w:rsidRPr="00992630">
        <w:rPr>
          <w:rFonts w:ascii="Arial Narrow" w:hAnsi="Arial Narrow" w:cs="TTE1BA2E50t00"/>
          <w:color w:val="000000"/>
          <w:sz w:val="20"/>
          <w:szCs w:val="20"/>
        </w:rPr>
        <w:tab/>
      </w:r>
      <w:r w:rsidRPr="00992630">
        <w:rPr>
          <w:rFonts w:ascii="Arial Narrow" w:hAnsi="Arial Narrow" w:cs="TTE1BA2E50t00"/>
          <w:color w:val="000000"/>
          <w:sz w:val="20"/>
          <w:szCs w:val="20"/>
        </w:rPr>
        <w:tab/>
        <w:t>INGRESOS PRESUPUESTARIOS</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2.2.1 </w:t>
      </w:r>
      <w:r w:rsidRPr="00992630">
        <w:rPr>
          <w:rFonts w:ascii="Arial Narrow" w:hAnsi="Arial Narrow" w:cs="TTE1BA2E50t00"/>
          <w:color w:val="000000"/>
          <w:sz w:val="20"/>
          <w:szCs w:val="20"/>
        </w:rPr>
        <w:tab/>
        <w:t>POLÍTICA DE INGRESOS</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2.2.2 </w:t>
      </w:r>
      <w:r w:rsidRPr="00992630">
        <w:rPr>
          <w:rFonts w:ascii="Arial Narrow" w:hAnsi="Arial Narrow" w:cs="TTE1BA2E50t00"/>
          <w:color w:val="000000"/>
          <w:sz w:val="20"/>
          <w:szCs w:val="20"/>
        </w:rPr>
        <w:tab/>
        <w:t>RESULTADOS CUANTITATIVOS</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2.3 </w:t>
      </w:r>
      <w:r w:rsidRPr="00992630">
        <w:rPr>
          <w:rFonts w:ascii="Arial Narrow" w:hAnsi="Arial Narrow" w:cs="TTE1BA2E50t00"/>
          <w:color w:val="000000"/>
          <w:sz w:val="20"/>
          <w:szCs w:val="20"/>
        </w:rPr>
        <w:tab/>
        <w:t>GASTOS PRESUPUESTARIOS</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2.3.1 </w:t>
      </w:r>
      <w:r w:rsidRPr="00992630">
        <w:rPr>
          <w:rFonts w:ascii="Arial Narrow" w:hAnsi="Arial Narrow" w:cs="TTE1BA2E50t00"/>
          <w:color w:val="000000"/>
          <w:sz w:val="20"/>
          <w:szCs w:val="20"/>
        </w:rPr>
        <w:tab/>
        <w:t>POLÍTICA DE GASTO</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2.3.2 </w:t>
      </w:r>
      <w:r w:rsidRPr="00992630">
        <w:rPr>
          <w:rFonts w:ascii="Arial Narrow" w:hAnsi="Arial Narrow" w:cs="TTE1BA2E50t00"/>
          <w:color w:val="000000"/>
          <w:sz w:val="20"/>
          <w:szCs w:val="20"/>
        </w:rPr>
        <w:tab/>
        <w:t>INFORMACIÓN CUANTITATIVA</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2.4 </w:t>
      </w:r>
      <w:r w:rsidRPr="00992630">
        <w:rPr>
          <w:rFonts w:ascii="Arial Narrow" w:hAnsi="Arial Narrow" w:cs="TTE1BA2E50t00"/>
          <w:color w:val="000000"/>
          <w:sz w:val="20"/>
          <w:szCs w:val="20"/>
        </w:rPr>
        <w:tab/>
        <w:t>APLICACIÓN DE LOS RECURSOS PROVENIENTES DEL GOBIERNO FEDERAL</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2.4.1 </w:t>
      </w:r>
      <w:r w:rsidRPr="00992630">
        <w:rPr>
          <w:rFonts w:ascii="Arial Narrow" w:hAnsi="Arial Narrow" w:cs="TTE1BA2E50t00"/>
          <w:color w:val="000000"/>
          <w:sz w:val="20"/>
          <w:szCs w:val="20"/>
        </w:rPr>
        <w:tab/>
        <w:t>CONCENTRADO DE RECURSOS RECIBIDOS DEL GOBIERNO FEDERAL</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2.4.1.1</w:t>
      </w:r>
      <w:r w:rsidRPr="00992630">
        <w:rPr>
          <w:rFonts w:ascii="Arial Narrow" w:hAnsi="Arial Narrow" w:cs="TTE1BA2E50t00"/>
          <w:color w:val="000000"/>
          <w:sz w:val="20"/>
          <w:szCs w:val="20"/>
        </w:rPr>
        <w:tab/>
        <w:t>INGRESOS POR APORTACIONES FEDERALES</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2.4.1.2</w:t>
      </w:r>
      <w:r w:rsidRPr="00992630">
        <w:rPr>
          <w:rFonts w:ascii="Arial Narrow" w:hAnsi="Arial Narrow" w:cs="TTE1BA2E50t00"/>
          <w:color w:val="000000"/>
          <w:sz w:val="20"/>
          <w:szCs w:val="20"/>
        </w:rPr>
        <w:tab/>
        <w:t>INGRESOS POR CONVENIOS</w:t>
      </w:r>
    </w:p>
    <w:p w:rsidR="0028262A" w:rsidRDefault="0028262A" w:rsidP="0022794F">
      <w:pPr>
        <w:pStyle w:val="Ttulo"/>
        <w:spacing w:line="440" w:lineRule="exact"/>
        <w:ind w:left="709"/>
        <w:rPr>
          <w:rFonts w:ascii="Arial Narrow" w:hAnsi="Arial Narrow"/>
          <w:szCs w:val="28"/>
          <w:lang w:val="es-ES"/>
        </w:rPr>
      </w:pPr>
    </w:p>
    <w:p w:rsidR="0022794F" w:rsidRPr="00992630" w:rsidRDefault="0022794F" w:rsidP="0022794F">
      <w:pPr>
        <w:pStyle w:val="Ttulo"/>
        <w:spacing w:line="440" w:lineRule="exact"/>
        <w:ind w:left="709"/>
        <w:rPr>
          <w:rFonts w:ascii="Arial Narrow" w:hAnsi="Arial Narrow"/>
          <w:szCs w:val="28"/>
          <w:lang w:val="es-ES"/>
        </w:rPr>
      </w:pPr>
      <w:r w:rsidRPr="00992630">
        <w:rPr>
          <w:rFonts w:ascii="Arial Narrow" w:hAnsi="Arial Narrow"/>
          <w:szCs w:val="28"/>
          <w:lang w:val="es-ES"/>
        </w:rPr>
        <w:lastRenderedPageBreak/>
        <w:t>I    N    D    I    C    E</w:t>
      </w:r>
    </w:p>
    <w:p w:rsidR="0022794F" w:rsidRPr="00992630" w:rsidRDefault="0022794F" w:rsidP="0022794F">
      <w:pPr>
        <w:pStyle w:val="Ttulo"/>
        <w:spacing w:line="440" w:lineRule="exact"/>
        <w:ind w:left="709"/>
        <w:rPr>
          <w:rFonts w:ascii="Arial Narrow" w:hAnsi="Arial Narrow"/>
          <w:szCs w:val="28"/>
          <w:lang w:val="es-ES"/>
        </w:rPr>
      </w:pPr>
      <w:r w:rsidRPr="00992630">
        <w:rPr>
          <w:rFonts w:ascii="Arial Narrow" w:hAnsi="Arial Narrow"/>
          <w:szCs w:val="28"/>
          <w:lang w:val="es-ES"/>
        </w:rPr>
        <w:t>TOMO I.- RESULTADOS GENERALES</w:t>
      </w:r>
    </w:p>
    <w:p w:rsidR="0022794F" w:rsidRDefault="0022794F" w:rsidP="0022794F">
      <w:pPr>
        <w:autoSpaceDE w:val="0"/>
        <w:autoSpaceDN w:val="0"/>
        <w:adjustRightInd w:val="0"/>
        <w:spacing w:line="360" w:lineRule="auto"/>
        <w:ind w:left="425"/>
        <w:rPr>
          <w:rFonts w:ascii="Arial Narrow" w:hAnsi="Arial Narrow" w:cs="TTE1BA2E50t00"/>
          <w:color w:val="000000"/>
          <w:sz w:val="20"/>
          <w:szCs w:val="20"/>
        </w:rPr>
      </w:pPr>
    </w:p>
    <w:p w:rsidR="0022794F" w:rsidRDefault="0022794F" w:rsidP="0022794F">
      <w:pPr>
        <w:autoSpaceDE w:val="0"/>
        <w:autoSpaceDN w:val="0"/>
        <w:adjustRightInd w:val="0"/>
        <w:spacing w:line="360" w:lineRule="auto"/>
        <w:ind w:left="425"/>
        <w:rPr>
          <w:rFonts w:ascii="Arial Narrow" w:hAnsi="Arial Narrow" w:cs="TTE1BA2E50t00"/>
          <w:color w:val="000000"/>
          <w:sz w:val="20"/>
          <w:szCs w:val="20"/>
        </w:rPr>
      </w:pP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2.4.2</w:t>
      </w:r>
      <w:r w:rsidRPr="00992630">
        <w:rPr>
          <w:rFonts w:ascii="Arial Narrow" w:hAnsi="Arial Narrow" w:cs="TTE1BA2E50t00"/>
          <w:color w:val="000000"/>
          <w:sz w:val="20"/>
          <w:szCs w:val="20"/>
        </w:rPr>
        <w:tab/>
        <w:t xml:space="preserve">CONCENTRADO DE RECURSOS APLICADOS </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2.4.2.1 </w:t>
      </w:r>
      <w:r w:rsidRPr="00992630">
        <w:rPr>
          <w:rFonts w:ascii="Arial Narrow" w:hAnsi="Arial Narrow" w:cs="TTE1BA2E50t00"/>
          <w:color w:val="000000"/>
          <w:sz w:val="20"/>
          <w:szCs w:val="20"/>
        </w:rPr>
        <w:tab/>
        <w:t>EGRESOS POR APORTACIONES FEDERALES</w:t>
      </w:r>
    </w:p>
    <w:p w:rsidR="0022794F"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2.4.2.2 </w:t>
      </w:r>
      <w:r w:rsidRPr="00992630">
        <w:rPr>
          <w:rFonts w:ascii="Arial Narrow" w:hAnsi="Arial Narrow" w:cs="TTE1BA2E50t00"/>
          <w:color w:val="000000"/>
          <w:sz w:val="20"/>
          <w:szCs w:val="20"/>
        </w:rPr>
        <w:tab/>
        <w:t>EGRESOS POR CONVENIOS</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2.4.2.3 </w:t>
      </w:r>
      <w:r w:rsidRPr="00992630">
        <w:rPr>
          <w:rFonts w:ascii="Arial Narrow" w:hAnsi="Arial Narrow" w:cs="TTE1BA2E50t00"/>
          <w:color w:val="000000"/>
          <w:sz w:val="20"/>
          <w:szCs w:val="20"/>
        </w:rPr>
        <w:tab/>
        <w:t>EGRESOS POR OTROS RECURSOS</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2.5 </w:t>
      </w:r>
      <w:r w:rsidRPr="00992630">
        <w:rPr>
          <w:rFonts w:ascii="Arial Narrow" w:hAnsi="Arial Narrow" w:cs="TTE1BA2E50t00"/>
          <w:color w:val="000000"/>
          <w:sz w:val="20"/>
          <w:szCs w:val="20"/>
        </w:rPr>
        <w:tab/>
        <w:t>DEUDA PÚBLICA</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2.5.1 </w:t>
      </w:r>
      <w:r w:rsidRPr="00992630">
        <w:rPr>
          <w:rFonts w:ascii="Arial Narrow" w:hAnsi="Arial Narrow" w:cs="TTE1BA2E50t00"/>
          <w:color w:val="000000"/>
          <w:sz w:val="20"/>
          <w:szCs w:val="20"/>
        </w:rPr>
        <w:tab/>
        <w:t>POLÍTICA DE DEUDA</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2.5.2 </w:t>
      </w:r>
      <w:r w:rsidRPr="00992630">
        <w:rPr>
          <w:rFonts w:ascii="Arial Narrow" w:hAnsi="Arial Narrow" w:cs="TTE1BA2E50t00"/>
          <w:color w:val="000000"/>
          <w:sz w:val="20"/>
          <w:szCs w:val="20"/>
        </w:rPr>
        <w:tab/>
        <w:t>SALDO DE LA DEUDA</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2.5.3 </w:t>
      </w:r>
      <w:r w:rsidRPr="00992630">
        <w:rPr>
          <w:rFonts w:ascii="Arial Narrow" w:hAnsi="Arial Narrow" w:cs="TTE1BA2E50t00"/>
          <w:color w:val="000000"/>
          <w:sz w:val="20"/>
          <w:szCs w:val="20"/>
        </w:rPr>
        <w:tab/>
        <w:t>ENDEUDAMIENTO NETO</w:t>
      </w:r>
    </w:p>
    <w:p w:rsidR="0022794F" w:rsidRPr="00992630" w:rsidRDefault="0022794F" w:rsidP="0022794F">
      <w:pPr>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2.5.4 </w:t>
      </w:r>
      <w:r w:rsidRPr="00992630">
        <w:rPr>
          <w:rFonts w:ascii="Arial Narrow" w:hAnsi="Arial Narrow" w:cs="TTE1BA2E50t00"/>
          <w:color w:val="000000"/>
          <w:sz w:val="20"/>
          <w:szCs w:val="20"/>
        </w:rPr>
        <w:tab/>
        <w:t>COSTO FINANCIERO DE LA DEUDA</w:t>
      </w:r>
    </w:p>
    <w:p w:rsidR="0022794F" w:rsidRPr="00992630" w:rsidRDefault="0022794F" w:rsidP="0022794F">
      <w:pPr>
        <w:autoSpaceDE w:val="0"/>
        <w:autoSpaceDN w:val="0"/>
        <w:adjustRightInd w:val="0"/>
        <w:ind w:left="426"/>
        <w:rPr>
          <w:rFonts w:ascii="Arial Narrow" w:hAnsi="Arial Narrow" w:cs="TTE1B585D0t00"/>
          <w:color w:val="000000"/>
          <w:sz w:val="20"/>
          <w:szCs w:val="20"/>
        </w:rPr>
      </w:pPr>
    </w:p>
    <w:p w:rsidR="0022794F" w:rsidRPr="00992630" w:rsidRDefault="0022794F" w:rsidP="0022794F">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92630">
        <w:rPr>
          <w:rFonts w:ascii="Arial Narrow" w:hAnsi="Arial Narrow" w:cs="TTE1BA2E50t00"/>
          <w:b/>
          <w:color w:val="000000"/>
          <w:sz w:val="20"/>
          <w:szCs w:val="20"/>
        </w:rPr>
        <w:t xml:space="preserve">3 </w:t>
      </w:r>
      <w:r w:rsidRPr="00992630">
        <w:rPr>
          <w:rFonts w:ascii="Arial Narrow" w:hAnsi="Arial Narrow" w:cs="TTE1BA2E50t00"/>
          <w:b/>
          <w:color w:val="000000"/>
          <w:sz w:val="20"/>
          <w:szCs w:val="20"/>
        </w:rPr>
        <w:tab/>
      </w:r>
      <w:r w:rsidRPr="00992630">
        <w:rPr>
          <w:rFonts w:ascii="Arial Narrow" w:hAnsi="Arial Narrow" w:cs="TTE1BA2E50t00"/>
          <w:b/>
          <w:color w:val="000000"/>
          <w:sz w:val="20"/>
          <w:szCs w:val="20"/>
        </w:rPr>
        <w:tab/>
        <w:t>INFORMACIÓN CONTABLE</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3.1 </w:t>
      </w:r>
      <w:r w:rsidRPr="00992630">
        <w:rPr>
          <w:rFonts w:ascii="Arial Narrow" w:hAnsi="Arial Narrow" w:cs="TTE1BA2E50t00"/>
          <w:color w:val="000000"/>
          <w:sz w:val="20"/>
          <w:szCs w:val="20"/>
        </w:rPr>
        <w:tab/>
        <w:t>ESTADO DE SITUACIÓN FINANCIERA CONSOLIDADO</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3.2 </w:t>
      </w:r>
      <w:r w:rsidRPr="00992630">
        <w:rPr>
          <w:rFonts w:ascii="Arial Narrow" w:hAnsi="Arial Narrow" w:cs="TTE1BA2E50t00"/>
          <w:color w:val="000000"/>
          <w:sz w:val="20"/>
          <w:szCs w:val="20"/>
        </w:rPr>
        <w:tab/>
        <w:t>ESTADO DE ACTIVIDADES CONSOLIDADO</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3.3 </w:t>
      </w:r>
      <w:r w:rsidRPr="00992630">
        <w:rPr>
          <w:rFonts w:ascii="Arial Narrow" w:hAnsi="Arial Narrow" w:cs="TTE1BA2E50t00"/>
          <w:color w:val="000000"/>
          <w:sz w:val="20"/>
          <w:szCs w:val="20"/>
        </w:rPr>
        <w:tab/>
        <w:t>ESTADO DE VARIACIÓN EN LA HACIENDA PÚBLICA CONSOLIDADO</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3.4 </w:t>
      </w:r>
      <w:r w:rsidRPr="00992630">
        <w:rPr>
          <w:rFonts w:ascii="Arial Narrow" w:hAnsi="Arial Narrow" w:cs="TTE1BA2E50t00"/>
          <w:color w:val="000000"/>
          <w:sz w:val="20"/>
          <w:szCs w:val="20"/>
        </w:rPr>
        <w:tab/>
        <w:t>ESTADO DE CAMBIOS EN LA SITUACIÓN FINANCIERA CONSOLIDADO</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3.5 </w:t>
      </w:r>
      <w:r w:rsidRPr="00992630">
        <w:rPr>
          <w:rFonts w:ascii="Arial Narrow" w:hAnsi="Arial Narrow" w:cs="TTE1BA2E50t00"/>
          <w:color w:val="000000"/>
          <w:sz w:val="20"/>
          <w:szCs w:val="20"/>
        </w:rPr>
        <w:tab/>
        <w:t>ESTADO DE FLUJOS DE EFECTIVO CONSOLIDADO</w:t>
      </w:r>
    </w:p>
    <w:p w:rsidR="0022794F" w:rsidRPr="00992630" w:rsidRDefault="0022794F" w:rsidP="0022794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92630">
        <w:rPr>
          <w:rFonts w:ascii="Arial Narrow" w:hAnsi="Arial Narrow" w:cs="TTE1BA2E50t00"/>
          <w:color w:val="000000"/>
          <w:sz w:val="20"/>
          <w:szCs w:val="20"/>
        </w:rPr>
        <w:t xml:space="preserve">3.6 </w:t>
      </w:r>
      <w:r w:rsidRPr="00992630">
        <w:rPr>
          <w:rFonts w:ascii="Arial Narrow" w:hAnsi="Arial Narrow" w:cs="TTE1BA2E50t00"/>
          <w:color w:val="000000"/>
          <w:sz w:val="20"/>
          <w:szCs w:val="20"/>
        </w:rPr>
        <w:tab/>
        <w:t>NOTAS A LOS ESTADOS FINANCIEROS CONSOLIDADOS</w:t>
      </w:r>
    </w:p>
    <w:p w:rsidR="0022794F" w:rsidRPr="00992630" w:rsidRDefault="0022794F" w:rsidP="0022794F">
      <w:pPr>
        <w:tabs>
          <w:tab w:val="left" w:pos="1134"/>
        </w:tabs>
        <w:autoSpaceDE w:val="0"/>
        <w:autoSpaceDN w:val="0"/>
        <w:adjustRightInd w:val="0"/>
        <w:ind w:left="426"/>
        <w:rPr>
          <w:rFonts w:ascii="Arial Narrow" w:hAnsi="Arial Narrow" w:cs="TTE1BA2E50t00"/>
          <w:color w:val="000000"/>
          <w:sz w:val="20"/>
          <w:szCs w:val="20"/>
        </w:rPr>
      </w:pPr>
    </w:p>
    <w:p w:rsidR="0022794F" w:rsidRPr="00992630" w:rsidRDefault="0022794F" w:rsidP="0022794F">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92630">
        <w:rPr>
          <w:rFonts w:ascii="Arial Narrow" w:hAnsi="Arial Narrow" w:cs="TTE1BA2E50t00"/>
          <w:b/>
          <w:color w:val="000000"/>
          <w:sz w:val="20"/>
          <w:szCs w:val="20"/>
        </w:rPr>
        <w:t xml:space="preserve">4 </w:t>
      </w:r>
      <w:r w:rsidRPr="00992630">
        <w:rPr>
          <w:rFonts w:ascii="Arial Narrow" w:hAnsi="Arial Narrow" w:cs="TTE1BA2E50t00"/>
          <w:b/>
          <w:color w:val="000000"/>
          <w:sz w:val="20"/>
          <w:szCs w:val="20"/>
        </w:rPr>
        <w:tab/>
      </w:r>
      <w:r w:rsidRPr="00992630">
        <w:rPr>
          <w:rFonts w:ascii="Arial Narrow" w:hAnsi="Arial Narrow" w:cs="TTE1BA2E50t00"/>
          <w:b/>
          <w:color w:val="000000"/>
          <w:sz w:val="20"/>
          <w:szCs w:val="20"/>
        </w:rPr>
        <w:tab/>
        <w:t>INFORMACIÓN PRESUPUESTARIA</w:t>
      </w:r>
    </w:p>
    <w:p w:rsidR="0022794F" w:rsidRPr="00992630" w:rsidRDefault="0022794F" w:rsidP="0022794F">
      <w:pPr>
        <w:tabs>
          <w:tab w:val="left" w:pos="1134"/>
        </w:tabs>
        <w:autoSpaceDE w:val="0"/>
        <w:autoSpaceDN w:val="0"/>
        <w:adjustRightInd w:val="0"/>
        <w:spacing w:line="360" w:lineRule="auto"/>
        <w:ind w:left="1134" w:hanging="709"/>
        <w:rPr>
          <w:rFonts w:ascii="Arial Narrow" w:hAnsi="Arial Narrow" w:cs="TTE1BA2E50t00"/>
          <w:color w:val="000000"/>
          <w:sz w:val="20"/>
          <w:szCs w:val="20"/>
        </w:rPr>
      </w:pPr>
      <w:r w:rsidRPr="00992630">
        <w:rPr>
          <w:rFonts w:ascii="Arial Narrow" w:hAnsi="Arial Narrow" w:cs="TTE1BA2E50t00"/>
          <w:color w:val="000000"/>
          <w:sz w:val="20"/>
          <w:szCs w:val="20"/>
        </w:rPr>
        <w:t xml:space="preserve">4.1 </w:t>
      </w:r>
      <w:r w:rsidRPr="00992630">
        <w:rPr>
          <w:rFonts w:ascii="Arial Narrow" w:hAnsi="Arial Narrow" w:cs="TTE1BA2E50t00"/>
          <w:color w:val="000000"/>
          <w:sz w:val="20"/>
          <w:szCs w:val="20"/>
        </w:rPr>
        <w:tab/>
        <w:t>ESTADO ANALÍTICO DEL EJERCICIO DEL PRESUPUESTO DE EGRESOS  EN CLASIFICACIÓN ADMINISTRATIVA DEL SECTOR GOBIERNO</w:t>
      </w:r>
    </w:p>
    <w:p w:rsidR="0022794F" w:rsidRPr="00992630" w:rsidRDefault="0022794F" w:rsidP="0022794F">
      <w:pPr>
        <w:pStyle w:val="Sangradetextonormal"/>
        <w:ind w:left="1134" w:hanging="708"/>
        <w:jc w:val="left"/>
        <w:rPr>
          <w:rFonts w:ascii="Arial Narrow" w:hAnsi="Arial Narrow"/>
          <w:b/>
          <w:bCs/>
          <w:sz w:val="20"/>
        </w:rPr>
      </w:pPr>
      <w:r w:rsidRPr="00992630">
        <w:rPr>
          <w:rFonts w:ascii="Arial Narrow" w:hAnsi="Arial Narrow" w:cs="TTE1BA2E50t00"/>
          <w:color w:val="000000"/>
          <w:sz w:val="20"/>
        </w:rPr>
        <w:t xml:space="preserve">4.2 </w:t>
      </w:r>
      <w:r w:rsidRPr="00992630">
        <w:rPr>
          <w:rFonts w:ascii="Arial Narrow" w:hAnsi="Arial Narrow" w:cs="TTE1BA2E50t00"/>
          <w:color w:val="000000"/>
          <w:sz w:val="20"/>
        </w:rPr>
        <w:tab/>
        <w:t>ESTADO ANALÍTICO DEL EJERCICIO DEL PRESUPUESTO DE EGRESOS EN CLASIFICACIÓN ADMINISTRATIVA DEL SECTOR PARAESTATAL</w:t>
      </w:r>
    </w:p>
    <w:p w:rsidR="0022794F" w:rsidRDefault="0022794F" w:rsidP="0022794F">
      <w:pPr>
        <w:rPr>
          <w:rFonts w:ascii="Arial Narrow" w:hAnsi="Arial Narrow"/>
          <w:b/>
          <w:bCs/>
          <w:szCs w:val="28"/>
        </w:rPr>
      </w:pPr>
    </w:p>
    <w:p w:rsidR="0022794F" w:rsidRDefault="0022794F" w:rsidP="0022794F">
      <w:pPr>
        <w:rPr>
          <w:rFonts w:ascii="Arial Narrow" w:hAnsi="Arial Narrow"/>
          <w:b/>
          <w:bCs/>
          <w:szCs w:val="28"/>
        </w:rPr>
      </w:pPr>
    </w:p>
    <w:p w:rsidR="0022794F" w:rsidRDefault="0022794F" w:rsidP="0022794F">
      <w:pPr>
        <w:rPr>
          <w:rFonts w:ascii="Arial Narrow" w:hAnsi="Arial Narrow"/>
          <w:b/>
          <w:bCs/>
          <w:szCs w:val="28"/>
        </w:rPr>
      </w:pPr>
    </w:p>
    <w:p w:rsidR="00742CDE" w:rsidRDefault="00742CDE" w:rsidP="0022794F">
      <w:pPr>
        <w:rPr>
          <w:rFonts w:ascii="Arial Narrow" w:hAnsi="Arial Narrow"/>
          <w:b/>
          <w:bCs/>
          <w:szCs w:val="28"/>
        </w:rPr>
      </w:pPr>
    </w:p>
    <w:p w:rsidR="00742CDE" w:rsidRDefault="00742CDE" w:rsidP="0022794F">
      <w:pPr>
        <w:rPr>
          <w:rFonts w:ascii="Arial Narrow" w:hAnsi="Arial Narrow"/>
          <w:b/>
          <w:bCs/>
          <w:szCs w:val="28"/>
        </w:rPr>
      </w:pPr>
    </w:p>
    <w:p w:rsidR="0022794F" w:rsidRPr="00992D26" w:rsidRDefault="0022794F" w:rsidP="0022794F">
      <w:pPr>
        <w:rPr>
          <w:rFonts w:ascii="Arial Narrow" w:hAnsi="Arial Narrow"/>
          <w:b/>
          <w:bCs/>
          <w:szCs w:val="28"/>
        </w:rPr>
      </w:pPr>
      <w:r w:rsidRPr="00992D26">
        <w:rPr>
          <w:rFonts w:ascii="Arial Narrow" w:hAnsi="Arial Narrow"/>
          <w:b/>
          <w:bCs/>
          <w:szCs w:val="28"/>
        </w:rPr>
        <w:lastRenderedPageBreak/>
        <w:t>1.- INTRODUCCIÓN</w:t>
      </w:r>
    </w:p>
    <w:p w:rsidR="0022794F" w:rsidRPr="00992D26" w:rsidRDefault="0022794F" w:rsidP="0022794F">
      <w:pPr>
        <w:pStyle w:val="Sangradetextonormal"/>
        <w:spacing w:line="240" w:lineRule="exact"/>
        <w:rPr>
          <w:rFonts w:ascii="Arial Narrow" w:hAnsi="Arial Narrow"/>
          <w:sz w:val="25"/>
        </w:rPr>
      </w:pPr>
    </w:p>
    <w:p w:rsidR="0022794F" w:rsidRDefault="0022794F" w:rsidP="0022794F">
      <w:pPr>
        <w:pStyle w:val="Sangradetextonormal"/>
        <w:ind w:firstLine="708"/>
        <w:rPr>
          <w:rFonts w:ascii="Arial Narrow" w:hAnsi="Arial Narrow"/>
          <w:sz w:val="22"/>
          <w:szCs w:val="22"/>
        </w:rPr>
      </w:pPr>
      <w:r w:rsidRPr="00992D26">
        <w:rPr>
          <w:rFonts w:ascii="Arial Narrow" w:hAnsi="Arial Narrow"/>
          <w:sz w:val="22"/>
          <w:szCs w:val="22"/>
        </w:rPr>
        <w:t xml:space="preserve">El </w:t>
      </w:r>
      <w:r w:rsidRPr="00A65D78">
        <w:rPr>
          <w:rFonts w:ascii="Arial Narrow" w:hAnsi="Arial Narrow"/>
          <w:sz w:val="22"/>
          <w:szCs w:val="22"/>
        </w:rPr>
        <w:t>apartado de Resultados Generales está constituido por el Análisis Cualitativo de los Indicadores de la Postura Fiscal, la Información Contable, conformada por los Estados Financieros Consolidados del Gobierno del Estado de Nayarit y las notas que se acompañan a los mismos, además de la Información Presupuestaria del Sector Gobierno y Sector Paraestatal.</w:t>
      </w:r>
    </w:p>
    <w:p w:rsidR="0022794F" w:rsidRDefault="0022794F" w:rsidP="0022794F">
      <w:pPr>
        <w:pStyle w:val="Sangradetextonormal"/>
        <w:spacing w:line="240" w:lineRule="auto"/>
        <w:rPr>
          <w:rFonts w:ascii="Arial Narrow" w:hAnsi="Arial Narrow"/>
          <w:sz w:val="22"/>
          <w:szCs w:val="22"/>
        </w:rPr>
      </w:pPr>
    </w:p>
    <w:p w:rsidR="0022794F" w:rsidRPr="00992D26" w:rsidRDefault="0022794F" w:rsidP="0022794F">
      <w:pPr>
        <w:pStyle w:val="Sangradetextonormal"/>
        <w:ind w:firstLine="708"/>
        <w:rPr>
          <w:rFonts w:ascii="Arial Narrow" w:hAnsi="Arial Narrow"/>
          <w:sz w:val="22"/>
          <w:szCs w:val="22"/>
        </w:rPr>
      </w:pPr>
      <w:r>
        <w:rPr>
          <w:rFonts w:ascii="Arial Narrow" w:hAnsi="Arial Narrow"/>
          <w:sz w:val="22"/>
          <w:szCs w:val="22"/>
        </w:rPr>
        <w:t>En torno a lo señalado,</w:t>
      </w:r>
      <w:r w:rsidRPr="00992D26">
        <w:rPr>
          <w:rFonts w:ascii="Arial Narrow" w:hAnsi="Arial Narrow"/>
          <w:sz w:val="22"/>
          <w:szCs w:val="22"/>
        </w:rPr>
        <w:t xml:space="preserve"> el Análisis Cualitativo de los Indica</w:t>
      </w:r>
      <w:r>
        <w:rPr>
          <w:rFonts w:ascii="Arial Narrow" w:hAnsi="Arial Narrow"/>
          <w:sz w:val="22"/>
          <w:szCs w:val="22"/>
        </w:rPr>
        <w:t xml:space="preserve">dores de la Postura Fiscal </w:t>
      </w:r>
      <w:r w:rsidRPr="00992D26">
        <w:rPr>
          <w:rFonts w:ascii="Arial Narrow" w:hAnsi="Arial Narrow"/>
          <w:sz w:val="22"/>
          <w:szCs w:val="22"/>
        </w:rPr>
        <w:t>se refiere al estudio de los componentes de las finanzas públicas y tiene como propósito presentar un panorama general de la gestión financiera del sector público, en cumplimiento a lo estipulado en la fracción IV del artículo 53 de la Ley General de Contabilidad Gubernamental.</w:t>
      </w:r>
    </w:p>
    <w:p w:rsidR="0022794F" w:rsidRPr="00992D26" w:rsidRDefault="0022794F" w:rsidP="0022794F">
      <w:pPr>
        <w:pStyle w:val="Sangradetextonormal"/>
        <w:spacing w:line="240" w:lineRule="auto"/>
        <w:rPr>
          <w:rFonts w:ascii="Arial Narrow" w:hAnsi="Arial Narrow"/>
          <w:sz w:val="22"/>
          <w:szCs w:val="22"/>
        </w:rPr>
      </w:pPr>
    </w:p>
    <w:p w:rsidR="0022794F" w:rsidRPr="00992D26" w:rsidRDefault="0022794F" w:rsidP="0022794F">
      <w:pPr>
        <w:pStyle w:val="Sangradetextonormal"/>
        <w:ind w:firstLine="708"/>
        <w:rPr>
          <w:rFonts w:ascii="Arial Narrow" w:hAnsi="Arial Narrow"/>
          <w:sz w:val="22"/>
          <w:szCs w:val="22"/>
        </w:rPr>
      </w:pPr>
      <w:r w:rsidRPr="00992D26">
        <w:rPr>
          <w:rFonts w:ascii="Arial Narrow" w:hAnsi="Arial Narrow"/>
          <w:sz w:val="22"/>
          <w:szCs w:val="22"/>
        </w:rPr>
        <w:t>El análisis se efectúa atendiendo las directrices contenidas en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emitido por el Consejo Nacional de Armonización Contable (CONAC) y publicado en el Diario Oficial de la Federación el 27 de Diciembre de 2010.</w:t>
      </w:r>
    </w:p>
    <w:p w:rsidR="0022794F" w:rsidRPr="00992D26" w:rsidRDefault="0022794F" w:rsidP="0022794F">
      <w:pPr>
        <w:pStyle w:val="Sangradetextonormal"/>
        <w:spacing w:line="240" w:lineRule="auto"/>
        <w:rPr>
          <w:rFonts w:ascii="Arial Narrow" w:hAnsi="Arial Narrow"/>
          <w:sz w:val="22"/>
          <w:szCs w:val="22"/>
        </w:rPr>
      </w:pPr>
    </w:p>
    <w:p w:rsidR="0022794F" w:rsidRPr="00992D26" w:rsidRDefault="0022794F" w:rsidP="0022794F">
      <w:pPr>
        <w:pStyle w:val="Sangradetextonormal"/>
        <w:ind w:firstLine="708"/>
        <w:rPr>
          <w:rFonts w:ascii="Arial Narrow" w:hAnsi="Arial Narrow"/>
          <w:sz w:val="22"/>
          <w:szCs w:val="22"/>
        </w:rPr>
      </w:pPr>
      <w:r w:rsidRPr="00992D26">
        <w:rPr>
          <w:rFonts w:ascii="Arial Narrow" w:hAnsi="Arial Narrow"/>
          <w:sz w:val="22"/>
          <w:szCs w:val="22"/>
        </w:rPr>
        <w:t xml:space="preserve">De acuerdo con el documento anterior, la Postura Fiscal se define como el resultado de los flujos económicos del sector público registrados en un período determinado y que afectan su situación financiera, misma que se puede expresar a través de diversos indicadores dependiendo de la cobertura institucional, el tipo de flujos que se consideren y las variables que se quieran analizar, por lo que el desarrollo de este estudio abarca los siguientes aspectos: </w:t>
      </w:r>
      <w:r w:rsidRPr="00992D26">
        <w:rPr>
          <w:rFonts w:ascii="Arial Narrow" w:hAnsi="Arial Narrow"/>
          <w:sz w:val="22"/>
          <w:szCs w:val="22"/>
        </w:rPr>
        <w:cr/>
      </w:r>
    </w:p>
    <w:p w:rsidR="0022794F" w:rsidRPr="00992D26" w:rsidRDefault="0022794F" w:rsidP="0022794F">
      <w:pPr>
        <w:pStyle w:val="Sangradetextonormal"/>
        <w:numPr>
          <w:ilvl w:val="0"/>
          <w:numId w:val="21"/>
        </w:numPr>
        <w:spacing w:line="480" w:lineRule="auto"/>
        <w:ind w:left="1423" w:hanging="357"/>
        <w:rPr>
          <w:rFonts w:ascii="Arial Narrow" w:hAnsi="Arial Narrow"/>
          <w:sz w:val="22"/>
          <w:szCs w:val="22"/>
        </w:rPr>
      </w:pPr>
      <w:r w:rsidRPr="00992D26">
        <w:rPr>
          <w:rFonts w:ascii="Arial Narrow" w:hAnsi="Arial Narrow"/>
          <w:sz w:val="22"/>
          <w:szCs w:val="22"/>
        </w:rPr>
        <w:t>Panorama Económico y Postura Fiscal.</w:t>
      </w:r>
    </w:p>
    <w:p w:rsidR="0022794F" w:rsidRPr="00992D26" w:rsidRDefault="0022794F" w:rsidP="0022794F">
      <w:pPr>
        <w:pStyle w:val="Sangradetextonormal"/>
        <w:numPr>
          <w:ilvl w:val="0"/>
          <w:numId w:val="21"/>
        </w:numPr>
        <w:spacing w:line="480" w:lineRule="auto"/>
        <w:ind w:left="1423" w:hanging="357"/>
        <w:rPr>
          <w:rFonts w:ascii="Arial Narrow" w:hAnsi="Arial Narrow"/>
          <w:sz w:val="22"/>
          <w:szCs w:val="22"/>
        </w:rPr>
      </w:pPr>
      <w:r w:rsidRPr="00992D26">
        <w:rPr>
          <w:rFonts w:ascii="Arial Narrow" w:hAnsi="Arial Narrow"/>
          <w:sz w:val="22"/>
          <w:szCs w:val="22"/>
        </w:rPr>
        <w:t>Ingresos Presupuestarios.</w:t>
      </w:r>
    </w:p>
    <w:p w:rsidR="0022794F" w:rsidRPr="00992D26" w:rsidRDefault="0022794F" w:rsidP="0022794F">
      <w:pPr>
        <w:pStyle w:val="Sangradetextonormal"/>
        <w:numPr>
          <w:ilvl w:val="0"/>
          <w:numId w:val="21"/>
        </w:numPr>
        <w:spacing w:line="480" w:lineRule="auto"/>
        <w:ind w:left="1423" w:hanging="357"/>
        <w:rPr>
          <w:rFonts w:ascii="Arial Narrow" w:hAnsi="Arial Narrow"/>
          <w:sz w:val="22"/>
          <w:szCs w:val="22"/>
        </w:rPr>
      </w:pPr>
      <w:r w:rsidRPr="00992D26">
        <w:rPr>
          <w:rFonts w:ascii="Arial Narrow" w:hAnsi="Arial Narrow"/>
          <w:sz w:val="22"/>
          <w:szCs w:val="22"/>
        </w:rPr>
        <w:t>Gastos Presupuestarios.</w:t>
      </w:r>
    </w:p>
    <w:p w:rsidR="0022794F" w:rsidRPr="00992D26" w:rsidRDefault="0022794F" w:rsidP="0022794F">
      <w:pPr>
        <w:pStyle w:val="Sangradetextonormal"/>
        <w:numPr>
          <w:ilvl w:val="0"/>
          <w:numId w:val="21"/>
        </w:numPr>
        <w:spacing w:line="480" w:lineRule="auto"/>
        <w:ind w:left="1423" w:hanging="357"/>
        <w:rPr>
          <w:rFonts w:ascii="Arial Narrow" w:hAnsi="Arial Narrow"/>
          <w:sz w:val="22"/>
          <w:szCs w:val="22"/>
        </w:rPr>
      </w:pPr>
      <w:r w:rsidRPr="00992D26">
        <w:rPr>
          <w:rFonts w:ascii="Arial Narrow" w:hAnsi="Arial Narrow"/>
          <w:sz w:val="22"/>
          <w:szCs w:val="22"/>
        </w:rPr>
        <w:t xml:space="preserve">Aplicación de los Recursos provenientes del Gobierno Federal. </w:t>
      </w:r>
    </w:p>
    <w:p w:rsidR="0022794F" w:rsidRDefault="0022794F" w:rsidP="0022794F">
      <w:pPr>
        <w:pStyle w:val="Sangradetextonormal"/>
        <w:numPr>
          <w:ilvl w:val="0"/>
          <w:numId w:val="21"/>
        </w:numPr>
        <w:spacing w:line="480" w:lineRule="auto"/>
        <w:ind w:left="1423" w:hanging="357"/>
        <w:rPr>
          <w:rFonts w:ascii="Arial Narrow" w:hAnsi="Arial Narrow"/>
          <w:sz w:val="22"/>
          <w:szCs w:val="22"/>
        </w:rPr>
      </w:pPr>
      <w:r w:rsidRPr="00992D26">
        <w:rPr>
          <w:rFonts w:ascii="Arial Narrow" w:hAnsi="Arial Narrow"/>
          <w:sz w:val="22"/>
          <w:szCs w:val="22"/>
        </w:rPr>
        <w:t xml:space="preserve">Deuda Pública. </w:t>
      </w:r>
    </w:p>
    <w:p w:rsidR="0022794F" w:rsidRDefault="0022794F" w:rsidP="0022794F">
      <w:pPr>
        <w:pStyle w:val="Sangradetextonormal"/>
        <w:ind w:firstLine="708"/>
        <w:rPr>
          <w:rFonts w:ascii="Abadi MT Condensed Light" w:hAnsi="Abadi MT Condensed Light"/>
          <w:sz w:val="25"/>
        </w:rPr>
      </w:pPr>
      <w:r>
        <w:rPr>
          <w:rFonts w:ascii="Abadi MT Condensed Light" w:hAnsi="Abadi MT Condensed Light"/>
          <w:sz w:val="25"/>
        </w:rPr>
        <w:lastRenderedPageBreak/>
        <w:t xml:space="preserve">Por su parte, la Información Contable comprende los Estados Financieros Consolidados y sus notas respectivas, estructurándose de la manera siguiente: </w:t>
      </w:r>
    </w:p>
    <w:p w:rsidR="0022794F" w:rsidRDefault="0022794F" w:rsidP="0022794F">
      <w:pPr>
        <w:pStyle w:val="Sangradetextonormal"/>
        <w:spacing w:line="240" w:lineRule="exact"/>
        <w:rPr>
          <w:rFonts w:ascii="Abadi MT Condensed Light" w:hAnsi="Abadi MT Condensed Light"/>
          <w:sz w:val="25"/>
        </w:rPr>
      </w:pPr>
    </w:p>
    <w:p w:rsidR="0022794F" w:rsidRDefault="0022794F" w:rsidP="0022794F">
      <w:pPr>
        <w:pStyle w:val="Sangradetextonormal"/>
        <w:numPr>
          <w:ilvl w:val="0"/>
          <w:numId w:val="22"/>
        </w:numPr>
        <w:ind w:left="1423" w:hanging="357"/>
        <w:rPr>
          <w:rFonts w:ascii="Abadi MT Condensed Light" w:hAnsi="Abadi MT Condensed Light"/>
          <w:sz w:val="25"/>
        </w:rPr>
      </w:pPr>
      <w:r>
        <w:rPr>
          <w:rFonts w:ascii="Abadi MT Condensed Light" w:hAnsi="Abadi MT Condensed Light"/>
          <w:sz w:val="25"/>
        </w:rPr>
        <w:t>Estado de Situación Financiera.</w:t>
      </w:r>
    </w:p>
    <w:p w:rsidR="0022794F" w:rsidRDefault="0022794F" w:rsidP="0022794F">
      <w:pPr>
        <w:pStyle w:val="Sangradetextonormal"/>
        <w:numPr>
          <w:ilvl w:val="0"/>
          <w:numId w:val="22"/>
        </w:numPr>
        <w:ind w:left="1423" w:hanging="357"/>
        <w:rPr>
          <w:rFonts w:ascii="Abadi MT Condensed Light" w:hAnsi="Abadi MT Condensed Light"/>
          <w:sz w:val="25"/>
        </w:rPr>
      </w:pPr>
      <w:r>
        <w:rPr>
          <w:rFonts w:ascii="Abadi MT Condensed Light" w:hAnsi="Abadi MT Condensed Light"/>
          <w:sz w:val="25"/>
        </w:rPr>
        <w:t>Estado de Actividades.</w:t>
      </w:r>
    </w:p>
    <w:p w:rsidR="0022794F" w:rsidRDefault="0022794F" w:rsidP="0022794F">
      <w:pPr>
        <w:pStyle w:val="Sangradetextonormal"/>
        <w:numPr>
          <w:ilvl w:val="0"/>
          <w:numId w:val="22"/>
        </w:numPr>
        <w:ind w:left="1423" w:hanging="357"/>
        <w:rPr>
          <w:rFonts w:ascii="Abadi MT Condensed Light" w:hAnsi="Abadi MT Condensed Light"/>
          <w:sz w:val="25"/>
        </w:rPr>
      </w:pPr>
      <w:r>
        <w:rPr>
          <w:rFonts w:ascii="Abadi MT Condensed Light" w:hAnsi="Abadi MT Condensed Light"/>
          <w:sz w:val="25"/>
        </w:rPr>
        <w:t>Estado de Variación en la Hacienda Pública.</w:t>
      </w:r>
    </w:p>
    <w:p w:rsidR="0022794F" w:rsidRDefault="0022794F" w:rsidP="0022794F">
      <w:pPr>
        <w:pStyle w:val="Sangradetextonormal"/>
        <w:numPr>
          <w:ilvl w:val="0"/>
          <w:numId w:val="22"/>
        </w:numPr>
        <w:ind w:left="1423" w:hanging="357"/>
        <w:rPr>
          <w:rFonts w:ascii="Abadi MT Condensed Light" w:hAnsi="Abadi MT Condensed Light"/>
          <w:sz w:val="25"/>
        </w:rPr>
      </w:pPr>
      <w:r>
        <w:rPr>
          <w:rFonts w:ascii="Abadi MT Condensed Light" w:hAnsi="Abadi MT Condensed Light"/>
          <w:sz w:val="25"/>
        </w:rPr>
        <w:t>Estado de Cambios en la Situación Financiera.</w:t>
      </w:r>
      <w:r w:rsidRPr="0062098E">
        <w:rPr>
          <w:rFonts w:ascii="Abadi MT Condensed Light" w:hAnsi="Abadi MT Condensed Light"/>
          <w:sz w:val="25"/>
        </w:rPr>
        <w:t xml:space="preserve"> </w:t>
      </w:r>
    </w:p>
    <w:p w:rsidR="0022794F" w:rsidRDefault="0022794F" w:rsidP="0022794F">
      <w:pPr>
        <w:pStyle w:val="Sangradetextonormal"/>
        <w:numPr>
          <w:ilvl w:val="0"/>
          <w:numId w:val="22"/>
        </w:numPr>
        <w:ind w:left="1423" w:hanging="357"/>
        <w:rPr>
          <w:rFonts w:ascii="Abadi MT Condensed Light" w:hAnsi="Abadi MT Condensed Light"/>
          <w:sz w:val="25"/>
        </w:rPr>
      </w:pPr>
      <w:r>
        <w:rPr>
          <w:rFonts w:ascii="Abadi MT Condensed Light" w:hAnsi="Abadi MT Condensed Light"/>
          <w:sz w:val="25"/>
        </w:rPr>
        <w:t>Estado de Flujos de Efectivo.</w:t>
      </w:r>
    </w:p>
    <w:p w:rsidR="0022794F" w:rsidRDefault="0022794F" w:rsidP="0022794F">
      <w:pPr>
        <w:pStyle w:val="Sangradetextonormal"/>
        <w:numPr>
          <w:ilvl w:val="0"/>
          <w:numId w:val="22"/>
        </w:numPr>
        <w:ind w:left="1423" w:hanging="357"/>
        <w:rPr>
          <w:rFonts w:ascii="Abadi MT Condensed Light" w:hAnsi="Abadi MT Condensed Light"/>
          <w:sz w:val="25"/>
        </w:rPr>
      </w:pPr>
      <w:r>
        <w:rPr>
          <w:rFonts w:ascii="Abadi MT Condensed Light" w:hAnsi="Abadi MT Condensed Light"/>
          <w:sz w:val="25"/>
        </w:rPr>
        <w:t>Notas a los Estados Financieros.</w:t>
      </w:r>
    </w:p>
    <w:p w:rsidR="0022794F" w:rsidRDefault="0022794F" w:rsidP="0022794F">
      <w:pPr>
        <w:pStyle w:val="Sangradetextonormal"/>
        <w:spacing w:line="240" w:lineRule="auto"/>
        <w:ind w:left="1423" w:firstLine="0"/>
        <w:rPr>
          <w:rFonts w:ascii="Abadi MT Condensed Light" w:hAnsi="Abadi MT Condensed Light"/>
          <w:sz w:val="25"/>
        </w:rPr>
      </w:pPr>
    </w:p>
    <w:p w:rsidR="0022794F" w:rsidRDefault="0022794F" w:rsidP="0022794F">
      <w:pPr>
        <w:pStyle w:val="Sangradetextonormal"/>
        <w:ind w:firstLine="708"/>
        <w:rPr>
          <w:rFonts w:ascii="Abadi MT Condensed Light" w:hAnsi="Abadi MT Condensed Light"/>
          <w:sz w:val="25"/>
        </w:rPr>
      </w:pPr>
      <w:r>
        <w:rPr>
          <w:rFonts w:ascii="Abadi MT Condensed Light" w:hAnsi="Abadi MT Condensed Light"/>
          <w:sz w:val="25"/>
        </w:rPr>
        <w:t>En cuanto a la Información Presupuestaria, ésta se compone de la siguiente manera:</w:t>
      </w:r>
    </w:p>
    <w:p w:rsidR="0022794F" w:rsidRDefault="0022794F" w:rsidP="0022794F">
      <w:pPr>
        <w:pStyle w:val="Sangradetextonormal"/>
        <w:spacing w:line="240" w:lineRule="exact"/>
        <w:rPr>
          <w:rFonts w:ascii="Abadi MT Condensed Light" w:hAnsi="Abadi MT Condensed Light"/>
          <w:sz w:val="25"/>
        </w:rPr>
      </w:pPr>
    </w:p>
    <w:p w:rsidR="0022794F" w:rsidRDefault="0022794F" w:rsidP="0022794F">
      <w:pPr>
        <w:pStyle w:val="Sangradetextonormal"/>
        <w:numPr>
          <w:ilvl w:val="0"/>
          <w:numId w:val="26"/>
        </w:numPr>
        <w:ind w:left="1423" w:hanging="357"/>
        <w:rPr>
          <w:rFonts w:ascii="Abadi MT Condensed Light" w:hAnsi="Abadi MT Condensed Light"/>
          <w:sz w:val="25"/>
        </w:rPr>
      </w:pPr>
      <w:r>
        <w:rPr>
          <w:rFonts w:ascii="Abadi MT Condensed Light" w:hAnsi="Abadi MT Condensed Light"/>
          <w:sz w:val="25"/>
        </w:rPr>
        <w:t>Estado Analítico del Ejercicio del Presupuesto de Egresos en Clasificación Administrativa del Sector Gobierno.</w:t>
      </w:r>
    </w:p>
    <w:p w:rsidR="0022794F" w:rsidRDefault="0022794F" w:rsidP="0022794F">
      <w:pPr>
        <w:pStyle w:val="Sangradetextonormal"/>
        <w:numPr>
          <w:ilvl w:val="0"/>
          <w:numId w:val="26"/>
        </w:numPr>
        <w:ind w:left="1423" w:hanging="357"/>
        <w:rPr>
          <w:rFonts w:ascii="Abadi MT Condensed Light" w:hAnsi="Abadi MT Condensed Light"/>
          <w:sz w:val="25"/>
        </w:rPr>
      </w:pPr>
      <w:r>
        <w:rPr>
          <w:rFonts w:ascii="Abadi MT Condensed Light" w:hAnsi="Abadi MT Condensed Light"/>
          <w:sz w:val="25"/>
        </w:rPr>
        <w:t>Estado Analítico del Ejercicio del Presupuesto de Egresos en Clasificación Administrativa del Sector Paraestatal.</w:t>
      </w:r>
    </w:p>
    <w:p w:rsidR="0022794F" w:rsidRPr="00992D26" w:rsidRDefault="0022794F" w:rsidP="0022794F">
      <w:pPr>
        <w:pStyle w:val="Sangradetextonormal"/>
        <w:ind w:left="1423" w:hanging="357"/>
        <w:rPr>
          <w:rFonts w:ascii="Arial Narrow" w:hAnsi="Arial Narrow"/>
          <w:sz w:val="22"/>
          <w:szCs w:val="22"/>
        </w:rPr>
      </w:pPr>
    </w:p>
    <w:p w:rsidR="0022794F" w:rsidRPr="00992D26" w:rsidRDefault="0022794F" w:rsidP="0022794F">
      <w:pPr>
        <w:pStyle w:val="Prrafodelista"/>
        <w:spacing w:line="360" w:lineRule="auto"/>
        <w:ind w:left="426"/>
        <w:jc w:val="center"/>
        <w:rPr>
          <w:rFonts w:ascii="Arial Narrow" w:hAnsi="Arial Narrow"/>
          <w:sz w:val="96"/>
          <w:szCs w:val="96"/>
        </w:rPr>
      </w:pPr>
    </w:p>
    <w:p w:rsidR="00B9578D" w:rsidRPr="000A033E" w:rsidRDefault="00B9578D" w:rsidP="0017755C">
      <w:pPr>
        <w:spacing w:line="360" w:lineRule="auto"/>
        <w:rPr>
          <w:rFonts w:ascii="Arial Narrow" w:hAnsi="Arial Narrow"/>
          <w:sz w:val="25"/>
          <w:szCs w:val="20"/>
        </w:rPr>
      </w:pPr>
    </w:p>
    <w:sectPr w:rsidR="00B9578D" w:rsidRPr="000A033E" w:rsidSect="00742CDE">
      <w:headerReference w:type="first" r:id="rId23"/>
      <w:pgSz w:w="12240" w:h="15840" w:code="1"/>
      <w:pgMar w:top="4111" w:right="1259" w:bottom="851" w:left="1985" w:header="720" w:footer="74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2B5" w:rsidRDefault="001942B5">
      <w:r>
        <w:separator/>
      </w:r>
    </w:p>
  </w:endnote>
  <w:endnote w:type="continuationSeparator" w:id="0">
    <w:p w:rsidR="001942B5" w:rsidRDefault="00194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TE1BA2E50t00">
    <w:panose1 w:val="00000000000000000000"/>
    <w:charset w:val="00"/>
    <w:family w:val="auto"/>
    <w:notTrueType/>
    <w:pitch w:val="default"/>
    <w:sig w:usb0="00000003" w:usb1="00000000" w:usb2="00000000" w:usb3="00000000" w:csb0="00000001" w:csb1="00000000"/>
  </w:font>
  <w:font w:name="TTE1B585D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CA" w:rsidRDefault="002516C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327AC5">
      <w:rPr>
        <w:rStyle w:val="Nmerodepgina"/>
        <w:noProof/>
      </w:rPr>
      <w:t>2</w:t>
    </w:r>
    <w:r>
      <w:rPr>
        <w:rStyle w:val="Nmerodepgina"/>
      </w:rPr>
      <w:fldChar w:fldCharType="end"/>
    </w:r>
  </w:p>
  <w:p w:rsidR="002516CA" w:rsidRDefault="002516CA">
    <w:pPr>
      <w:pStyle w:val="Piedepgina"/>
      <w:framePr w:wrap="around" w:vAnchor="text" w:hAnchor="margin" w:xAlign="center" w:y="1"/>
      <w:rPr>
        <w:rStyle w:val="Nmerodepgina"/>
      </w:rPr>
    </w:pPr>
  </w:p>
  <w:p w:rsidR="002516CA" w:rsidRDefault="002516CA">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FDA" w:rsidRDefault="00BD6F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2B5" w:rsidRDefault="001942B5">
      <w:r>
        <w:separator/>
      </w:r>
    </w:p>
  </w:footnote>
  <w:footnote w:type="continuationSeparator" w:id="0">
    <w:p w:rsidR="001942B5" w:rsidRDefault="00194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2516CA" w:rsidRDefault="002516C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Encabezado"/>
      <w:framePr w:wrap="around" w:vAnchor="text" w:hAnchor="margin" w:xAlign="right" w:y="1"/>
      <w:rPr>
        <w:rStyle w:val="Nmerodepgina"/>
      </w:rPr>
    </w:pPr>
  </w:p>
  <w:p w:rsidR="002516CA" w:rsidRDefault="002516CA">
    <w:pPr>
      <w:pStyle w:val="Encabezado"/>
      <w:framePr w:wrap="around" w:vAnchor="text" w:hAnchor="margin" w:xAlign="center" w:y="1"/>
      <w:ind w:right="360"/>
      <w:rPr>
        <w:rStyle w:val="Nmerodepgina"/>
      </w:rPr>
    </w:pPr>
  </w:p>
  <w:p w:rsidR="002516CA" w:rsidRDefault="002516CA">
    <w:pPr>
      <w:pStyle w:val="Encabezado"/>
    </w:pPr>
    <w:r>
      <w:rPr>
        <w:noProof/>
        <w:lang w:val="es-MX" w:eastAsia="es-MX"/>
      </w:rPr>
      <mc:AlternateContent>
        <mc:Choice Requires="wpc">
          <w:drawing>
            <wp:anchor distT="0" distB="0" distL="114300" distR="114300" simplePos="0" relativeHeight="251656704" behindDoc="0" locked="0" layoutInCell="1" allowOverlap="1" wp14:anchorId="1F771676" wp14:editId="36A5704E">
              <wp:simplePos x="0" y="0"/>
              <wp:positionH relativeFrom="column">
                <wp:posOffset>-1028700</wp:posOffset>
              </wp:positionH>
              <wp:positionV relativeFrom="paragraph">
                <wp:posOffset>-78740</wp:posOffset>
              </wp:positionV>
              <wp:extent cx="1828800" cy="2387600"/>
              <wp:effectExtent l="0" t="0" r="0" b="0"/>
              <wp:wrapNone/>
              <wp:docPr id="25"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
                              <w:rPr>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2535"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a:extLst>
                          <a:ext uri="{909E8E84-426E-40DD-AFC4-6F175D3DCCD1}">
                            <a14:hiddenFill xmlns:a14="http://schemas.microsoft.com/office/drawing/2010/main">
                              <a:solidFill>
                                <a:srgbClr val="FFFFFF"/>
                              </a:solidFill>
                            </a14:hiddenFill>
                          </a:ext>
                        </a:extLst>
                      </pic:spPr>
                    </pic:pic>
                    <wps:wsp>
                      <wps:cNvPr id="2538" name="Rectangle 11"/>
                      <wps:cNvSpPr>
                        <a:spLocks noChangeArrowheads="1"/>
                      </wps:cNvSpPr>
                      <wps:spPr bwMode="auto">
                        <a:xfrm>
                          <a:off x="89535" y="178562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Pr="003E42F8" w:rsidRDefault="002516CA">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s:wsp>
                      <wps:cNvPr id="2543"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546" name="Rectangle 13"/>
                      <wps:cNvSpPr>
                        <a:spLocks noChangeArrowheads="1"/>
                      </wps:cNvSpPr>
                      <wps:spPr bwMode="auto">
                        <a:xfrm>
                          <a:off x="500380" y="197866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Pr="003E42F8" w:rsidRDefault="002516CA">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2548"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8" o:spid="_x0000_s1026" editas="canvas" style="position:absolute;margin-left:-81pt;margin-top:-6.2pt;width:2in;height:188pt;z-index:251656704"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&#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3876;visibility:visible;mso-wrap-style:square">
                <v:fill o:detectmouseclick="t"/>
                <v:path o:connecttype="none"/>
              </v:shape>
              <v:rect id="Rectangle 9" o:spid="_x0000_s1028"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516CA" w:rsidRDefault="002516CA">
                      <w:r>
                        <w:rPr>
                          <w:color w:val="000000"/>
                          <w:lang w:val="en-US"/>
                        </w:rPr>
                        <w:t xml:space="preserve"> </w:t>
                      </w:r>
                    </w:p>
                  </w:txbxContent>
                </v:textbox>
              </v:rect>
              <v:shape id="Picture 10" o:spid="_x0000_s1029" type="#_x0000_t75" style="position:absolute;width:18288;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XynGAAAA3QAAAA8AAABkcnMvZG93bnJldi54bWxEj1FrwjAUhd+F/YdwB75pOp1jdEYZg4Gb&#10;+LB2P+C2uTZhzU3XZLX790YQfDycc77DWW9H14qB+mA9K3iYZyCIa68tNwq+y/fZM4gQkTW2nknB&#10;PwXYbu4ma8y1P/EXDUVsRIJwyFGBibHLpQy1IYdh7jvi5B197zAm2TdS93hKcNfKRZY9SYeW04LB&#10;jt4M1T/Fn1Pwefj9qMrysMfK2sddNQz7whyVmt6Pry8gIo3xFr62d1rBYrVcweVNegJycw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VfKcYAAADdAAAADwAAAAAAAAAAAAAA&#10;AACfAgAAZHJzL2Rvd25yZXYueG1sUEsFBgAAAAAEAAQA9wAAAJIDAAAAAA==&#10;">
                <v:imagedata r:id="rId2" o:title=""/>
              </v:shape>
              <v:rect id="Rectangle 11" o:spid="_x0000_s1030" style="position:absolute;left:895;top:17856;width:16897;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2516CA" w:rsidRPr="003E42F8" w:rsidRDefault="002516CA">
                      <w:pPr>
                        <w:rPr>
                          <w:sz w:val="28"/>
                          <w:szCs w:val="28"/>
                        </w:rPr>
                      </w:pPr>
                      <w:r w:rsidRPr="003E42F8">
                        <w:rPr>
                          <w:rFonts w:ascii="Arial" w:hAnsi="Arial" w:cs="Arial"/>
                          <w:b/>
                          <w:bCs/>
                          <w:color w:val="1B795A"/>
                          <w:sz w:val="28"/>
                          <w:szCs w:val="28"/>
                          <w:lang w:val="en-US"/>
                        </w:rPr>
                        <w:t>PODER EJECUTIVO</w:t>
                      </w:r>
                    </w:p>
                  </w:txbxContent>
                </v:textbox>
              </v:rect>
              <v:rect id="Rectangle 12" o:spid="_x0000_s1031"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rsidR="002516CA" w:rsidRDefault="002516CA">
                      <w:r>
                        <w:rPr>
                          <w:rFonts w:ascii="Arial" w:hAnsi="Arial" w:cs="Arial"/>
                          <w:b/>
                          <w:bCs/>
                          <w:color w:val="1B795A"/>
                          <w:sz w:val="26"/>
                          <w:szCs w:val="26"/>
                          <w:lang w:val="en-US"/>
                        </w:rPr>
                        <w:t xml:space="preserve"> </w:t>
                      </w:r>
                    </w:p>
                  </w:txbxContent>
                </v:textbox>
              </v:rect>
              <v:rect id="Rectangle 13" o:spid="_x0000_s1032" style="position:absolute;left:5003;top:19786;width:790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2516CA" w:rsidRPr="003E42F8" w:rsidRDefault="002516CA">
                      <w:pPr>
                        <w:rPr>
                          <w:sz w:val="28"/>
                          <w:szCs w:val="28"/>
                        </w:rPr>
                      </w:pPr>
                      <w:r w:rsidRPr="003E42F8">
                        <w:rPr>
                          <w:rFonts w:ascii="Arial" w:hAnsi="Arial" w:cs="Arial"/>
                          <w:b/>
                          <w:bCs/>
                          <w:color w:val="1B795A"/>
                          <w:sz w:val="28"/>
                          <w:szCs w:val="28"/>
                          <w:lang w:val="en-US"/>
                        </w:rPr>
                        <w:t>NAYARIT</w:t>
                      </w:r>
                    </w:p>
                  </w:txbxContent>
                </v:textbox>
              </v:rect>
              <v:rect id="Rectangle 14" o:spid="_x0000_s1033"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ksAA&#10;AADdAAAADwAAAGRycy9kb3ducmV2LnhtbERPy4rCMBTdD/gP4QruxtTi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XksAAAADdAAAADwAAAAAAAAAAAAAAAACYAgAAZHJzL2Rvd25y&#10;ZXYueG1sUEsFBgAAAAAEAAQA9QAAAIUDAAAAAA==&#10;" filled="f" stroked="f">
                <v:textbox style="mso-fit-shape-to-text:t" inset="0,0,0,0">
                  <w:txbxContent>
                    <w:p w:rsidR="002516CA" w:rsidRDefault="002516CA">
                      <w:r>
                        <w:rPr>
                          <w:rFonts w:ascii="Arial" w:hAnsi="Arial" w:cs="Arial"/>
                          <w:b/>
                          <w:bCs/>
                          <w:color w:val="1B795A"/>
                          <w:sz w:val="26"/>
                          <w:szCs w:val="26"/>
                          <w:lang w:val="en-US"/>
                        </w:rPr>
                        <w:t xml:space="preserve"> </w:t>
                      </w:r>
                    </w:p>
                  </w:txbxContent>
                </v:textbox>
              </v:rect>
            </v:group>
          </w:pict>
        </mc:Fallback>
      </mc:AlternateContent>
    </w:r>
  </w:p>
  <w:p w:rsidR="002516CA" w:rsidRDefault="002516CA">
    <w:pPr>
      <w:pStyle w:val="Encabezado"/>
    </w:pPr>
  </w:p>
  <w:p w:rsidR="002516CA" w:rsidRDefault="002516CA">
    <w:pPr>
      <w:pStyle w:val="Encabezado"/>
    </w:pPr>
  </w:p>
  <w:p w:rsidR="002516CA" w:rsidRDefault="002516CA">
    <w:pPr>
      <w:pStyle w:val="Encabezado"/>
    </w:pPr>
  </w:p>
  <w:p w:rsidR="002516CA" w:rsidRDefault="002516C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Pr="00B260DD"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r>
      <w:rPr>
        <w:rFonts w:ascii="Gill Sans Condensed" w:hAnsi="Gill Sans Condensed"/>
        <w:vanish/>
        <w:sz w:val="32"/>
        <w:lang w:val="es-MX"/>
      </w:rPr>
      <w:pgNum/>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FDA" w:rsidRPr="00B260DD" w:rsidRDefault="00BD6FDA">
    <w:pPr>
      <w:pStyle w:val="Encabezado"/>
      <w:rPr>
        <w:rFonts w:ascii="Gill Sans" w:hAnsi="Gill Sans"/>
        <w:lang w:val="es-MX"/>
      </w:rPr>
    </w:pPr>
  </w:p>
  <w:p w:rsidR="00BD6FDA" w:rsidRDefault="00BD6FDA">
    <w:pPr>
      <w:pStyle w:val="Encabezado"/>
      <w:rPr>
        <w:rFonts w:ascii="Gill Sans" w:hAnsi="Gill Sans"/>
        <w:lang w:val="es-MX"/>
      </w:rPr>
    </w:pPr>
  </w:p>
  <w:p w:rsidR="00BD6FDA" w:rsidRDefault="00BD6FDA">
    <w:pPr>
      <w:pStyle w:val="Encabezado"/>
      <w:rPr>
        <w:rFonts w:ascii="Gill Sans" w:hAnsi="Gill Sans"/>
        <w:lang w:val="es-MX"/>
      </w:rPr>
    </w:pPr>
  </w:p>
  <w:p w:rsidR="00BD6FDA" w:rsidRDefault="00BD6FDA">
    <w:pPr>
      <w:pStyle w:val="Encabezado"/>
      <w:rPr>
        <w:rFonts w:ascii="Gill Sans" w:hAnsi="Gill Sans"/>
        <w:lang w:val="es-MX"/>
      </w:rPr>
    </w:pPr>
  </w:p>
  <w:p w:rsidR="00BD6FDA" w:rsidRDefault="00BD6FDA">
    <w:pPr>
      <w:pStyle w:val="Encabezado"/>
      <w:rPr>
        <w:rFonts w:ascii="Gill Sans" w:hAnsi="Gill Sans"/>
        <w:lang w:val="es-MX"/>
      </w:rPr>
    </w:pPr>
  </w:p>
  <w:p w:rsidR="00BD6FDA" w:rsidRDefault="00BD6FDA">
    <w:pPr>
      <w:pStyle w:val="Encabezado"/>
      <w:rPr>
        <w:rFonts w:ascii="Gill Sans" w:hAnsi="Gill Sans"/>
        <w:lang w:val="es-MX"/>
      </w:rPr>
    </w:pPr>
  </w:p>
  <w:p w:rsidR="00BD6FDA" w:rsidRDefault="00BD6FDA">
    <w:pPr>
      <w:pStyle w:val="Encabezado"/>
      <w:rPr>
        <w:rFonts w:ascii="Gill Sans" w:hAnsi="Gill Sans"/>
        <w:lang w:val="es-MX"/>
      </w:rPr>
    </w:pPr>
  </w:p>
  <w:p w:rsidR="00BD6FDA" w:rsidRDefault="00BD6FDA">
    <w:pPr>
      <w:pStyle w:val="Encabezado"/>
      <w:rPr>
        <w:rFonts w:ascii="Gill Sans" w:hAnsi="Gill Sans"/>
        <w:lang w:val="es-MX"/>
      </w:rPr>
    </w:pPr>
  </w:p>
  <w:p w:rsidR="00BD6FDA" w:rsidRDefault="00BD6FDA">
    <w:r>
      <w:rPr>
        <w:rFonts w:ascii="Gill Sans Condensed" w:hAnsi="Gill Sans Condensed"/>
        <w:vanish/>
        <w:sz w:val="32"/>
        <w:lang w:val="es-MX"/>
      </w:rPr>
      <w:pgNum/>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6E" w:rsidRPr="00B260DD" w:rsidRDefault="00C7036E">
    <w:pPr>
      <w:pStyle w:val="Encabezado"/>
      <w:rPr>
        <w:rFonts w:ascii="Gill Sans" w:hAnsi="Gill Sans"/>
        <w:lang w:val="es-MX"/>
      </w:rPr>
    </w:pPr>
    <w:r>
      <w:rPr>
        <w:noProof/>
        <w:lang w:val="es-MX" w:eastAsia="es-MX"/>
      </w:rPr>
      <mc:AlternateContent>
        <mc:Choice Requires="wpc">
          <w:drawing>
            <wp:anchor distT="0" distB="0" distL="114300" distR="114300" simplePos="0" relativeHeight="251661312" behindDoc="0" locked="0" layoutInCell="1" allowOverlap="1" wp14:anchorId="09328581" wp14:editId="72385E22">
              <wp:simplePos x="0" y="0"/>
              <wp:positionH relativeFrom="column">
                <wp:posOffset>-876300</wp:posOffset>
              </wp:positionH>
              <wp:positionV relativeFrom="paragraph">
                <wp:posOffset>73660</wp:posOffset>
              </wp:positionV>
              <wp:extent cx="1828800" cy="2387600"/>
              <wp:effectExtent l="0" t="0" r="0" b="0"/>
              <wp:wrapNone/>
              <wp:docPr id="44"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6E" w:rsidRDefault="00C7036E" w:rsidP="00BD6FDA">
                            <w:r>
                              <w:rPr>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38"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11"/>
                      <wps:cNvSpPr>
                        <a:spLocks noChangeArrowheads="1"/>
                      </wps:cNvSpPr>
                      <wps:spPr bwMode="auto">
                        <a:xfrm>
                          <a:off x="89535" y="178562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6E" w:rsidRPr="003E42F8" w:rsidRDefault="00C7036E" w:rsidP="00BD6FDA">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s:wsp>
                      <wps:cNvPr id="41"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6E" w:rsidRDefault="00C7036E" w:rsidP="00BD6FD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42" name="Rectangle 13"/>
                      <wps:cNvSpPr>
                        <a:spLocks noChangeArrowheads="1"/>
                      </wps:cNvSpPr>
                      <wps:spPr bwMode="auto">
                        <a:xfrm>
                          <a:off x="500380" y="197866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6E" w:rsidRPr="003E42F8" w:rsidRDefault="00C7036E" w:rsidP="00BD6FDA">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43"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6E" w:rsidRDefault="00C7036E" w:rsidP="00BD6FD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_x0000_s1034" editas="canvas" style="position:absolute;margin-left:-69pt;margin-top:5.8pt;width:2in;height:188pt;z-index:251661312"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18288;height:23876;visibility:visible;mso-wrap-style:square">
                <v:fill o:detectmouseclick="t"/>
                <v:path o:connecttype="none"/>
              </v:shape>
              <v:rect id="Rectangle 9" o:spid="_x0000_s1036"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C7036E" w:rsidRDefault="00C7036E" w:rsidP="00BD6FDA">
                      <w:r>
                        <w:rPr>
                          <w:color w:val="000000"/>
                          <w:lang w:val="en-US"/>
                        </w:rPr>
                        <w:t xml:space="preserve"> </w:t>
                      </w:r>
                    </w:p>
                  </w:txbxContent>
                </v:textbox>
              </v:rect>
              <v:shape id="Picture 10" o:spid="_x0000_s1037" type="#_x0000_t75" style="position:absolute;width:18288;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ie/BAAAA2wAAAA8AAABkcnMvZG93bnJldi54bWxET91qwjAUvh/4DuEI3s10OmR0RhmCoBMv&#10;bPcAp82xCWtOahNr9/bLxWCXH9//eju6VgzUB+tZwcs8A0Fce225UfBV7p/fQISIrLH1TAp+KMB2&#10;M3laY679gy80FLERKYRDjgpMjF0uZagNOQxz3xEn7up7hzHBvpG6x0cKd61cZNlKOrScGgx2tDNU&#10;fxd3p+DzfDtWZXk+YWXt66EahlNhrkrNpuPHO4hIY/wX/7kPWsEyjU1f0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Zie/BAAAA2wAAAA8AAAAAAAAAAAAAAAAAnwIA&#10;AGRycy9kb3ducmV2LnhtbFBLBQYAAAAABAAEAPcAAACNAwAAAAA=&#10;">
                <v:imagedata r:id="rId2" o:title=""/>
              </v:shape>
              <v:rect id="Rectangle 11" o:spid="_x0000_s1038" style="position:absolute;left:895;top:17856;width:16897;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C7036E" w:rsidRPr="003E42F8" w:rsidRDefault="00C7036E" w:rsidP="00BD6FDA">
                      <w:pPr>
                        <w:rPr>
                          <w:sz w:val="28"/>
                          <w:szCs w:val="28"/>
                        </w:rPr>
                      </w:pPr>
                      <w:r w:rsidRPr="003E42F8">
                        <w:rPr>
                          <w:rFonts w:ascii="Arial" w:hAnsi="Arial" w:cs="Arial"/>
                          <w:b/>
                          <w:bCs/>
                          <w:color w:val="1B795A"/>
                          <w:sz w:val="28"/>
                          <w:szCs w:val="28"/>
                          <w:lang w:val="en-US"/>
                        </w:rPr>
                        <w:t>PODER EJECUTIVO</w:t>
                      </w:r>
                    </w:p>
                  </w:txbxContent>
                </v:textbox>
              </v:rect>
              <v:rect id="Rectangle 12" o:spid="_x0000_s1039"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C7036E" w:rsidRDefault="00C7036E" w:rsidP="00BD6FDA">
                      <w:r>
                        <w:rPr>
                          <w:rFonts w:ascii="Arial" w:hAnsi="Arial" w:cs="Arial"/>
                          <w:b/>
                          <w:bCs/>
                          <w:color w:val="1B795A"/>
                          <w:sz w:val="26"/>
                          <w:szCs w:val="26"/>
                          <w:lang w:val="en-US"/>
                        </w:rPr>
                        <w:t xml:space="preserve"> </w:t>
                      </w:r>
                    </w:p>
                  </w:txbxContent>
                </v:textbox>
              </v:rect>
              <v:rect id="Rectangle 13" o:spid="_x0000_s1040" style="position:absolute;left:5003;top:19786;width:790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C7036E" w:rsidRPr="003E42F8" w:rsidRDefault="00C7036E" w:rsidP="00BD6FDA">
                      <w:pPr>
                        <w:rPr>
                          <w:sz w:val="28"/>
                          <w:szCs w:val="28"/>
                        </w:rPr>
                      </w:pPr>
                      <w:r w:rsidRPr="003E42F8">
                        <w:rPr>
                          <w:rFonts w:ascii="Arial" w:hAnsi="Arial" w:cs="Arial"/>
                          <w:b/>
                          <w:bCs/>
                          <w:color w:val="1B795A"/>
                          <w:sz w:val="28"/>
                          <w:szCs w:val="28"/>
                          <w:lang w:val="en-US"/>
                        </w:rPr>
                        <w:t>NAYARIT</w:t>
                      </w:r>
                    </w:p>
                  </w:txbxContent>
                </v:textbox>
              </v:rect>
              <v:rect id="Rectangle 14" o:spid="_x0000_s1041"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C7036E" w:rsidRDefault="00C7036E" w:rsidP="00BD6FDA">
                      <w:r>
                        <w:rPr>
                          <w:rFonts w:ascii="Arial" w:hAnsi="Arial" w:cs="Arial"/>
                          <w:b/>
                          <w:bCs/>
                          <w:color w:val="1B795A"/>
                          <w:sz w:val="26"/>
                          <w:szCs w:val="26"/>
                          <w:lang w:val="en-US"/>
                        </w:rPr>
                        <w:t xml:space="preserve"> </w:t>
                      </w:r>
                    </w:p>
                  </w:txbxContent>
                </v:textbox>
              </v:rect>
            </v:group>
          </w:pict>
        </mc:Fallback>
      </mc:AlternateContent>
    </w:r>
  </w:p>
  <w:p w:rsidR="00C7036E" w:rsidRDefault="00C7036E">
    <w:pPr>
      <w:pStyle w:val="Encabezado"/>
      <w:rPr>
        <w:rFonts w:ascii="Gill Sans" w:hAnsi="Gill Sans"/>
        <w:lang w:val="es-MX"/>
      </w:rPr>
    </w:pPr>
  </w:p>
  <w:p w:rsidR="00C7036E" w:rsidRDefault="00C7036E">
    <w:pPr>
      <w:pStyle w:val="Encabezado"/>
      <w:rPr>
        <w:rFonts w:ascii="Gill Sans" w:hAnsi="Gill Sans"/>
        <w:lang w:val="es-MX"/>
      </w:rPr>
    </w:pPr>
  </w:p>
  <w:p w:rsidR="00C7036E" w:rsidRDefault="00C7036E">
    <w:pPr>
      <w:pStyle w:val="Encabezado"/>
      <w:rPr>
        <w:rFonts w:ascii="Gill Sans" w:hAnsi="Gill Sans"/>
        <w:lang w:val="es-MX"/>
      </w:rPr>
    </w:pPr>
  </w:p>
  <w:p w:rsidR="00C7036E" w:rsidRDefault="00C7036E">
    <w:pPr>
      <w:pStyle w:val="Encabezado"/>
      <w:rPr>
        <w:rFonts w:ascii="Gill Sans" w:hAnsi="Gill Sans"/>
        <w:lang w:val="es-MX"/>
      </w:rPr>
    </w:pPr>
  </w:p>
  <w:p w:rsidR="00C7036E" w:rsidRDefault="00C7036E">
    <w:pPr>
      <w:pStyle w:val="Encabezado"/>
      <w:rPr>
        <w:rFonts w:ascii="Gill Sans" w:hAnsi="Gill Sans"/>
        <w:lang w:val="es-MX"/>
      </w:rPr>
    </w:pPr>
  </w:p>
  <w:p w:rsidR="00C7036E" w:rsidRDefault="00C7036E">
    <w:pPr>
      <w:pStyle w:val="Encabezado"/>
      <w:rPr>
        <w:rFonts w:ascii="Gill Sans" w:hAnsi="Gill Sans"/>
        <w:lang w:val="es-MX"/>
      </w:rPr>
    </w:pPr>
  </w:p>
  <w:p w:rsidR="00C7036E" w:rsidRDefault="00C7036E">
    <w:pPr>
      <w:pStyle w:val="Encabezado"/>
      <w:rPr>
        <w:rFonts w:ascii="Gill Sans" w:hAnsi="Gill Sans"/>
        <w:lang w:val="es-MX"/>
      </w:rPr>
    </w:pPr>
  </w:p>
  <w:p w:rsidR="00C7036E" w:rsidRDefault="00C7036E">
    <w:r>
      <w:rPr>
        <w:rFonts w:ascii="Gill Sans Condensed" w:hAnsi="Gill Sans Condensed"/>
        <w:vanish/>
        <w:sz w:val="32"/>
        <w:lang w:val="es-MX"/>
      </w:rPr>
      <w:pgNum/>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33" w:rsidRDefault="00B14C33">
    <w:pPr>
      <w:pStyle w:val="Encabezado"/>
      <w:framePr w:wrap="around" w:vAnchor="text" w:hAnchor="margin" w:xAlign="right" w:y="1"/>
      <w:rPr>
        <w:rStyle w:val="Nmerodepgina"/>
      </w:rPr>
    </w:pPr>
  </w:p>
  <w:p w:rsidR="00B14C33" w:rsidRDefault="00B14C33">
    <w:pPr>
      <w:pStyle w:val="Encabezado"/>
      <w:framePr w:wrap="around" w:vAnchor="text" w:hAnchor="margin" w:xAlign="center" w:y="1"/>
      <w:ind w:right="360"/>
      <w:rPr>
        <w:rStyle w:val="Nmerodepgina"/>
      </w:rPr>
    </w:pPr>
  </w:p>
  <w:p w:rsidR="00B14C33" w:rsidRDefault="00B14C33">
    <w:pPr>
      <w:pStyle w:val="Encabezado"/>
    </w:pPr>
    <w:r>
      <w:rPr>
        <w:noProof/>
        <w:lang w:val="es-MX" w:eastAsia="es-MX"/>
      </w:rPr>
      <mc:AlternateContent>
        <mc:Choice Requires="wpc">
          <w:drawing>
            <wp:anchor distT="0" distB="0" distL="114300" distR="114300" simplePos="0" relativeHeight="251663360" behindDoc="0" locked="0" layoutInCell="1" allowOverlap="1" wp14:anchorId="75F4E9AD" wp14:editId="4FB57E6B">
              <wp:simplePos x="0" y="0"/>
              <wp:positionH relativeFrom="column">
                <wp:posOffset>-1028700</wp:posOffset>
              </wp:positionH>
              <wp:positionV relativeFrom="paragraph">
                <wp:posOffset>-78740</wp:posOffset>
              </wp:positionV>
              <wp:extent cx="1828800" cy="2387600"/>
              <wp:effectExtent l="0" t="0" r="0" b="0"/>
              <wp:wrapNone/>
              <wp:docPr id="51"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C33" w:rsidRDefault="00B14C33">
                            <w:r>
                              <w:rPr>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4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11"/>
                      <wps:cNvSpPr>
                        <a:spLocks noChangeArrowheads="1"/>
                      </wps:cNvSpPr>
                      <wps:spPr bwMode="auto">
                        <a:xfrm>
                          <a:off x="89535" y="178562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C33" w:rsidRPr="003E42F8" w:rsidRDefault="00B14C33">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s:wsp>
                      <wps:cNvPr id="48"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C33" w:rsidRDefault="00B14C33">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49" name="Rectangle 13"/>
                      <wps:cNvSpPr>
                        <a:spLocks noChangeArrowheads="1"/>
                      </wps:cNvSpPr>
                      <wps:spPr bwMode="auto">
                        <a:xfrm>
                          <a:off x="500380" y="197866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C33" w:rsidRPr="003E42F8" w:rsidRDefault="00B14C33">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50"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C33" w:rsidRDefault="00B14C33">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_x0000_s1042" editas="canvas" style="position:absolute;margin-left:-81pt;margin-top:-6.2pt;width:2in;height:188pt;z-index:251663360"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18288;height:23876;visibility:visible;mso-wrap-style:square">
                <v:fill o:detectmouseclick="t"/>
                <v:path o:connecttype="none"/>
              </v:shape>
              <v:rect id="Rectangle 9" o:spid="_x0000_s1044"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B14C33" w:rsidRDefault="00B14C33">
                      <w:r>
                        <w:rPr>
                          <w:color w:val="000000"/>
                          <w:lang w:val="en-US"/>
                        </w:rPr>
                        <w:t xml:space="preserve"> </w:t>
                      </w:r>
                    </w:p>
                  </w:txbxContent>
                </v:textbox>
              </v:rect>
              <v:shape id="Picture 10" o:spid="_x0000_s1045" type="#_x0000_t75" style="position:absolute;width:18288;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y3vEAAAA2wAAAA8AAABkcnMvZG93bnJldi54bWxEj8FqwzAQRO+F/oPYQm613BJCcKOEUCik&#10;DTnE7gesrY0lYq1cS3Wcv68KgRyHmXnDrDaT68RIQ7CeFbxkOQjixmvLrYLv6uN5CSJEZI2dZ1Jw&#10;pQCb9ePDCgvtL3yksYytSBAOBSowMfaFlKEx5DBkvidO3skPDmOSQyv1gJcEd518zfOFdGg5LRjs&#10;6d1Qcy5/nYKvw89nXVWHPdbWznf1OO5Lc1Jq9jRt30BEmuI9fGvvtIL5Av6/p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My3vEAAAA2wAAAA8AAAAAAAAAAAAAAAAA&#10;nwIAAGRycy9kb3ducmV2LnhtbFBLBQYAAAAABAAEAPcAAACQAwAAAAA=&#10;">
                <v:imagedata r:id="rId2" o:title=""/>
              </v:shape>
              <v:rect id="Rectangle 11" o:spid="_x0000_s1046" style="position:absolute;left:895;top:17856;width:16897;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B14C33" w:rsidRPr="003E42F8" w:rsidRDefault="00B14C33">
                      <w:pPr>
                        <w:rPr>
                          <w:sz w:val="28"/>
                          <w:szCs w:val="28"/>
                        </w:rPr>
                      </w:pPr>
                      <w:r w:rsidRPr="003E42F8">
                        <w:rPr>
                          <w:rFonts w:ascii="Arial" w:hAnsi="Arial" w:cs="Arial"/>
                          <w:b/>
                          <w:bCs/>
                          <w:color w:val="1B795A"/>
                          <w:sz w:val="28"/>
                          <w:szCs w:val="28"/>
                          <w:lang w:val="en-US"/>
                        </w:rPr>
                        <w:t>PODER EJECUTIVO</w:t>
                      </w:r>
                    </w:p>
                  </w:txbxContent>
                </v:textbox>
              </v:rect>
              <v:rect id="Rectangle 12" o:spid="_x0000_s1047"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B14C33" w:rsidRDefault="00B14C33">
                      <w:r>
                        <w:rPr>
                          <w:rFonts w:ascii="Arial" w:hAnsi="Arial" w:cs="Arial"/>
                          <w:b/>
                          <w:bCs/>
                          <w:color w:val="1B795A"/>
                          <w:sz w:val="26"/>
                          <w:szCs w:val="26"/>
                          <w:lang w:val="en-US"/>
                        </w:rPr>
                        <w:t xml:space="preserve"> </w:t>
                      </w:r>
                    </w:p>
                  </w:txbxContent>
                </v:textbox>
              </v:rect>
              <v:rect id="Rectangle 13" o:spid="_x0000_s1048" style="position:absolute;left:5003;top:19786;width:790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B14C33" w:rsidRPr="003E42F8" w:rsidRDefault="00B14C33">
                      <w:pPr>
                        <w:rPr>
                          <w:sz w:val="28"/>
                          <w:szCs w:val="28"/>
                        </w:rPr>
                      </w:pPr>
                      <w:r w:rsidRPr="003E42F8">
                        <w:rPr>
                          <w:rFonts w:ascii="Arial" w:hAnsi="Arial" w:cs="Arial"/>
                          <w:b/>
                          <w:bCs/>
                          <w:color w:val="1B795A"/>
                          <w:sz w:val="28"/>
                          <w:szCs w:val="28"/>
                          <w:lang w:val="en-US"/>
                        </w:rPr>
                        <w:t>NAYARIT</w:t>
                      </w:r>
                    </w:p>
                  </w:txbxContent>
                </v:textbox>
              </v:rect>
              <v:rect id="Rectangle 14" o:spid="_x0000_s1049"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B14C33" w:rsidRDefault="00B14C33">
                      <w:r>
                        <w:rPr>
                          <w:rFonts w:ascii="Arial" w:hAnsi="Arial" w:cs="Arial"/>
                          <w:b/>
                          <w:bCs/>
                          <w:color w:val="1B795A"/>
                          <w:sz w:val="26"/>
                          <w:szCs w:val="26"/>
                          <w:lang w:val="en-US"/>
                        </w:rPr>
                        <w:t xml:space="preserve"> </w:t>
                      </w:r>
                    </w:p>
                  </w:txbxContent>
                </v:textbox>
              </v:rect>
            </v:group>
          </w:pict>
        </mc:Fallback>
      </mc:AlternateContent>
    </w:r>
  </w:p>
  <w:p w:rsidR="00B14C33" w:rsidRDefault="00B14C33">
    <w:pPr>
      <w:pStyle w:val="Encabezado"/>
    </w:pPr>
  </w:p>
  <w:p w:rsidR="00B14C33" w:rsidRDefault="00B14C33">
    <w:pPr>
      <w:pStyle w:val="Encabezado"/>
    </w:pPr>
  </w:p>
  <w:p w:rsidR="00B14C33" w:rsidRDefault="00B14C33">
    <w:pPr>
      <w:pStyle w:val="Encabezado"/>
    </w:pPr>
  </w:p>
  <w:p w:rsidR="00B14C33" w:rsidRDefault="00B14C33">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33" w:rsidRDefault="00B14C33">
    <w:pPr>
      <w:pStyle w:val="Encabezado"/>
      <w:framePr w:wrap="around" w:vAnchor="text" w:hAnchor="margin" w:xAlign="right" w:y="1"/>
      <w:rPr>
        <w:rStyle w:val="Nmerodepgina"/>
      </w:rPr>
    </w:pPr>
  </w:p>
  <w:p w:rsidR="00B14C33" w:rsidRDefault="00B14C33">
    <w:pPr>
      <w:pStyle w:val="Encabezado"/>
      <w:framePr w:wrap="around" w:vAnchor="text" w:hAnchor="margin" w:xAlign="center" w:y="1"/>
      <w:ind w:right="360"/>
      <w:rPr>
        <w:rStyle w:val="Nmerodepgina"/>
      </w:rPr>
    </w:pPr>
  </w:p>
  <w:p w:rsidR="00B14C33" w:rsidRDefault="00B14C33">
    <w:pPr>
      <w:pStyle w:val="Encabezado"/>
    </w:pPr>
  </w:p>
  <w:p w:rsidR="00B14C33" w:rsidRDefault="00B14C33">
    <w:pPr>
      <w:pStyle w:val="Encabezado"/>
    </w:pPr>
  </w:p>
  <w:p w:rsidR="00B14C33" w:rsidRDefault="00B14C33">
    <w:pPr>
      <w:pStyle w:val="Encabezado"/>
    </w:pPr>
  </w:p>
  <w:p w:rsidR="00B14C33" w:rsidRDefault="00B14C33">
    <w:pPr>
      <w:pStyle w:val="Encabezado"/>
    </w:pPr>
  </w:p>
  <w:p w:rsidR="00B14C33" w:rsidRDefault="00742CDE">
    <w:pPr>
      <w:pStyle w:val="Encabezado"/>
    </w:pPr>
    <w:r>
      <w:rPr>
        <w:rFonts w:ascii="Gill Sans" w:hAnsi="Gill Sans"/>
        <w:noProof/>
        <w:lang w:val="es-MX" w:eastAsia="es-MX"/>
      </w:rPr>
      <w:drawing>
        <wp:anchor distT="0" distB="0" distL="114300" distR="114300" simplePos="0" relativeHeight="251667456" behindDoc="0" locked="0" layoutInCell="1" allowOverlap="1" wp14:anchorId="74FAB060" wp14:editId="504D3F4C">
          <wp:simplePos x="0" y="0"/>
          <wp:positionH relativeFrom="column">
            <wp:posOffset>-504825</wp:posOffset>
          </wp:positionH>
          <wp:positionV relativeFrom="paragraph">
            <wp:posOffset>-433705</wp:posOffset>
          </wp:positionV>
          <wp:extent cx="5428615" cy="1590675"/>
          <wp:effectExtent l="0" t="0" r="635" b="9525"/>
          <wp:wrapNone/>
          <wp:docPr id="2530" name="Imagen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33" w:rsidRPr="00B260DD" w:rsidRDefault="00B14C33">
    <w:pPr>
      <w:pStyle w:val="Encabezado"/>
      <w:rPr>
        <w:rFonts w:ascii="Gill Sans" w:hAnsi="Gill Sans"/>
        <w:lang w:val="es-MX"/>
      </w:rPr>
    </w:pPr>
  </w:p>
  <w:p w:rsidR="00B14C33" w:rsidRDefault="00B14C33">
    <w:pPr>
      <w:pStyle w:val="Encabezado"/>
      <w:rPr>
        <w:rFonts w:ascii="Gill Sans" w:hAnsi="Gill Sans"/>
        <w:lang w:val="es-MX"/>
      </w:rPr>
    </w:pPr>
  </w:p>
  <w:p w:rsidR="00B14C33" w:rsidRDefault="00B14C33">
    <w:pPr>
      <w:pStyle w:val="Encabezado"/>
      <w:rPr>
        <w:rFonts w:ascii="Gill Sans" w:hAnsi="Gill Sans"/>
        <w:lang w:val="es-MX"/>
      </w:rPr>
    </w:pPr>
  </w:p>
  <w:p w:rsidR="00B14C33" w:rsidRDefault="00B14C33">
    <w:pPr>
      <w:pStyle w:val="Encabezado"/>
      <w:rPr>
        <w:rFonts w:ascii="Gill Sans" w:hAnsi="Gill Sans"/>
        <w:lang w:val="es-MX"/>
      </w:rPr>
    </w:pPr>
  </w:p>
  <w:p w:rsidR="00B14C33" w:rsidRDefault="00B14C33">
    <w:pPr>
      <w:pStyle w:val="Encabezado"/>
      <w:rPr>
        <w:rFonts w:ascii="Gill Sans" w:hAnsi="Gill Sans"/>
        <w:lang w:val="es-MX"/>
      </w:rPr>
    </w:pPr>
  </w:p>
  <w:p w:rsidR="00B14C33" w:rsidRDefault="00B14C33">
    <w:pPr>
      <w:pStyle w:val="Encabezado"/>
      <w:rPr>
        <w:rFonts w:ascii="Gill Sans" w:hAnsi="Gill Sans"/>
        <w:lang w:val="es-MX"/>
      </w:rPr>
    </w:pPr>
  </w:p>
  <w:p w:rsidR="00B14C33" w:rsidRDefault="00B14C33">
    <w:pPr>
      <w:pStyle w:val="Encabezado"/>
      <w:rPr>
        <w:rFonts w:ascii="Gill Sans" w:hAnsi="Gill Sans"/>
        <w:lang w:val="es-MX"/>
      </w:rPr>
    </w:pPr>
  </w:p>
  <w:p w:rsidR="00B14C33" w:rsidRDefault="00B14C33">
    <w:pPr>
      <w:pStyle w:val="Encabezado"/>
      <w:rPr>
        <w:rFonts w:ascii="Gill Sans" w:hAnsi="Gill Sans"/>
        <w:lang w:val="es-MX"/>
      </w:rPr>
    </w:pPr>
  </w:p>
  <w:p w:rsidR="00B14C33" w:rsidRDefault="00B14C33">
    <w:r>
      <w:rPr>
        <w:rFonts w:ascii="Gill Sans Condensed" w:hAnsi="Gill Sans Condensed"/>
        <w:vanish/>
        <w:sz w:val="32"/>
        <w:lang w:val="es-MX"/>
      </w:rPr>
      <w:pgNum/>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4F" w:rsidRPr="00B260DD" w:rsidRDefault="0022794F">
    <w:pPr>
      <w:pStyle w:val="Encabezado"/>
      <w:rPr>
        <w:rFonts w:ascii="Gill Sans" w:hAnsi="Gill Sans"/>
        <w:lang w:val="es-MX"/>
      </w:rPr>
    </w:pPr>
    <w:r>
      <w:rPr>
        <w:rFonts w:ascii="Gill Sans" w:hAnsi="Gill Sans"/>
        <w:noProof/>
        <w:lang w:val="es-MX" w:eastAsia="es-MX"/>
      </w:rPr>
      <w:drawing>
        <wp:anchor distT="0" distB="0" distL="114300" distR="114300" simplePos="0" relativeHeight="251665408" behindDoc="0" locked="0" layoutInCell="1" allowOverlap="1" wp14:anchorId="4820681B" wp14:editId="1E46A389">
          <wp:simplePos x="0" y="0"/>
          <wp:positionH relativeFrom="column">
            <wp:posOffset>-657225</wp:posOffset>
          </wp:positionH>
          <wp:positionV relativeFrom="paragraph">
            <wp:posOffset>-1905</wp:posOffset>
          </wp:positionV>
          <wp:extent cx="5428615" cy="1590675"/>
          <wp:effectExtent l="0" t="0" r="63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94F" w:rsidRDefault="0022794F">
    <w:pPr>
      <w:pStyle w:val="Encabezado"/>
      <w:rPr>
        <w:rFonts w:ascii="Gill Sans" w:hAnsi="Gill Sans"/>
        <w:lang w:val="es-MX"/>
      </w:rPr>
    </w:pPr>
  </w:p>
  <w:p w:rsidR="0022794F" w:rsidRDefault="0022794F">
    <w:pPr>
      <w:pStyle w:val="Encabezado"/>
      <w:rPr>
        <w:rFonts w:ascii="Gill Sans" w:hAnsi="Gill Sans"/>
        <w:lang w:val="es-MX"/>
      </w:rPr>
    </w:pPr>
  </w:p>
  <w:p w:rsidR="0022794F" w:rsidRDefault="0022794F">
    <w:pPr>
      <w:pStyle w:val="Encabezado"/>
      <w:rPr>
        <w:rFonts w:ascii="Gill Sans" w:hAnsi="Gill Sans"/>
        <w:lang w:val="es-MX"/>
      </w:rPr>
    </w:pPr>
  </w:p>
  <w:p w:rsidR="0022794F" w:rsidRDefault="0022794F">
    <w:pPr>
      <w:pStyle w:val="Encabezado"/>
      <w:rPr>
        <w:rFonts w:ascii="Gill Sans" w:hAnsi="Gill Sans"/>
        <w:lang w:val="es-MX"/>
      </w:rPr>
    </w:pPr>
  </w:p>
  <w:p w:rsidR="0022794F" w:rsidRDefault="0022794F">
    <w:pPr>
      <w:pStyle w:val="Encabezado"/>
      <w:rPr>
        <w:rFonts w:ascii="Gill Sans" w:hAnsi="Gill Sans"/>
        <w:lang w:val="es-MX"/>
      </w:rPr>
    </w:pPr>
  </w:p>
  <w:p w:rsidR="0022794F" w:rsidRDefault="0022794F">
    <w:pPr>
      <w:pStyle w:val="Encabezado"/>
      <w:rPr>
        <w:rFonts w:ascii="Gill Sans" w:hAnsi="Gill Sans"/>
        <w:lang w:val="es-MX"/>
      </w:rPr>
    </w:pPr>
  </w:p>
  <w:p w:rsidR="0022794F" w:rsidRDefault="0022794F">
    <w:pPr>
      <w:pStyle w:val="Encabezado"/>
      <w:rPr>
        <w:rFonts w:ascii="Gill Sans" w:hAnsi="Gill Sans"/>
        <w:lang w:val="es-MX"/>
      </w:rPr>
    </w:pPr>
  </w:p>
  <w:p w:rsidR="0022794F" w:rsidRDefault="0022794F">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BC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34571F0"/>
    <w:multiLevelType w:val="hybridMultilevel"/>
    <w:tmpl w:val="FDF8BB2A"/>
    <w:lvl w:ilvl="0" w:tplc="75BE63B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5">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7">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14"/>
  </w:num>
  <w:num w:numId="4">
    <w:abstractNumId w:val="1"/>
  </w:num>
  <w:num w:numId="5">
    <w:abstractNumId w:val="19"/>
  </w:num>
  <w:num w:numId="6">
    <w:abstractNumId w:val="17"/>
  </w:num>
  <w:num w:numId="7">
    <w:abstractNumId w:val="21"/>
  </w:num>
  <w:num w:numId="8">
    <w:abstractNumId w:val="7"/>
  </w:num>
  <w:num w:numId="9">
    <w:abstractNumId w:val="13"/>
  </w:num>
  <w:num w:numId="10">
    <w:abstractNumId w:val="3"/>
  </w:num>
  <w:num w:numId="11">
    <w:abstractNumId w:val="15"/>
  </w:num>
  <w:num w:numId="12">
    <w:abstractNumId w:val="8"/>
  </w:num>
  <w:num w:numId="13">
    <w:abstractNumId w:val="18"/>
  </w:num>
  <w:num w:numId="14">
    <w:abstractNumId w:val="22"/>
  </w:num>
  <w:num w:numId="15">
    <w:abstractNumId w:val="24"/>
  </w:num>
  <w:num w:numId="16">
    <w:abstractNumId w:val="10"/>
  </w:num>
  <w:num w:numId="17">
    <w:abstractNumId w:val="20"/>
  </w:num>
  <w:num w:numId="18">
    <w:abstractNumId w:val="12"/>
  </w:num>
  <w:num w:numId="19">
    <w:abstractNumId w:val="25"/>
  </w:num>
  <w:num w:numId="20">
    <w:abstractNumId w:val="16"/>
  </w:num>
  <w:num w:numId="21">
    <w:abstractNumId w:val="23"/>
  </w:num>
  <w:num w:numId="22">
    <w:abstractNumId w:val="11"/>
  </w:num>
  <w:num w:numId="23">
    <w:abstractNumId w:val="5"/>
  </w:num>
  <w:num w:numId="24">
    <w:abstractNumId w:val="4"/>
  </w:num>
  <w:num w:numId="25">
    <w:abstractNumId w:val="9"/>
  </w:num>
  <w:num w:numId="2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03B7"/>
    <w:rsid w:val="00001295"/>
    <w:rsid w:val="00001AD9"/>
    <w:rsid w:val="0000228A"/>
    <w:rsid w:val="00002309"/>
    <w:rsid w:val="0000235B"/>
    <w:rsid w:val="000023A9"/>
    <w:rsid w:val="00002949"/>
    <w:rsid w:val="00003709"/>
    <w:rsid w:val="00003E78"/>
    <w:rsid w:val="000043D0"/>
    <w:rsid w:val="000043F9"/>
    <w:rsid w:val="00004D91"/>
    <w:rsid w:val="00004E9B"/>
    <w:rsid w:val="000055BC"/>
    <w:rsid w:val="00005A26"/>
    <w:rsid w:val="000064E6"/>
    <w:rsid w:val="000067A0"/>
    <w:rsid w:val="0001148D"/>
    <w:rsid w:val="000119EC"/>
    <w:rsid w:val="0001204A"/>
    <w:rsid w:val="000127AE"/>
    <w:rsid w:val="00012DE0"/>
    <w:rsid w:val="00013307"/>
    <w:rsid w:val="00013986"/>
    <w:rsid w:val="0001433D"/>
    <w:rsid w:val="00014397"/>
    <w:rsid w:val="00014464"/>
    <w:rsid w:val="00017319"/>
    <w:rsid w:val="00017698"/>
    <w:rsid w:val="00017E66"/>
    <w:rsid w:val="00020534"/>
    <w:rsid w:val="00020587"/>
    <w:rsid w:val="000212BA"/>
    <w:rsid w:val="000215BC"/>
    <w:rsid w:val="00022424"/>
    <w:rsid w:val="000225C7"/>
    <w:rsid w:val="00024AA1"/>
    <w:rsid w:val="00024B48"/>
    <w:rsid w:val="00025641"/>
    <w:rsid w:val="00025C91"/>
    <w:rsid w:val="00026883"/>
    <w:rsid w:val="000272D1"/>
    <w:rsid w:val="0002751E"/>
    <w:rsid w:val="00027684"/>
    <w:rsid w:val="00027BC1"/>
    <w:rsid w:val="00027BDD"/>
    <w:rsid w:val="00027E6B"/>
    <w:rsid w:val="00030468"/>
    <w:rsid w:val="00030C8F"/>
    <w:rsid w:val="00031473"/>
    <w:rsid w:val="0003184C"/>
    <w:rsid w:val="00032A18"/>
    <w:rsid w:val="00032DC5"/>
    <w:rsid w:val="00032E5B"/>
    <w:rsid w:val="00033753"/>
    <w:rsid w:val="00033D64"/>
    <w:rsid w:val="000341B6"/>
    <w:rsid w:val="0003441F"/>
    <w:rsid w:val="00034609"/>
    <w:rsid w:val="00035197"/>
    <w:rsid w:val="000364FB"/>
    <w:rsid w:val="000373CF"/>
    <w:rsid w:val="000379A8"/>
    <w:rsid w:val="00037B70"/>
    <w:rsid w:val="000404E9"/>
    <w:rsid w:val="00040CC3"/>
    <w:rsid w:val="00040CFB"/>
    <w:rsid w:val="000411C4"/>
    <w:rsid w:val="000412C7"/>
    <w:rsid w:val="00042489"/>
    <w:rsid w:val="00042DDF"/>
    <w:rsid w:val="00042E73"/>
    <w:rsid w:val="00043357"/>
    <w:rsid w:val="000433A3"/>
    <w:rsid w:val="00043AFB"/>
    <w:rsid w:val="00043C2F"/>
    <w:rsid w:val="0004465A"/>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228"/>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1AA1"/>
    <w:rsid w:val="00062464"/>
    <w:rsid w:val="000631CF"/>
    <w:rsid w:val="00063A1B"/>
    <w:rsid w:val="00063CD2"/>
    <w:rsid w:val="00065017"/>
    <w:rsid w:val="000651F1"/>
    <w:rsid w:val="000653AD"/>
    <w:rsid w:val="00065473"/>
    <w:rsid w:val="00066822"/>
    <w:rsid w:val="00067442"/>
    <w:rsid w:val="00070318"/>
    <w:rsid w:val="0007066D"/>
    <w:rsid w:val="00071611"/>
    <w:rsid w:val="00071799"/>
    <w:rsid w:val="00071F92"/>
    <w:rsid w:val="000727F1"/>
    <w:rsid w:val="000729F5"/>
    <w:rsid w:val="00072D20"/>
    <w:rsid w:val="00073D70"/>
    <w:rsid w:val="0007407F"/>
    <w:rsid w:val="000748E5"/>
    <w:rsid w:val="00074F7F"/>
    <w:rsid w:val="00075596"/>
    <w:rsid w:val="00075E40"/>
    <w:rsid w:val="00077D59"/>
    <w:rsid w:val="00080B1C"/>
    <w:rsid w:val="00080FE2"/>
    <w:rsid w:val="0008188B"/>
    <w:rsid w:val="0008338E"/>
    <w:rsid w:val="000842E8"/>
    <w:rsid w:val="0008455B"/>
    <w:rsid w:val="000849DD"/>
    <w:rsid w:val="00085F3D"/>
    <w:rsid w:val="000862EF"/>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314A"/>
    <w:rsid w:val="00093171"/>
    <w:rsid w:val="0009336A"/>
    <w:rsid w:val="00093CD1"/>
    <w:rsid w:val="0009498A"/>
    <w:rsid w:val="00094C6C"/>
    <w:rsid w:val="00095B0A"/>
    <w:rsid w:val="00095F9F"/>
    <w:rsid w:val="00096055"/>
    <w:rsid w:val="000960E1"/>
    <w:rsid w:val="0009710F"/>
    <w:rsid w:val="000977F7"/>
    <w:rsid w:val="00097952"/>
    <w:rsid w:val="000A033E"/>
    <w:rsid w:val="000A0B56"/>
    <w:rsid w:val="000A1217"/>
    <w:rsid w:val="000A16F2"/>
    <w:rsid w:val="000A1A8F"/>
    <w:rsid w:val="000A1E7C"/>
    <w:rsid w:val="000A1F9A"/>
    <w:rsid w:val="000A218F"/>
    <w:rsid w:val="000A2769"/>
    <w:rsid w:val="000A31A4"/>
    <w:rsid w:val="000A3299"/>
    <w:rsid w:val="000A377C"/>
    <w:rsid w:val="000A38B2"/>
    <w:rsid w:val="000A3995"/>
    <w:rsid w:val="000A3B69"/>
    <w:rsid w:val="000A6553"/>
    <w:rsid w:val="000A6CF9"/>
    <w:rsid w:val="000A74F5"/>
    <w:rsid w:val="000A7BAE"/>
    <w:rsid w:val="000A7FBF"/>
    <w:rsid w:val="000B02FE"/>
    <w:rsid w:val="000B09B3"/>
    <w:rsid w:val="000B0A38"/>
    <w:rsid w:val="000B0B54"/>
    <w:rsid w:val="000B0EDD"/>
    <w:rsid w:val="000B1EBD"/>
    <w:rsid w:val="000B253D"/>
    <w:rsid w:val="000B2A77"/>
    <w:rsid w:val="000B2D84"/>
    <w:rsid w:val="000B2E20"/>
    <w:rsid w:val="000B30FE"/>
    <w:rsid w:val="000B3451"/>
    <w:rsid w:val="000B3944"/>
    <w:rsid w:val="000B466B"/>
    <w:rsid w:val="000B47A3"/>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2B84"/>
    <w:rsid w:val="000C3DE7"/>
    <w:rsid w:val="000C4318"/>
    <w:rsid w:val="000C47AD"/>
    <w:rsid w:val="000C58E4"/>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FAF"/>
    <w:rsid w:val="000D72AE"/>
    <w:rsid w:val="000E08B6"/>
    <w:rsid w:val="000E13BC"/>
    <w:rsid w:val="000E16EE"/>
    <w:rsid w:val="000E1BC4"/>
    <w:rsid w:val="000E1EA2"/>
    <w:rsid w:val="000E245F"/>
    <w:rsid w:val="000E2832"/>
    <w:rsid w:val="000E2A22"/>
    <w:rsid w:val="000E3225"/>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2E9"/>
    <w:rsid w:val="000F1FC8"/>
    <w:rsid w:val="000F2066"/>
    <w:rsid w:val="000F2532"/>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7CD"/>
    <w:rsid w:val="000F7D85"/>
    <w:rsid w:val="000F7E68"/>
    <w:rsid w:val="0010044D"/>
    <w:rsid w:val="00100739"/>
    <w:rsid w:val="00100DEA"/>
    <w:rsid w:val="0010236D"/>
    <w:rsid w:val="0010251F"/>
    <w:rsid w:val="0010269C"/>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881"/>
    <w:rsid w:val="00114B1B"/>
    <w:rsid w:val="00114FBC"/>
    <w:rsid w:val="00115A97"/>
    <w:rsid w:val="0011678E"/>
    <w:rsid w:val="0011722F"/>
    <w:rsid w:val="001172CF"/>
    <w:rsid w:val="001176EA"/>
    <w:rsid w:val="00120370"/>
    <w:rsid w:val="00120D0E"/>
    <w:rsid w:val="00121183"/>
    <w:rsid w:val="001217DE"/>
    <w:rsid w:val="00121904"/>
    <w:rsid w:val="001221AD"/>
    <w:rsid w:val="001233E8"/>
    <w:rsid w:val="00124240"/>
    <w:rsid w:val="00124A70"/>
    <w:rsid w:val="00124AF8"/>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777"/>
    <w:rsid w:val="00131B6B"/>
    <w:rsid w:val="00132325"/>
    <w:rsid w:val="00132E88"/>
    <w:rsid w:val="00133DC4"/>
    <w:rsid w:val="0013491C"/>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5491"/>
    <w:rsid w:val="001457E2"/>
    <w:rsid w:val="00145A49"/>
    <w:rsid w:val="00146D01"/>
    <w:rsid w:val="00146E2C"/>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762"/>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925"/>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170"/>
    <w:rsid w:val="0017053F"/>
    <w:rsid w:val="00171506"/>
    <w:rsid w:val="00171750"/>
    <w:rsid w:val="00171F6F"/>
    <w:rsid w:val="00172F15"/>
    <w:rsid w:val="00173282"/>
    <w:rsid w:val="0017368F"/>
    <w:rsid w:val="00173698"/>
    <w:rsid w:val="00174965"/>
    <w:rsid w:val="00174A50"/>
    <w:rsid w:val="00174E50"/>
    <w:rsid w:val="001760ED"/>
    <w:rsid w:val="00176488"/>
    <w:rsid w:val="00176890"/>
    <w:rsid w:val="00176D40"/>
    <w:rsid w:val="00176DF8"/>
    <w:rsid w:val="0017755C"/>
    <w:rsid w:val="001775D6"/>
    <w:rsid w:val="001776AD"/>
    <w:rsid w:val="00177A40"/>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6FFC"/>
    <w:rsid w:val="001873B2"/>
    <w:rsid w:val="00187957"/>
    <w:rsid w:val="00187FF6"/>
    <w:rsid w:val="0019243C"/>
    <w:rsid w:val="001924DC"/>
    <w:rsid w:val="001924DD"/>
    <w:rsid w:val="00193754"/>
    <w:rsid w:val="001942B5"/>
    <w:rsid w:val="0019442C"/>
    <w:rsid w:val="00194825"/>
    <w:rsid w:val="00194ECA"/>
    <w:rsid w:val="00195235"/>
    <w:rsid w:val="00195AAF"/>
    <w:rsid w:val="00196479"/>
    <w:rsid w:val="001978FF"/>
    <w:rsid w:val="001979BF"/>
    <w:rsid w:val="00197F05"/>
    <w:rsid w:val="001A0777"/>
    <w:rsid w:val="001A0A0D"/>
    <w:rsid w:val="001A1E76"/>
    <w:rsid w:val="001A208C"/>
    <w:rsid w:val="001A23FD"/>
    <w:rsid w:val="001A2589"/>
    <w:rsid w:val="001A2BD8"/>
    <w:rsid w:val="001A32A8"/>
    <w:rsid w:val="001A41D7"/>
    <w:rsid w:val="001A42AA"/>
    <w:rsid w:val="001A49A1"/>
    <w:rsid w:val="001A4B5C"/>
    <w:rsid w:val="001A4F38"/>
    <w:rsid w:val="001A5009"/>
    <w:rsid w:val="001A51A9"/>
    <w:rsid w:val="001A6232"/>
    <w:rsid w:val="001A64BC"/>
    <w:rsid w:val="001A6973"/>
    <w:rsid w:val="001A6B82"/>
    <w:rsid w:val="001A6F83"/>
    <w:rsid w:val="001A7872"/>
    <w:rsid w:val="001A7F72"/>
    <w:rsid w:val="001B0336"/>
    <w:rsid w:val="001B1DD8"/>
    <w:rsid w:val="001B24FF"/>
    <w:rsid w:val="001B273D"/>
    <w:rsid w:val="001B2D59"/>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274"/>
    <w:rsid w:val="001C338E"/>
    <w:rsid w:val="001C34CC"/>
    <w:rsid w:val="001C39EF"/>
    <w:rsid w:val="001C3F70"/>
    <w:rsid w:val="001C3F8E"/>
    <w:rsid w:val="001C43F6"/>
    <w:rsid w:val="001C5033"/>
    <w:rsid w:val="001C5300"/>
    <w:rsid w:val="001C54E3"/>
    <w:rsid w:val="001C6364"/>
    <w:rsid w:val="001C63B1"/>
    <w:rsid w:val="001C6F19"/>
    <w:rsid w:val="001C706E"/>
    <w:rsid w:val="001C759B"/>
    <w:rsid w:val="001D0592"/>
    <w:rsid w:val="001D0609"/>
    <w:rsid w:val="001D07FE"/>
    <w:rsid w:val="001D0DAD"/>
    <w:rsid w:val="001D198B"/>
    <w:rsid w:val="001D1D99"/>
    <w:rsid w:val="001D27C3"/>
    <w:rsid w:val="001D2997"/>
    <w:rsid w:val="001D315A"/>
    <w:rsid w:val="001D33DC"/>
    <w:rsid w:val="001D45B5"/>
    <w:rsid w:val="001D4C05"/>
    <w:rsid w:val="001D5149"/>
    <w:rsid w:val="001D541D"/>
    <w:rsid w:val="001D6BF7"/>
    <w:rsid w:val="001D6DC2"/>
    <w:rsid w:val="001D7126"/>
    <w:rsid w:val="001D73B6"/>
    <w:rsid w:val="001D74D1"/>
    <w:rsid w:val="001E11DC"/>
    <w:rsid w:val="001E153B"/>
    <w:rsid w:val="001E1774"/>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73F"/>
    <w:rsid w:val="001E67C4"/>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82E"/>
    <w:rsid w:val="001F7E86"/>
    <w:rsid w:val="001F7EFE"/>
    <w:rsid w:val="002007EB"/>
    <w:rsid w:val="00201815"/>
    <w:rsid w:val="002024F0"/>
    <w:rsid w:val="00202960"/>
    <w:rsid w:val="00202B31"/>
    <w:rsid w:val="00202B94"/>
    <w:rsid w:val="00202C60"/>
    <w:rsid w:val="00203252"/>
    <w:rsid w:val="00203869"/>
    <w:rsid w:val="00203ED5"/>
    <w:rsid w:val="0020434F"/>
    <w:rsid w:val="002046FF"/>
    <w:rsid w:val="002047E6"/>
    <w:rsid w:val="002051FA"/>
    <w:rsid w:val="002059A5"/>
    <w:rsid w:val="00205C5F"/>
    <w:rsid w:val="00206154"/>
    <w:rsid w:val="002065B1"/>
    <w:rsid w:val="00207284"/>
    <w:rsid w:val="0020778A"/>
    <w:rsid w:val="00210C19"/>
    <w:rsid w:val="002110AB"/>
    <w:rsid w:val="0021174A"/>
    <w:rsid w:val="00211F64"/>
    <w:rsid w:val="00211F9B"/>
    <w:rsid w:val="0021234A"/>
    <w:rsid w:val="00212412"/>
    <w:rsid w:val="00212A58"/>
    <w:rsid w:val="00212CAB"/>
    <w:rsid w:val="00213209"/>
    <w:rsid w:val="0021330E"/>
    <w:rsid w:val="0021397C"/>
    <w:rsid w:val="00213CEA"/>
    <w:rsid w:val="00214128"/>
    <w:rsid w:val="00215149"/>
    <w:rsid w:val="002164FD"/>
    <w:rsid w:val="00216FA1"/>
    <w:rsid w:val="002170DF"/>
    <w:rsid w:val="002174EC"/>
    <w:rsid w:val="002177AE"/>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2794F"/>
    <w:rsid w:val="002302A2"/>
    <w:rsid w:val="00230542"/>
    <w:rsid w:val="00230D1D"/>
    <w:rsid w:val="002311B1"/>
    <w:rsid w:val="002311B3"/>
    <w:rsid w:val="00231423"/>
    <w:rsid w:val="00231934"/>
    <w:rsid w:val="00231AAA"/>
    <w:rsid w:val="00232B1E"/>
    <w:rsid w:val="00232C0C"/>
    <w:rsid w:val="00232C73"/>
    <w:rsid w:val="0023359B"/>
    <w:rsid w:val="0023402D"/>
    <w:rsid w:val="0023449A"/>
    <w:rsid w:val="00234A7F"/>
    <w:rsid w:val="00234AE3"/>
    <w:rsid w:val="0023575B"/>
    <w:rsid w:val="00235A2E"/>
    <w:rsid w:val="00236E4B"/>
    <w:rsid w:val="00237946"/>
    <w:rsid w:val="002407A3"/>
    <w:rsid w:val="00240CDB"/>
    <w:rsid w:val="00241495"/>
    <w:rsid w:val="00241E62"/>
    <w:rsid w:val="0024217F"/>
    <w:rsid w:val="00242DAE"/>
    <w:rsid w:val="002433CB"/>
    <w:rsid w:val="00243720"/>
    <w:rsid w:val="0024400F"/>
    <w:rsid w:val="002440B7"/>
    <w:rsid w:val="00244CFC"/>
    <w:rsid w:val="00245066"/>
    <w:rsid w:val="002458B2"/>
    <w:rsid w:val="00246A49"/>
    <w:rsid w:val="00246CEA"/>
    <w:rsid w:val="0024706B"/>
    <w:rsid w:val="002506F3"/>
    <w:rsid w:val="00250C59"/>
    <w:rsid w:val="002516CA"/>
    <w:rsid w:val="002524BA"/>
    <w:rsid w:val="002525AA"/>
    <w:rsid w:val="002528FB"/>
    <w:rsid w:val="00252DC9"/>
    <w:rsid w:val="00252FA0"/>
    <w:rsid w:val="00253DA1"/>
    <w:rsid w:val="00254596"/>
    <w:rsid w:val="00254B24"/>
    <w:rsid w:val="0025502D"/>
    <w:rsid w:val="00255D48"/>
    <w:rsid w:val="00256405"/>
    <w:rsid w:val="00256752"/>
    <w:rsid w:val="00257871"/>
    <w:rsid w:val="0026074C"/>
    <w:rsid w:val="00260C70"/>
    <w:rsid w:val="0026142A"/>
    <w:rsid w:val="002617A5"/>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5CB"/>
    <w:rsid w:val="002726BE"/>
    <w:rsid w:val="00273843"/>
    <w:rsid w:val="0027458B"/>
    <w:rsid w:val="0027465B"/>
    <w:rsid w:val="002746BA"/>
    <w:rsid w:val="00274908"/>
    <w:rsid w:val="00274D7B"/>
    <w:rsid w:val="00275280"/>
    <w:rsid w:val="00275625"/>
    <w:rsid w:val="00275986"/>
    <w:rsid w:val="00275B11"/>
    <w:rsid w:val="00275D75"/>
    <w:rsid w:val="0027608A"/>
    <w:rsid w:val="00276697"/>
    <w:rsid w:val="00276B8F"/>
    <w:rsid w:val="00276DD4"/>
    <w:rsid w:val="00276EEE"/>
    <w:rsid w:val="002774FF"/>
    <w:rsid w:val="00277B25"/>
    <w:rsid w:val="00277DFB"/>
    <w:rsid w:val="00280763"/>
    <w:rsid w:val="00280C71"/>
    <w:rsid w:val="00281050"/>
    <w:rsid w:val="0028139C"/>
    <w:rsid w:val="00281CFB"/>
    <w:rsid w:val="0028262A"/>
    <w:rsid w:val="002827AB"/>
    <w:rsid w:val="00282997"/>
    <w:rsid w:val="00282F9D"/>
    <w:rsid w:val="00283D35"/>
    <w:rsid w:val="002851BB"/>
    <w:rsid w:val="0028536C"/>
    <w:rsid w:val="00285D74"/>
    <w:rsid w:val="0028604D"/>
    <w:rsid w:val="002860D6"/>
    <w:rsid w:val="002861DA"/>
    <w:rsid w:val="00286591"/>
    <w:rsid w:val="0028681F"/>
    <w:rsid w:val="0028690E"/>
    <w:rsid w:val="00286B2A"/>
    <w:rsid w:val="00287EB5"/>
    <w:rsid w:val="002900BA"/>
    <w:rsid w:val="0029018E"/>
    <w:rsid w:val="002903AE"/>
    <w:rsid w:val="002903CC"/>
    <w:rsid w:val="002905F7"/>
    <w:rsid w:val="00290A7D"/>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148E"/>
    <w:rsid w:val="002A1C70"/>
    <w:rsid w:val="002A1D94"/>
    <w:rsid w:val="002A27F0"/>
    <w:rsid w:val="002A2B49"/>
    <w:rsid w:val="002A39FD"/>
    <w:rsid w:val="002A44F3"/>
    <w:rsid w:val="002A4A79"/>
    <w:rsid w:val="002A5566"/>
    <w:rsid w:val="002A56DE"/>
    <w:rsid w:val="002A587C"/>
    <w:rsid w:val="002B0232"/>
    <w:rsid w:val="002B04EB"/>
    <w:rsid w:val="002B0519"/>
    <w:rsid w:val="002B39AE"/>
    <w:rsid w:val="002B3C08"/>
    <w:rsid w:val="002B514E"/>
    <w:rsid w:val="002B5A27"/>
    <w:rsid w:val="002B5D89"/>
    <w:rsid w:val="002B62B8"/>
    <w:rsid w:val="002B781D"/>
    <w:rsid w:val="002B7CC2"/>
    <w:rsid w:val="002C01DC"/>
    <w:rsid w:val="002C058B"/>
    <w:rsid w:val="002C06BD"/>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060"/>
    <w:rsid w:val="002D247D"/>
    <w:rsid w:val="002D277D"/>
    <w:rsid w:val="002D343C"/>
    <w:rsid w:val="002D370A"/>
    <w:rsid w:val="002D45F2"/>
    <w:rsid w:val="002D4DCD"/>
    <w:rsid w:val="002D4FEA"/>
    <w:rsid w:val="002D53FF"/>
    <w:rsid w:val="002D5D4D"/>
    <w:rsid w:val="002D5FEC"/>
    <w:rsid w:val="002D65C0"/>
    <w:rsid w:val="002D6AB6"/>
    <w:rsid w:val="002D6ACC"/>
    <w:rsid w:val="002D70D8"/>
    <w:rsid w:val="002D76AE"/>
    <w:rsid w:val="002E00AF"/>
    <w:rsid w:val="002E0315"/>
    <w:rsid w:val="002E16D4"/>
    <w:rsid w:val="002E17EC"/>
    <w:rsid w:val="002E21AC"/>
    <w:rsid w:val="002E258D"/>
    <w:rsid w:val="002E3943"/>
    <w:rsid w:val="002E4007"/>
    <w:rsid w:val="002E48ED"/>
    <w:rsid w:val="002E51A6"/>
    <w:rsid w:val="002E528C"/>
    <w:rsid w:val="002E543B"/>
    <w:rsid w:val="002E708E"/>
    <w:rsid w:val="002E7989"/>
    <w:rsid w:val="002E7E22"/>
    <w:rsid w:val="002F061E"/>
    <w:rsid w:val="002F0DC5"/>
    <w:rsid w:val="002F0F66"/>
    <w:rsid w:val="002F1356"/>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51F"/>
    <w:rsid w:val="003025C2"/>
    <w:rsid w:val="00303044"/>
    <w:rsid w:val="003034E2"/>
    <w:rsid w:val="0030368B"/>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4F4"/>
    <w:rsid w:val="00316703"/>
    <w:rsid w:val="00316A0F"/>
    <w:rsid w:val="003171C1"/>
    <w:rsid w:val="00317582"/>
    <w:rsid w:val="00317693"/>
    <w:rsid w:val="00317700"/>
    <w:rsid w:val="00317825"/>
    <w:rsid w:val="00317B18"/>
    <w:rsid w:val="00317CFA"/>
    <w:rsid w:val="003204E5"/>
    <w:rsid w:val="00320758"/>
    <w:rsid w:val="00320AED"/>
    <w:rsid w:val="0032181A"/>
    <w:rsid w:val="00321BCA"/>
    <w:rsid w:val="00322C67"/>
    <w:rsid w:val="00322ECF"/>
    <w:rsid w:val="00323609"/>
    <w:rsid w:val="0032395A"/>
    <w:rsid w:val="00323B64"/>
    <w:rsid w:val="00324207"/>
    <w:rsid w:val="00324879"/>
    <w:rsid w:val="00324D92"/>
    <w:rsid w:val="00324D95"/>
    <w:rsid w:val="003251DE"/>
    <w:rsid w:val="00325995"/>
    <w:rsid w:val="003259F1"/>
    <w:rsid w:val="0032735B"/>
    <w:rsid w:val="003276DA"/>
    <w:rsid w:val="00327AC5"/>
    <w:rsid w:val="00327E3E"/>
    <w:rsid w:val="0033176A"/>
    <w:rsid w:val="00331EF8"/>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50C1"/>
    <w:rsid w:val="003456AF"/>
    <w:rsid w:val="00345947"/>
    <w:rsid w:val="0034597B"/>
    <w:rsid w:val="00345B9D"/>
    <w:rsid w:val="003462B7"/>
    <w:rsid w:val="00346481"/>
    <w:rsid w:val="00346E41"/>
    <w:rsid w:val="00347313"/>
    <w:rsid w:val="0034731F"/>
    <w:rsid w:val="00347A9E"/>
    <w:rsid w:val="00347B3E"/>
    <w:rsid w:val="0035021F"/>
    <w:rsid w:val="00350E81"/>
    <w:rsid w:val="00351367"/>
    <w:rsid w:val="00351747"/>
    <w:rsid w:val="00352246"/>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318E"/>
    <w:rsid w:val="00363386"/>
    <w:rsid w:val="00363705"/>
    <w:rsid w:val="003644F8"/>
    <w:rsid w:val="0036453E"/>
    <w:rsid w:val="0036537E"/>
    <w:rsid w:val="00365443"/>
    <w:rsid w:val="00366839"/>
    <w:rsid w:val="00366D51"/>
    <w:rsid w:val="00367F61"/>
    <w:rsid w:val="003706CE"/>
    <w:rsid w:val="00370D54"/>
    <w:rsid w:val="00371503"/>
    <w:rsid w:val="00371535"/>
    <w:rsid w:val="0037155B"/>
    <w:rsid w:val="00372550"/>
    <w:rsid w:val="00372F2A"/>
    <w:rsid w:val="00373303"/>
    <w:rsid w:val="003736CF"/>
    <w:rsid w:val="003738BD"/>
    <w:rsid w:val="003747F9"/>
    <w:rsid w:val="00374BF9"/>
    <w:rsid w:val="0037509D"/>
    <w:rsid w:val="003751CF"/>
    <w:rsid w:val="0037534B"/>
    <w:rsid w:val="00375663"/>
    <w:rsid w:val="00375C62"/>
    <w:rsid w:val="00375E59"/>
    <w:rsid w:val="00376AB7"/>
    <w:rsid w:val="00376DE3"/>
    <w:rsid w:val="00377574"/>
    <w:rsid w:val="00380C38"/>
    <w:rsid w:val="0038157C"/>
    <w:rsid w:val="0038170F"/>
    <w:rsid w:val="0038175D"/>
    <w:rsid w:val="00381EC3"/>
    <w:rsid w:val="00381FD1"/>
    <w:rsid w:val="003823A0"/>
    <w:rsid w:val="003829D9"/>
    <w:rsid w:val="00382CD9"/>
    <w:rsid w:val="00383CC1"/>
    <w:rsid w:val="00383F39"/>
    <w:rsid w:val="00383FD3"/>
    <w:rsid w:val="00385224"/>
    <w:rsid w:val="00385B74"/>
    <w:rsid w:val="00385BC7"/>
    <w:rsid w:val="00386AAC"/>
    <w:rsid w:val="00386C24"/>
    <w:rsid w:val="00386ECF"/>
    <w:rsid w:val="00387642"/>
    <w:rsid w:val="00387C14"/>
    <w:rsid w:val="00387D9E"/>
    <w:rsid w:val="0039072A"/>
    <w:rsid w:val="0039085E"/>
    <w:rsid w:val="00390C10"/>
    <w:rsid w:val="0039159F"/>
    <w:rsid w:val="00391A6C"/>
    <w:rsid w:val="0039259E"/>
    <w:rsid w:val="0039310F"/>
    <w:rsid w:val="00393573"/>
    <w:rsid w:val="00393647"/>
    <w:rsid w:val="00393F7D"/>
    <w:rsid w:val="003945F8"/>
    <w:rsid w:val="0039472C"/>
    <w:rsid w:val="0039632A"/>
    <w:rsid w:val="00396CB4"/>
    <w:rsid w:val="00397010"/>
    <w:rsid w:val="003973DC"/>
    <w:rsid w:val="00397FC8"/>
    <w:rsid w:val="003A0606"/>
    <w:rsid w:val="003A14C8"/>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4F2"/>
    <w:rsid w:val="003D28B2"/>
    <w:rsid w:val="003D2FB2"/>
    <w:rsid w:val="003D33F5"/>
    <w:rsid w:val="003D3A56"/>
    <w:rsid w:val="003D3A73"/>
    <w:rsid w:val="003D3F63"/>
    <w:rsid w:val="003D40F4"/>
    <w:rsid w:val="003D47A2"/>
    <w:rsid w:val="003D47FA"/>
    <w:rsid w:val="003D4A3C"/>
    <w:rsid w:val="003D4A7C"/>
    <w:rsid w:val="003D4F6B"/>
    <w:rsid w:val="003D5829"/>
    <w:rsid w:val="003D61E5"/>
    <w:rsid w:val="003D6861"/>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C7D"/>
    <w:rsid w:val="003E3DCE"/>
    <w:rsid w:val="003E3F1C"/>
    <w:rsid w:val="003E42F8"/>
    <w:rsid w:val="003E4C51"/>
    <w:rsid w:val="003E4F38"/>
    <w:rsid w:val="003E553F"/>
    <w:rsid w:val="003E6AA7"/>
    <w:rsid w:val="003E6AB1"/>
    <w:rsid w:val="003E6C3D"/>
    <w:rsid w:val="003E6D9C"/>
    <w:rsid w:val="003E6F37"/>
    <w:rsid w:val="003E7AED"/>
    <w:rsid w:val="003E7FF4"/>
    <w:rsid w:val="003F029F"/>
    <w:rsid w:val="003F0EBB"/>
    <w:rsid w:val="003F110C"/>
    <w:rsid w:val="003F14BD"/>
    <w:rsid w:val="003F15C7"/>
    <w:rsid w:val="003F16BB"/>
    <w:rsid w:val="003F18EB"/>
    <w:rsid w:val="003F1A4B"/>
    <w:rsid w:val="003F1D87"/>
    <w:rsid w:val="003F2463"/>
    <w:rsid w:val="003F4EB9"/>
    <w:rsid w:val="003F5B28"/>
    <w:rsid w:val="003F5B97"/>
    <w:rsid w:val="003F5E56"/>
    <w:rsid w:val="003F6841"/>
    <w:rsid w:val="003F6BAA"/>
    <w:rsid w:val="003F6DF7"/>
    <w:rsid w:val="003F7995"/>
    <w:rsid w:val="003F7E0C"/>
    <w:rsid w:val="004002E5"/>
    <w:rsid w:val="004003B5"/>
    <w:rsid w:val="0040122E"/>
    <w:rsid w:val="00401346"/>
    <w:rsid w:val="004015F5"/>
    <w:rsid w:val="00403450"/>
    <w:rsid w:val="004046CA"/>
    <w:rsid w:val="00404CD3"/>
    <w:rsid w:val="00404E82"/>
    <w:rsid w:val="00404F9A"/>
    <w:rsid w:val="00405290"/>
    <w:rsid w:val="00405FCB"/>
    <w:rsid w:val="004060A0"/>
    <w:rsid w:val="004060AC"/>
    <w:rsid w:val="0040630B"/>
    <w:rsid w:val="0040636B"/>
    <w:rsid w:val="00406EAD"/>
    <w:rsid w:val="004070F4"/>
    <w:rsid w:val="0040714B"/>
    <w:rsid w:val="00407283"/>
    <w:rsid w:val="00407387"/>
    <w:rsid w:val="00407A57"/>
    <w:rsid w:val="00407D4A"/>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0F99"/>
    <w:rsid w:val="0042116D"/>
    <w:rsid w:val="00421C2E"/>
    <w:rsid w:val="004221AE"/>
    <w:rsid w:val="004222D4"/>
    <w:rsid w:val="00422329"/>
    <w:rsid w:val="0042283D"/>
    <w:rsid w:val="00422D12"/>
    <w:rsid w:val="00423980"/>
    <w:rsid w:val="00425267"/>
    <w:rsid w:val="00425409"/>
    <w:rsid w:val="00426507"/>
    <w:rsid w:val="004269D5"/>
    <w:rsid w:val="00426B1C"/>
    <w:rsid w:val="00426BD1"/>
    <w:rsid w:val="00426D26"/>
    <w:rsid w:val="00427667"/>
    <w:rsid w:val="00427A41"/>
    <w:rsid w:val="00427C04"/>
    <w:rsid w:val="00430867"/>
    <w:rsid w:val="0043120C"/>
    <w:rsid w:val="004312E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043"/>
    <w:rsid w:val="00444154"/>
    <w:rsid w:val="004445B6"/>
    <w:rsid w:val="00444966"/>
    <w:rsid w:val="00444CC6"/>
    <w:rsid w:val="004452EA"/>
    <w:rsid w:val="004456A5"/>
    <w:rsid w:val="004456F1"/>
    <w:rsid w:val="00446ADE"/>
    <w:rsid w:val="004471EC"/>
    <w:rsid w:val="00447262"/>
    <w:rsid w:val="004473FF"/>
    <w:rsid w:val="00447669"/>
    <w:rsid w:val="00447CB6"/>
    <w:rsid w:val="00447FBA"/>
    <w:rsid w:val="00450155"/>
    <w:rsid w:val="004501EA"/>
    <w:rsid w:val="0045069D"/>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9CA"/>
    <w:rsid w:val="00465BF0"/>
    <w:rsid w:val="0046606D"/>
    <w:rsid w:val="00466736"/>
    <w:rsid w:val="004667CB"/>
    <w:rsid w:val="00466A6B"/>
    <w:rsid w:val="004670D8"/>
    <w:rsid w:val="0046737B"/>
    <w:rsid w:val="00467CFD"/>
    <w:rsid w:val="0047015C"/>
    <w:rsid w:val="004715A8"/>
    <w:rsid w:val="004718BC"/>
    <w:rsid w:val="00471D15"/>
    <w:rsid w:val="00471FBB"/>
    <w:rsid w:val="0047251E"/>
    <w:rsid w:val="00472572"/>
    <w:rsid w:val="00472D4F"/>
    <w:rsid w:val="0047345D"/>
    <w:rsid w:val="00474319"/>
    <w:rsid w:val="00474C94"/>
    <w:rsid w:val="00474CC6"/>
    <w:rsid w:val="00475070"/>
    <w:rsid w:val="0047534A"/>
    <w:rsid w:val="00475446"/>
    <w:rsid w:val="004760B5"/>
    <w:rsid w:val="0047770C"/>
    <w:rsid w:val="0047797D"/>
    <w:rsid w:val="00480767"/>
    <w:rsid w:val="00480955"/>
    <w:rsid w:val="004810F0"/>
    <w:rsid w:val="00481AC9"/>
    <w:rsid w:val="00483075"/>
    <w:rsid w:val="004838BA"/>
    <w:rsid w:val="00483F97"/>
    <w:rsid w:val="00484057"/>
    <w:rsid w:val="00484C4F"/>
    <w:rsid w:val="00484D96"/>
    <w:rsid w:val="004854BC"/>
    <w:rsid w:val="00486408"/>
    <w:rsid w:val="00486A10"/>
    <w:rsid w:val="00486DB1"/>
    <w:rsid w:val="00487F7B"/>
    <w:rsid w:val="00490089"/>
    <w:rsid w:val="004907A8"/>
    <w:rsid w:val="0049130E"/>
    <w:rsid w:val="00491930"/>
    <w:rsid w:val="0049196C"/>
    <w:rsid w:val="00492089"/>
    <w:rsid w:val="004925DE"/>
    <w:rsid w:val="00492681"/>
    <w:rsid w:val="00492837"/>
    <w:rsid w:val="00492B26"/>
    <w:rsid w:val="0049310B"/>
    <w:rsid w:val="00493337"/>
    <w:rsid w:val="0049362A"/>
    <w:rsid w:val="00493748"/>
    <w:rsid w:val="00493CB4"/>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6D8"/>
    <w:rsid w:val="004B2960"/>
    <w:rsid w:val="004B2EBF"/>
    <w:rsid w:val="004B30A3"/>
    <w:rsid w:val="004B31B1"/>
    <w:rsid w:val="004B3CEE"/>
    <w:rsid w:val="004B461A"/>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70"/>
    <w:rsid w:val="004C0C0B"/>
    <w:rsid w:val="004C10EF"/>
    <w:rsid w:val="004C1E4E"/>
    <w:rsid w:val="004C241E"/>
    <w:rsid w:val="004C2473"/>
    <w:rsid w:val="004C2504"/>
    <w:rsid w:val="004C2BCA"/>
    <w:rsid w:val="004C3323"/>
    <w:rsid w:val="004C389A"/>
    <w:rsid w:val="004C4F26"/>
    <w:rsid w:val="004C52CB"/>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5E8"/>
    <w:rsid w:val="004F1EA4"/>
    <w:rsid w:val="004F20E3"/>
    <w:rsid w:val="004F268C"/>
    <w:rsid w:val="004F2801"/>
    <w:rsid w:val="004F2CD1"/>
    <w:rsid w:val="004F3F8E"/>
    <w:rsid w:val="004F4117"/>
    <w:rsid w:val="004F47E1"/>
    <w:rsid w:val="004F4D27"/>
    <w:rsid w:val="004F4E7B"/>
    <w:rsid w:val="004F570E"/>
    <w:rsid w:val="004F6205"/>
    <w:rsid w:val="004F751D"/>
    <w:rsid w:val="004F7F62"/>
    <w:rsid w:val="00500072"/>
    <w:rsid w:val="00500C18"/>
    <w:rsid w:val="0050117E"/>
    <w:rsid w:val="00501420"/>
    <w:rsid w:val="005015D0"/>
    <w:rsid w:val="005016C7"/>
    <w:rsid w:val="005017E6"/>
    <w:rsid w:val="0050282B"/>
    <w:rsid w:val="00503073"/>
    <w:rsid w:val="0050378E"/>
    <w:rsid w:val="005038EA"/>
    <w:rsid w:val="0050419A"/>
    <w:rsid w:val="005058F5"/>
    <w:rsid w:val="00505C7F"/>
    <w:rsid w:val="005066ED"/>
    <w:rsid w:val="00506956"/>
    <w:rsid w:val="00507006"/>
    <w:rsid w:val="005100AC"/>
    <w:rsid w:val="0051122D"/>
    <w:rsid w:val="0051197A"/>
    <w:rsid w:val="00512329"/>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588"/>
    <w:rsid w:val="005245E8"/>
    <w:rsid w:val="00525452"/>
    <w:rsid w:val="005257A3"/>
    <w:rsid w:val="005258EE"/>
    <w:rsid w:val="005259E5"/>
    <w:rsid w:val="00525B8C"/>
    <w:rsid w:val="00525ED4"/>
    <w:rsid w:val="005265B4"/>
    <w:rsid w:val="00526D51"/>
    <w:rsid w:val="0053023E"/>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45F"/>
    <w:rsid w:val="005427BE"/>
    <w:rsid w:val="0054283A"/>
    <w:rsid w:val="00542863"/>
    <w:rsid w:val="005429A6"/>
    <w:rsid w:val="00542BB6"/>
    <w:rsid w:val="005433ED"/>
    <w:rsid w:val="005436E2"/>
    <w:rsid w:val="00543973"/>
    <w:rsid w:val="0054430C"/>
    <w:rsid w:val="005444C0"/>
    <w:rsid w:val="00544ADD"/>
    <w:rsid w:val="00544CA4"/>
    <w:rsid w:val="00544DD1"/>
    <w:rsid w:val="005467DB"/>
    <w:rsid w:val="005468B5"/>
    <w:rsid w:val="005476E2"/>
    <w:rsid w:val="005478A3"/>
    <w:rsid w:val="0054796D"/>
    <w:rsid w:val="005509C4"/>
    <w:rsid w:val="00550EC3"/>
    <w:rsid w:val="00550FDF"/>
    <w:rsid w:val="00551071"/>
    <w:rsid w:val="005510AC"/>
    <w:rsid w:val="0055136F"/>
    <w:rsid w:val="00552061"/>
    <w:rsid w:val="00553709"/>
    <w:rsid w:val="005538F1"/>
    <w:rsid w:val="00553DFA"/>
    <w:rsid w:val="0055442C"/>
    <w:rsid w:val="0055489B"/>
    <w:rsid w:val="00557A49"/>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7169D"/>
    <w:rsid w:val="00571C60"/>
    <w:rsid w:val="00571F45"/>
    <w:rsid w:val="00572224"/>
    <w:rsid w:val="00573872"/>
    <w:rsid w:val="00574982"/>
    <w:rsid w:val="00575387"/>
    <w:rsid w:val="00575E21"/>
    <w:rsid w:val="005762DA"/>
    <w:rsid w:val="0057676B"/>
    <w:rsid w:val="00576B4A"/>
    <w:rsid w:val="00577016"/>
    <w:rsid w:val="0057707B"/>
    <w:rsid w:val="00577282"/>
    <w:rsid w:val="005773AA"/>
    <w:rsid w:val="00577920"/>
    <w:rsid w:val="00577AB9"/>
    <w:rsid w:val="00580B06"/>
    <w:rsid w:val="00580F3E"/>
    <w:rsid w:val="00581526"/>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6D7"/>
    <w:rsid w:val="00590BB4"/>
    <w:rsid w:val="00590C64"/>
    <w:rsid w:val="00590CB2"/>
    <w:rsid w:val="00590EB0"/>
    <w:rsid w:val="0059144F"/>
    <w:rsid w:val="0059370A"/>
    <w:rsid w:val="00593AB8"/>
    <w:rsid w:val="00593F00"/>
    <w:rsid w:val="00595008"/>
    <w:rsid w:val="00595595"/>
    <w:rsid w:val="00596BBD"/>
    <w:rsid w:val="00596E00"/>
    <w:rsid w:val="005A02A9"/>
    <w:rsid w:val="005A0CD8"/>
    <w:rsid w:val="005A1A1D"/>
    <w:rsid w:val="005A1C32"/>
    <w:rsid w:val="005A26ED"/>
    <w:rsid w:val="005A2B6B"/>
    <w:rsid w:val="005A36F8"/>
    <w:rsid w:val="005A465F"/>
    <w:rsid w:val="005A4A24"/>
    <w:rsid w:val="005A4C6F"/>
    <w:rsid w:val="005A4D89"/>
    <w:rsid w:val="005A5157"/>
    <w:rsid w:val="005A542A"/>
    <w:rsid w:val="005A5882"/>
    <w:rsid w:val="005A6ECA"/>
    <w:rsid w:val="005A7959"/>
    <w:rsid w:val="005B1007"/>
    <w:rsid w:val="005B1309"/>
    <w:rsid w:val="005B1938"/>
    <w:rsid w:val="005B1AF1"/>
    <w:rsid w:val="005B1F1E"/>
    <w:rsid w:val="005B2AEF"/>
    <w:rsid w:val="005B312E"/>
    <w:rsid w:val="005B33A5"/>
    <w:rsid w:val="005B33F7"/>
    <w:rsid w:val="005B3E4D"/>
    <w:rsid w:val="005B496E"/>
    <w:rsid w:val="005B4D89"/>
    <w:rsid w:val="005B5532"/>
    <w:rsid w:val="005B572B"/>
    <w:rsid w:val="005B5A3A"/>
    <w:rsid w:val="005B5CB7"/>
    <w:rsid w:val="005B6E21"/>
    <w:rsid w:val="005B6E77"/>
    <w:rsid w:val="005B78E7"/>
    <w:rsid w:val="005C0A50"/>
    <w:rsid w:val="005C0F30"/>
    <w:rsid w:val="005C1A41"/>
    <w:rsid w:val="005C2380"/>
    <w:rsid w:val="005C291D"/>
    <w:rsid w:val="005C29FE"/>
    <w:rsid w:val="005C2A88"/>
    <w:rsid w:val="005C2AA6"/>
    <w:rsid w:val="005C3506"/>
    <w:rsid w:val="005C354B"/>
    <w:rsid w:val="005C38A2"/>
    <w:rsid w:val="005C3CCC"/>
    <w:rsid w:val="005C40B2"/>
    <w:rsid w:val="005C4210"/>
    <w:rsid w:val="005C4A3E"/>
    <w:rsid w:val="005C4F4F"/>
    <w:rsid w:val="005C533C"/>
    <w:rsid w:val="005C55A4"/>
    <w:rsid w:val="005C57E8"/>
    <w:rsid w:val="005C605E"/>
    <w:rsid w:val="005C60A8"/>
    <w:rsid w:val="005C69CD"/>
    <w:rsid w:val="005C6E80"/>
    <w:rsid w:val="005C70AE"/>
    <w:rsid w:val="005C780D"/>
    <w:rsid w:val="005C7E11"/>
    <w:rsid w:val="005D05A7"/>
    <w:rsid w:val="005D064E"/>
    <w:rsid w:val="005D0BB0"/>
    <w:rsid w:val="005D1110"/>
    <w:rsid w:val="005D1476"/>
    <w:rsid w:val="005D1DA5"/>
    <w:rsid w:val="005D25CA"/>
    <w:rsid w:val="005D4072"/>
    <w:rsid w:val="005D4A72"/>
    <w:rsid w:val="005D4C30"/>
    <w:rsid w:val="005D4C6A"/>
    <w:rsid w:val="005D5228"/>
    <w:rsid w:val="005D65E0"/>
    <w:rsid w:val="005D6A36"/>
    <w:rsid w:val="005D7A88"/>
    <w:rsid w:val="005E0547"/>
    <w:rsid w:val="005E08A1"/>
    <w:rsid w:val="005E0A47"/>
    <w:rsid w:val="005E0C54"/>
    <w:rsid w:val="005E0D86"/>
    <w:rsid w:val="005E0DE0"/>
    <w:rsid w:val="005E1293"/>
    <w:rsid w:val="005E1773"/>
    <w:rsid w:val="005E408F"/>
    <w:rsid w:val="005E4A7A"/>
    <w:rsid w:val="005E5019"/>
    <w:rsid w:val="005E51B8"/>
    <w:rsid w:val="005E5E6D"/>
    <w:rsid w:val="005E601B"/>
    <w:rsid w:val="005E6281"/>
    <w:rsid w:val="005E6505"/>
    <w:rsid w:val="005E6A3C"/>
    <w:rsid w:val="005E6A95"/>
    <w:rsid w:val="005E72BF"/>
    <w:rsid w:val="005F03F6"/>
    <w:rsid w:val="005F043E"/>
    <w:rsid w:val="005F0B96"/>
    <w:rsid w:val="005F0D49"/>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D39"/>
    <w:rsid w:val="005F5EF4"/>
    <w:rsid w:val="005F6107"/>
    <w:rsid w:val="005F6585"/>
    <w:rsid w:val="005F709D"/>
    <w:rsid w:val="005F7EAB"/>
    <w:rsid w:val="0060013D"/>
    <w:rsid w:val="0060098E"/>
    <w:rsid w:val="00601019"/>
    <w:rsid w:val="00601034"/>
    <w:rsid w:val="006015FD"/>
    <w:rsid w:val="00601638"/>
    <w:rsid w:val="0060226F"/>
    <w:rsid w:val="0060228F"/>
    <w:rsid w:val="006023C9"/>
    <w:rsid w:val="00602AD9"/>
    <w:rsid w:val="006032DE"/>
    <w:rsid w:val="006034FD"/>
    <w:rsid w:val="006039AF"/>
    <w:rsid w:val="00605322"/>
    <w:rsid w:val="0060563A"/>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7FB"/>
    <w:rsid w:val="00623A7D"/>
    <w:rsid w:val="00624106"/>
    <w:rsid w:val="00624433"/>
    <w:rsid w:val="00625084"/>
    <w:rsid w:val="00625B2A"/>
    <w:rsid w:val="0062652D"/>
    <w:rsid w:val="00626C82"/>
    <w:rsid w:val="00626DC4"/>
    <w:rsid w:val="00627565"/>
    <w:rsid w:val="00627648"/>
    <w:rsid w:val="006313C6"/>
    <w:rsid w:val="00631623"/>
    <w:rsid w:val="00631A1D"/>
    <w:rsid w:val="00631B79"/>
    <w:rsid w:val="00631D7E"/>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6F6"/>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8CE"/>
    <w:rsid w:val="0066197E"/>
    <w:rsid w:val="00661B7D"/>
    <w:rsid w:val="00661C90"/>
    <w:rsid w:val="00662857"/>
    <w:rsid w:val="00663BD9"/>
    <w:rsid w:val="006658E8"/>
    <w:rsid w:val="006662E2"/>
    <w:rsid w:val="0066659F"/>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A5D"/>
    <w:rsid w:val="0068139A"/>
    <w:rsid w:val="006815ED"/>
    <w:rsid w:val="00681DE2"/>
    <w:rsid w:val="0068209B"/>
    <w:rsid w:val="006836CF"/>
    <w:rsid w:val="006838FA"/>
    <w:rsid w:val="00684867"/>
    <w:rsid w:val="006850CE"/>
    <w:rsid w:val="006852CF"/>
    <w:rsid w:val="00685316"/>
    <w:rsid w:val="00685465"/>
    <w:rsid w:val="006859E6"/>
    <w:rsid w:val="00686455"/>
    <w:rsid w:val="00687C21"/>
    <w:rsid w:val="006902EE"/>
    <w:rsid w:val="0069082E"/>
    <w:rsid w:val="00691059"/>
    <w:rsid w:val="006911A8"/>
    <w:rsid w:val="006918EE"/>
    <w:rsid w:val="00691CE9"/>
    <w:rsid w:val="00691E03"/>
    <w:rsid w:val="006924A1"/>
    <w:rsid w:val="006924AD"/>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24A8"/>
    <w:rsid w:val="006A328D"/>
    <w:rsid w:val="006A32CF"/>
    <w:rsid w:val="006A348F"/>
    <w:rsid w:val="006A35FA"/>
    <w:rsid w:val="006A39C8"/>
    <w:rsid w:val="006A563A"/>
    <w:rsid w:val="006A5A3E"/>
    <w:rsid w:val="006A5D3A"/>
    <w:rsid w:val="006A6EA0"/>
    <w:rsid w:val="006A76AD"/>
    <w:rsid w:val="006B0284"/>
    <w:rsid w:val="006B0ECB"/>
    <w:rsid w:val="006B0F33"/>
    <w:rsid w:val="006B1482"/>
    <w:rsid w:val="006B189C"/>
    <w:rsid w:val="006B2D1F"/>
    <w:rsid w:val="006B3701"/>
    <w:rsid w:val="006B37AC"/>
    <w:rsid w:val="006B413C"/>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1F"/>
    <w:rsid w:val="006C3775"/>
    <w:rsid w:val="006C388D"/>
    <w:rsid w:val="006C3BE2"/>
    <w:rsid w:val="006C4091"/>
    <w:rsid w:val="006C424E"/>
    <w:rsid w:val="006C450E"/>
    <w:rsid w:val="006C5606"/>
    <w:rsid w:val="006C589E"/>
    <w:rsid w:val="006C646F"/>
    <w:rsid w:val="006C68D2"/>
    <w:rsid w:val="006C6B55"/>
    <w:rsid w:val="006C7414"/>
    <w:rsid w:val="006C7AD3"/>
    <w:rsid w:val="006D02FD"/>
    <w:rsid w:val="006D0AF3"/>
    <w:rsid w:val="006D1AA8"/>
    <w:rsid w:val="006D1E3B"/>
    <w:rsid w:val="006D20A4"/>
    <w:rsid w:val="006D23AC"/>
    <w:rsid w:val="006D26D6"/>
    <w:rsid w:val="006D2769"/>
    <w:rsid w:val="006D4311"/>
    <w:rsid w:val="006D439F"/>
    <w:rsid w:val="006D44EA"/>
    <w:rsid w:val="006D549A"/>
    <w:rsid w:val="006D5555"/>
    <w:rsid w:val="006D5D78"/>
    <w:rsid w:val="006D6F0C"/>
    <w:rsid w:val="006D6F7A"/>
    <w:rsid w:val="006E01D9"/>
    <w:rsid w:val="006E04FC"/>
    <w:rsid w:val="006E05E4"/>
    <w:rsid w:val="006E09C0"/>
    <w:rsid w:val="006E0A03"/>
    <w:rsid w:val="006E18BB"/>
    <w:rsid w:val="006E2B77"/>
    <w:rsid w:val="006E2CA6"/>
    <w:rsid w:val="006E362F"/>
    <w:rsid w:val="006E36BE"/>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CFC"/>
    <w:rsid w:val="006F2D88"/>
    <w:rsid w:val="006F30CA"/>
    <w:rsid w:val="006F339C"/>
    <w:rsid w:val="006F44FF"/>
    <w:rsid w:val="006F459F"/>
    <w:rsid w:val="006F4AC8"/>
    <w:rsid w:val="006F4B1E"/>
    <w:rsid w:val="006F4D83"/>
    <w:rsid w:val="006F5B6D"/>
    <w:rsid w:val="006F5DC8"/>
    <w:rsid w:val="006F6322"/>
    <w:rsid w:val="006F663B"/>
    <w:rsid w:val="006F7227"/>
    <w:rsid w:val="006F7678"/>
    <w:rsid w:val="00700E65"/>
    <w:rsid w:val="007015AA"/>
    <w:rsid w:val="0070162D"/>
    <w:rsid w:val="00702364"/>
    <w:rsid w:val="00702489"/>
    <w:rsid w:val="00702671"/>
    <w:rsid w:val="00703957"/>
    <w:rsid w:val="007045F1"/>
    <w:rsid w:val="00705702"/>
    <w:rsid w:val="0070606F"/>
    <w:rsid w:val="0070708A"/>
    <w:rsid w:val="00707B5D"/>
    <w:rsid w:val="00707DCB"/>
    <w:rsid w:val="00710604"/>
    <w:rsid w:val="007108BA"/>
    <w:rsid w:val="0071141C"/>
    <w:rsid w:val="007116FC"/>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20546"/>
    <w:rsid w:val="007223A2"/>
    <w:rsid w:val="007228CE"/>
    <w:rsid w:val="00722F09"/>
    <w:rsid w:val="00724003"/>
    <w:rsid w:val="007241DD"/>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CDE"/>
    <w:rsid w:val="00742D1C"/>
    <w:rsid w:val="00743AA4"/>
    <w:rsid w:val="00743ADB"/>
    <w:rsid w:val="00743FE1"/>
    <w:rsid w:val="00744CA9"/>
    <w:rsid w:val="007453C1"/>
    <w:rsid w:val="007453F5"/>
    <w:rsid w:val="0074578B"/>
    <w:rsid w:val="00746CD1"/>
    <w:rsid w:val="00747D75"/>
    <w:rsid w:val="00750F86"/>
    <w:rsid w:val="00751B47"/>
    <w:rsid w:val="00751C57"/>
    <w:rsid w:val="00751F02"/>
    <w:rsid w:val="00752087"/>
    <w:rsid w:val="007524F5"/>
    <w:rsid w:val="00753048"/>
    <w:rsid w:val="00753576"/>
    <w:rsid w:val="00753E16"/>
    <w:rsid w:val="00753E99"/>
    <w:rsid w:val="0075417A"/>
    <w:rsid w:val="00755D54"/>
    <w:rsid w:val="00756782"/>
    <w:rsid w:val="00757EB6"/>
    <w:rsid w:val="00760267"/>
    <w:rsid w:val="007603F5"/>
    <w:rsid w:val="00761AE5"/>
    <w:rsid w:val="007628BF"/>
    <w:rsid w:val="007638AC"/>
    <w:rsid w:val="00763C5D"/>
    <w:rsid w:val="007641C9"/>
    <w:rsid w:val="00764515"/>
    <w:rsid w:val="007647DD"/>
    <w:rsid w:val="00764856"/>
    <w:rsid w:val="0076511A"/>
    <w:rsid w:val="0076573C"/>
    <w:rsid w:val="00766293"/>
    <w:rsid w:val="00766E5E"/>
    <w:rsid w:val="00767441"/>
    <w:rsid w:val="007674D9"/>
    <w:rsid w:val="007679A0"/>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222"/>
    <w:rsid w:val="00783780"/>
    <w:rsid w:val="00783EAB"/>
    <w:rsid w:val="007842DD"/>
    <w:rsid w:val="0078489A"/>
    <w:rsid w:val="00785205"/>
    <w:rsid w:val="007857AE"/>
    <w:rsid w:val="00786DF7"/>
    <w:rsid w:val="00786FF6"/>
    <w:rsid w:val="00787109"/>
    <w:rsid w:val="00787521"/>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942"/>
    <w:rsid w:val="007A7611"/>
    <w:rsid w:val="007A7920"/>
    <w:rsid w:val="007A7AD9"/>
    <w:rsid w:val="007A7DFC"/>
    <w:rsid w:val="007B0731"/>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C032B"/>
    <w:rsid w:val="007C05B5"/>
    <w:rsid w:val="007C0937"/>
    <w:rsid w:val="007C0C6B"/>
    <w:rsid w:val="007C13B4"/>
    <w:rsid w:val="007C151A"/>
    <w:rsid w:val="007C155E"/>
    <w:rsid w:val="007C194F"/>
    <w:rsid w:val="007C2319"/>
    <w:rsid w:val="007C2A37"/>
    <w:rsid w:val="007C2AD8"/>
    <w:rsid w:val="007C456D"/>
    <w:rsid w:val="007C4DDE"/>
    <w:rsid w:val="007C5106"/>
    <w:rsid w:val="007C5912"/>
    <w:rsid w:val="007C6733"/>
    <w:rsid w:val="007C6739"/>
    <w:rsid w:val="007C6893"/>
    <w:rsid w:val="007C6FDE"/>
    <w:rsid w:val="007C70CA"/>
    <w:rsid w:val="007C723D"/>
    <w:rsid w:val="007C7DAC"/>
    <w:rsid w:val="007D079B"/>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7052"/>
    <w:rsid w:val="007D71B6"/>
    <w:rsid w:val="007E1286"/>
    <w:rsid w:val="007E1DC5"/>
    <w:rsid w:val="007E2272"/>
    <w:rsid w:val="007E25AD"/>
    <w:rsid w:val="007E2C5D"/>
    <w:rsid w:val="007E350C"/>
    <w:rsid w:val="007E3EF5"/>
    <w:rsid w:val="007E4078"/>
    <w:rsid w:val="007E4C38"/>
    <w:rsid w:val="007E4E30"/>
    <w:rsid w:val="007E4EA1"/>
    <w:rsid w:val="007E5464"/>
    <w:rsid w:val="007E5647"/>
    <w:rsid w:val="007E5CEA"/>
    <w:rsid w:val="007E5FFA"/>
    <w:rsid w:val="007E631B"/>
    <w:rsid w:val="007E709F"/>
    <w:rsid w:val="007E719A"/>
    <w:rsid w:val="007E71C0"/>
    <w:rsid w:val="007E7ADD"/>
    <w:rsid w:val="007F02EC"/>
    <w:rsid w:val="007F0504"/>
    <w:rsid w:val="007F12D3"/>
    <w:rsid w:val="007F1C1B"/>
    <w:rsid w:val="007F2309"/>
    <w:rsid w:val="007F275B"/>
    <w:rsid w:val="007F37E1"/>
    <w:rsid w:val="007F3BD2"/>
    <w:rsid w:val="007F4024"/>
    <w:rsid w:val="007F4533"/>
    <w:rsid w:val="007F4BF2"/>
    <w:rsid w:val="007F54BF"/>
    <w:rsid w:val="007F5A64"/>
    <w:rsid w:val="007F6DCB"/>
    <w:rsid w:val="007F72BD"/>
    <w:rsid w:val="007F737E"/>
    <w:rsid w:val="00800E03"/>
    <w:rsid w:val="00800F35"/>
    <w:rsid w:val="008011C1"/>
    <w:rsid w:val="008024DB"/>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FFE"/>
    <w:rsid w:val="00813254"/>
    <w:rsid w:val="0081351F"/>
    <w:rsid w:val="00813F9F"/>
    <w:rsid w:val="008142B5"/>
    <w:rsid w:val="008143F6"/>
    <w:rsid w:val="0081467D"/>
    <w:rsid w:val="00814771"/>
    <w:rsid w:val="008150D1"/>
    <w:rsid w:val="008154BC"/>
    <w:rsid w:val="00816747"/>
    <w:rsid w:val="00816834"/>
    <w:rsid w:val="0081754B"/>
    <w:rsid w:val="00817B86"/>
    <w:rsid w:val="00817BA9"/>
    <w:rsid w:val="00817BC4"/>
    <w:rsid w:val="00817DC3"/>
    <w:rsid w:val="0082155B"/>
    <w:rsid w:val="00821EE9"/>
    <w:rsid w:val="00822667"/>
    <w:rsid w:val="0082310B"/>
    <w:rsid w:val="00823C5A"/>
    <w:rsid w:val="008245DF"/>
    <w:rsid w:val="008251C9"/>
    <w:rsid w:val="008258A9"/>
    <w:rsid w:val="00825EA0"/>
    <w:rsid w:val="008264AB"/>
    <w:rsid w:val="00826E2D"/>
    <w:rsid w:val="00826F70"/>
    <w:rsid w:val="00831182"/>
    <w:rsid w:val="00831946"/>
    <w:rsid w:val="00831BEF"/>
    <w:rsid w:val="00832514"/>
    <w:rsid w:val="00832B30"/>
    <w:rsid w:val="00832F02"/>
    <w:rsid w:val="008345A0"/>
    <w:rsid w:val="00834C4D"/>
    <w:rsid w:val="0083536D"/>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62D0"/>
    <w:rsid w:val="00846CDF"/>
    <w:rsid w:val="00847016"/>
    <w:rsid w:val="008475C4"/>
    <w:rsid w:val="00847686"/>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8CA"/>
    <w:rsid w:val="00863CB5"/>
    <w:rsid w:val="0086418F"/>
    <w:rsid w:val="0086443C"/>
    <w:rsid w:val="00864B23"/>
    <w:rsid w:val="00864DD1"/>
    <w:rsid w:val="008651A5"/>
    <w:rsid w:val="008655C7"/>
    <w:rsid w:val="00865DF3"/>
    <w:rsid w:val="00867528"/>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20BA"/>
    <w:rsid w:val="0088255D"/>
    <w:rsid w:val="008829D1"/>
    <w:rsid w:val="00882CF4"/>
    <w:rsid w:val="0088397B"/>
    <w:rsid w:val="008848D9"/>
    <w:rsid w:val="00884AD0"/>
    <w:rsid w:val="00884D6A"/>
    <w:rsid w:val="008850A8"/>
    <w:rsid w:val="00885859"/>
    <w:rsid w:val="00885FD2"/>
    <w:rsid w:val="00886150"/>
    <w:rsid w:val="00886603"/>
    <w:rsid w:val="008871FE"/>
    <w:rsid w:val="008875EE"/>
    <w:rsid w:val="0089085B"/>
    <w:rsid w:val="008909A3"/>
    <w:rsid w:val="00890E28"/>
    <w:rsid w:val="00891151"/>
    <w:rsid w:val="00891251"/>
    <w:rsid w:val="00891266"/>
    <w:rsid w:val="00893646"/>
    <w:rsid w:val="008936FB"/>
    <w:rsid w:val="00893812"/>
    <w:rsid w:val="0089394E"/>
    <w:rsid w:val="00893B3B"/>
    <w:rsid w:val="00894212"/>
    <w:rsid w:val="0089424B"/>
    <w:rsid w:val="008942C9"/>
    <w:rsid w:val="00894E03"/>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5D7"/>
    <w:rsid w:val="008B4899"/>
    <w:rsid w:val="008B4C08"/>
    <w:rsid w:val="008B4EFB"/>
    <w:rsid w:val="008B5292"/>
    <w:rsid w:val="008B56CD"/>
    <w:rsid w:val="008B56F8"/>
    <w:rsid w:val="008B5A21"/>
    <w:rsid w:val="008B6D8D"/>
    <w:rsid w:val="008B73DC"/>
    <w:rsid w:val="008B7E96"/>
    <w:rsid w:val="008C03BB"/>
    <w:rsid w:val="008C0B32"/>
    <w:rsid w:val="008C0E86"/>
    <w:rsid w:val="008C1115"/>
    <w:rsid w:val="008C13A7"/>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9EA"/>
    <w:rsid w:val="008D36AC"/>
    <w:rsid w:val="008D3A4D"/>
    <w:rsid w:val="008D45FE"/>
    <w:rsid w:val="008D4EFD"/>
    <w:rsid w:val="008D51AF"/>
    <w:rsid w:val="008D52D1"/>
    <w:rsid w:val="008D54A3"/>
    <w:rsid w:val="008D57AE"/>
    <w:rsid w:val="008D583D"/>
    <w:rsid w:val="008D5FFC"/>
    <w:rsid w:val="008D60C2"/>
    <w:rsid w:val="008D6F16"/>
    <w:rsid w:val="008D75E9"/>
    <w:rsid w:val="008D7970"/>
    <w:rsid w:val="008E014A"/>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A3A"/>
    <w:rsid w:val="008E555A"/>
    <w:rsid w:val="008E62A9"/>
    <w:rsid w:val="008E6BDE"/>
    <w:rsid w:val="008E78CF"/>
    <w:rsid w:val="008E7974"/>
    <w:rsid w:val="008E79A2"/>
    <w:rsid w:val="008E79AF"/>
    <w:rsid w:val="008E7A73"/>
    <w:rsid w:val="008F01E9"/>
    <w:rsid w:val="008F0482"/>
    <w:rsid w:val="008F04B3"/>
    <w:rsid w:val="008F0C91"/>
    <w:rsid w:val="008F10E7"/>
    <w:rsid w:val="008F1CC3"/>
    <w:rsid w:val="008F1F82"/>
    <w:rsid w:val="008F2040"/>
    <w:rsid w:val="008F263D"/>
    <w:rsid w:val="008F2E1C"/>
    <w:rsid w:val="008F2E1D"/>
    <w:rsid w:val="008F2F71"/>
    <w:rsid w:val="008F3543"/>
    <w:rsid w:val="008F3927"/>
    <w:rsid w:val="008F3A1C"/>
    <w:rsid w:val="008F3C03"/>
    <w:rsid w:val="008F4B77"/>
    <w:rsid w:val="008F57A3"/>
    <w:rsid w:val="008F5AD8"/>
    <w:rsid w:val="008F6715"/>
    <w:rsid w:val="008F6C29"/>
    <w:rsid w:val="008F7698"/>
    <w:rsid w:val="0090097D"/>
    <w:rsid w:val="00900B27"/>
    <w:rsid w:val="009017AD"/>
    <w:rsid w:val="00901D76"/>
    <w:rsid w:val="00901FF6"/>
    <w:rsid w:val="00902E42"/>
    <w:rsid w:val="00902FA1"/>
    <w:rsid w:val="00903120"/>
    <w:rsid w:val="00903266"/>
    <w:rsid w:val="00903420"/>
    <w:rsid w:val="009035C1"/>
    <w:rsid w:val="009040D9"/>
    <w:rsid w:val="00904E3D"/>
    <w:rsid w:val="00904FED"/>
    <w:rsid w:val="00905025"/>
    <w:rsid w:val="00905123"/>
    <w:rsid w:val="0090591F"/>
    <w:rsid w:val="009059A5"/>
    <w:rsid w:val="00905A6D"/>
    <w:rsid w:val="009068E0"/>
    <w:rsid w:val="00906D2B"/>
    <w:rsid w:val="009108A6"/>
    <w:rsid w:val="00910924"/>
    <w:rsid w:val="00911387"/>
    <w:rsid w:val="00911955"/>
    <w:rsid w:val="00911A5E"/>
    <w:rsid w:val="00911C3A"/>
    <w:rsid w:val="00911E28"/>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20012"/>
    <w:rsid w:val="009216B0"/>
    <w:rsid w:val="009221E9"/>
    <w:rsid w:val="009228BA"/>
    <w:rsid w:val="009228D4"/>
    <w:rsid w:val="00922A0A"/>
    <w:rsid w:val="00923DAA"/>
    <w:rsid w:val="00924124"/>
    <w:rsid w:val="00924E3A"/>
    <w:rsid w:val="00925BD9"/>
    <w:rsid w:val="00926926"/>
    <w:rsid w:val="009269AF"/>
    <w:rsid w:val="00926D89"/>
    <w:rsid w:val="00927060"/>
    <w:rsid w:val="0092709F"/>
    <w:rsid w:val="00927397"/>
    <w:rsid w:val="009277F1"/>
    <w:rsid w:val="00930024"/>
    <w:rsid w:val="009304F5"/>
    <w:rsid w:val="00930597"/>
    <w:rsid w:val="00930711"/>
    <w:rsid w:val="00930F1E"/>
    <w:rsid w:val="00931D8B"/>
    <w:rsid w:val="00932375"/>
    <w:rsid w:val="0093288A"/>
    <w:rsid w:val="00932DC7"/>
    <w:rsid w:val="0093315B"/>
    <w:rsid w:val="009332AF"/>
    <w:rsid w:val="009332E7"/>
    <w:rsid w:val="00933437"/>
    <w:rsid w:val="009335D1"/>
    <w:rsid w:val="0093385B"/>
    <w:rsid w:val="00934C38"/>
    <w:rsid w:val="00934F48"/>
    <w:rsid w:val="009356E3"/>
    <w:rsid w:val="00935813"/>
    <w:rsid w:val="009368BA"/>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A8F"/>
    <w:rsid w:val="00946ABF"/>
    <w:rsid w:val="00946D11"/>
    <w:rsid w:val="00947DB5"/>
    <w:rsid w:val="009516E8"/>
    <w:rsid w:val="009519BF"/>
    <w:rsid w:val="00953C0B"/>
    <w:rsid w:val="00954567"/>
    <w:rsid w:val="00954DC8"/>
    <w:rsid w:val="0095718F"/>
    <w:rsid w:val="009573E0"/>
    <w:rsid w:val="00957753"/>
    <w:rsid w:val="0096096E"/>
    <w:rsid w:val="00960A07"/>
    <w:rsid w:val="00960B0B"/>
    <w:rsid w:val="00960C04"/>
    <w:rsid w:val="00961672"/>
    <w:rsid w:val="009619B5"/>
    <w:rsid w:val="009622EA"/>
    <w:rsid w:val="0096272D"/>
    <w:rsid w:val="009627A4"/>
    <w:rsid w:val="00962913"/>
    <w:rsid w:val="0096292D"/>
    <w:rsid w:val="00962C77"/>
    <w:rsid w:val="009637A7"/>
    <w:rsid w:val="00963AB3"/>
    <w:rsid w:val="00963ACA"/>
    <w:rsid w:val="00963D7F"/>
    <w:rsid w:val="00965B1D"/>
    <w:rsid w:val="00965C55"/>
    <w:rsid w:val="00965DF1"/>
    <w:rsid w:val="009660DB"/>
    <w:rsid w:val="00966DD8"/>
    <w:rsid w:val="00967206"/>
    <w:rsid w:val="0096767D"/>
    <w:rsid w:val="009677FE"/>
    <w:rsid w:val="00967A85"/>
    <w:rsid w:val="00967E45"/>
    <w:rsid w:val="0097044D"/>
    <w:rsid w:val="00970765"/>
    <w:rsid w:val="00970C2C"/>
    <w:rsid w:val="0097141D"/>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4028"/>
    <w:rsid w:val="00994E3F"/>
    <w:rsid w:val="00994FF9"/>
    <w:rsid w:val="00995CEA"/>
    <w:rsid w:val="00997981"/>
    <w:rsid w:val="00997D59"/>
    <w:rsid w:val="00997D9C"/>
    <w:rsid w:val="009A07E1"/>
    <w:rsid w:val="009A108A"/>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8F5"/>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784"/>
    <w:rsid w:val="009D3BBA"/>
    <w:rsid w:val="009D4337"/>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F2C"/>
    <w:rsid w:val="009E50C2"/>
    <w:rsid w:val="009E5514"/>
    <w:rsid w:val="009E57E6"/>
    <w:rsid w:val="009E61AF"/>
    <w:rsid w:val="009E64E3"/>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1248"/>
    <w:rsid w:val="00A0178A"/>
    <w:rsid w:val="00A01A16"/>
    <w:rsid w:val="00A01D35"/>
    <w:rsid w:val="00A025BF"/>
    <w:rsid w:val="00A025EF"/>
    <w:rsid w:val="00A026C0"/>
    <w:rsid w:val="00A02730"/>
    <w:rsid w:val="00A028A2"/>
    <w:rsid w:val="00A02E1F"/>
    <w:rsid w:val="00A04155"/>
    <w:rsid w:val="00A04C10"/>
    <w:rsid w:val="00A0515D"/>
    <w:rsid w:val="00A0708D"/>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1758C"/>
    <w:rsid w:val="00A17AAC"/>
    <w:rsid w:val="00A203D7"/>
    <w:rsid w:val="00A20CFA"/>
    <w:rsid w:val="00A21361"/>
    <w:rsid w:val="00A21A04"/>
    <w:rsid w:val="00A21C9E"/>
    <w:rsid w:val="00A22312"/>
    <w:rsid w:val="00A230D8"/>
    <w:rsid w:val="00A2363B"/>
    <w:rsid w:val="00A23AFA"/>
    <w:rsid w:val="00A24434"/>
    <w:rsid w:val="00A24521"/>
    <w:rsid w:val="00A24915"/>
    <w:rsid w:val="00A24C6D"/>
    <w:rsid w:val="00A250AD"/>
    <w:rsid w:val="00A2542A"/>
    <w:rsid w:val="00A255C6"/>
    <w:rsid w:val="00A25819"/>
    <w:rsid w:val="00A25FE0"/>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4D6A"/>
    <w:rsid w:val="00A355C5"/>
    <w:rsid w:val="00A358FF"/>
    <w:rsid w:val="00A35E19"/>
    <w:rsid w:val="00A360CA"/>
    <w:rsid w:val="00A362D9"/>
    <w:rsid w:val="00A364C1"/>
    <w:rsid w:val="00A3665A"/>
    <w:rsid w:val="00A36FA9"/>
    <w:rsid w:val="00A3715B"/>
    <w:rsid w:val="00A37B1D"/>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DEF"/>
    <w:rsid w:val="00A458BB"/>
    <w:rsid w:val="00A45DED"/>
    <w:rsid w:val="00A46010"/>
    <w:rsid w:val="00A4646E"/>
    <w:rsid w:val="00A46C35"/>
    <w:rsid w:val="00A47BAD"/>
    <w:rsid w:val="00A47D86"/>
    <w:rsid w:val="00A47F3C"/>
    <w:rsid w:val="00A500D2"/>
    <w:rsid w:val="00A50482"/>
    <w:rsid w:val="00A506C5"/>
    <w:rsid w:val="00A50FCA"/>
    <w:rsid w:val="00A52416"/>
    <w:rsid w:val="00A529F5"/>
    <w:rsid w:val="00A52D94"/>
    <w:rsid w:val="00A532AC"/>
    <w:rsid w:val="00A54451"/>
    <w:rsid w:val="00A545AB"/>
    <w:rsid w:val="00A546A4"/>
    <w:rsid w:val="00A54A3C"/>
    <w:rsid w:val="00A54D6F"/>
    <w:rsid w:val="00A54EA2"/>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9BD"/>
    <w:rsid w:val="00A62D0D"/>
    <w:rsid w:val="00A62DE8"/>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1260"/>
    <w:rsid w:val="00A71D6B"/>
    <w:rsid w:val="00A72A73"/>
    <w:rsid w:val="00A72ECE"/>
    <w:rsid w:val="00A744FF"/>
    <w:rsid w:val="00A748FF"/>
    <w:rsid w:val="00A74B86"/>
    <w:rsid w:val="00A757A1"/>
    <w:rsid w:val="00A75838"/>
    <w:rsid w:val="00A800D6"/>
    <w:rsid w:val="00A801A4"/>
    <w:rsid w:val="00A801F8"/>
    <w:rsid w:val="00A8032B"/>
    <w:rsid w:val="00A81363"/>
    <w:rsid w:val="00A816D5"/>
    <w:rsid w:val="00A81AF7"/>
    <w:rsid w:val="00A81BA4"/>
    <w:rsid w:val="00A82072"/>
    <w:rsid w:val="00A822E6"/>
    <w:rsid w:val="00A82E9D"/>
    <w:rsid w:val="00A83254"/>
    <w:rsid w:val="00A836F7"/>
    <w:rsid w:val="00A83A19"/>
    <w:rsid w:val="00A83B05"/>
    <w:rsid w:val="00A84991"/>
    <w:rsid w:val="00A87A1E"/>
    <w:rsid w:val="00A901FC"/>
    <w:rsid w:val="00A90525"/>
    <w:rsid w:val="00A90A19"/>
    <w:rsid w:val="00A91177"/>
    <w:rsid w:val="00A913CF"/>
    <w:rsid w:val="00A919DE"/>
    <w:rsid w:val="00A9252A"/>
    <w:rsid w:val="00A93EC3"/>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FA1"/>
    <w:rsid w:val="00AB203D"/>
    <w:rsid w:val="00AB20F5"/>
    <w:rsid w:val="00AB2468"/>
    <w:rsid w:val="00AB2B32"/>
    <w:rsid w:val="00AB3591"/>
    <w:rsid w:val="00AB3669"/>
    <w:rsid w:val="00AB39E8"/>
    <w:rsid w:val="00AB3FB8"/>
    <w:rsid w:val="00AB4374"/>
    <w:rsid w:val="00AB4988"/>
    <w:rsid w:val="00AB4B68"/>
    <w:rsid w:val="00AB4FED"/>
    <w:rsid w:val="00AB52C0"/>
    <w:rsid w:val="00AB546F"/>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7F9"/>
    <w:rsid w:val="00AC244B"/>
    <w:rsid w:val="00AC25E2"/>
    <w:rsid w:val="00AC401A"/>
    <w:rsid w:val="00AC44D3"/>
    <w:rsid w:val="00AC4C62"/>
    <w:rsid w:val="00AC4D52"/>
    <w:rsid w:val="00AC4D88"/>
    <w:rsid w:val="00AC5AAF"/>
    <w:rsid w:val="00AC5F8B"/>
    <w:rsid w:val="00AC6BBE"/>
    <w:rsid w:val="00AC70AF"/>
    <w:rsid w:val="00AD09D0"/>
    <w:rsid w:val="00AD157C"/>
    <w:rsid w:val="00AD1924"/>
    <w:rsid w:val="00AD2500"/>
    <w:rsid w:val="00AD28D6"/>
    <w:rsid w:val="00AD2D24"/>
    <w:rsid w:val="00AD31BF"/>
    <w:rsid w:val="00AD341D"/>
    <w:rsid w:val="00AD34BF"/>
    <w:rsid w:val="00AD3C33"/>
    <w:rsid w:val="00AD410F"/>
    <w:rsid w:val="00AD4130"/>
    <w:rsid w:val="00AD4193"/>
    <w:rsid w:val="00AD43BF"/>
    <w:rsid w:val="00AD4BD1"/>
    <w:rsid w:val="00AD4F74"/>
    <w:rsid w:val="00AD5639"/>
    <w:rsid w:val="00AD5CE3"/>
    <w:rsid w:val="00AD717E"/>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0F2"/>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69A"/>
    <w:rsid w:val="00AF4A35"/>
    <w:rsid w:val="00AF4CF4"/>
    <w:rsid w:val="00AF4F88"/>
    <w:rsid w:val="00AF5C92"/>
    <w:rsid w:val="00AF5ECC"/>
    <w:rsid w:val="00AF65AA"/>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4C33"/>
    <w:rsid w:val="00B150A7"/>
    <w:rsid w:val="00B15654"/>
    <w:rsid w:val="00B164EE"/>
    <w:rsid w:val="00B16857"/>
    <w:rsid w:val="00B16C8F"/>
    <w:rsid w:val="00B1716A"/>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BE6"/>
    <w:rsid w:val="00B3448A"/>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6B7"/>
    <w:rsid w:val="00B47C97"/>
    <w:rsid w:val="00B506CB"/>
    <w:rsid w:val="00B507D2"/>
    <w:rsid w:val="00B50C01"/>
    <w:rsid w:val="00B52377"/>
    <w:rsid w:val="00B52572"/>
    <w:rsid w:val="00B525B2"/>
    <w:rsid w:val="00B5293E"/>
    <w:rsid w:val="00B52D23"/>
    <w:rsid w:val="00B52D3B"/>
    <w:rsid w:val="00B541B0"/>
    <w:rsid w:val="00B542C1"/>
    <w:rsid w:val="00B54536"/>
    <w:rsid w:val="00B54542"/>
    <w:rsid w:val="00B545E7"/>
    <w:rsid w:val="00B54A92"/>
    <w:rsid w:val="00B55193"/>
    <w:rsid w:val="00B56430"/>
    <w:rsid w:val="00B5667D"/>
    <w:rsid w:val="00B567EC"/>
    <w:rsid w:val="00B56A63"/>
    <w:rsid w:val="00B60A6B"/>
    <w:rsid w:val="00B60F41"/>
    <w:rsid w:val="00B618B5"/>
    <w:rsid w:val="00B61AB8"/>
    <w:rsid w:val="00B61D3A"/>
    <w:rsid w:val="00B626BD"/>
    <w:rsid w:val="00B62D62"/>
    <w:rsid w:val="00B6380B"/>
    <w:rsid w:val="00B63DE2"/>
    <w:rsid w:val="00B6448C"/>
    <w:rsid w:val="00B64A1F"/>
    <w:rsid w:val="00B6505D"/>
    <w:rsid w:val="00B65524"/>
    <w:rsid w:val="00B65C80"/>
    <w:rsid w:val="00B65E37"/>
    <w:rsid w:val="00B66603"/>
    <w:rsid w:val="00B66619"/>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30D6"/>
    <w:rsid w:val="00B74555"/>
    <w:rsid w:val="00B74726"/>
    <w:rsid w:val="00B74AA8"/>
    <w:rsid w:val="00B75016"/>
    <w:rsid w:val="00B75B51"/>
    <w:rsid w:val="00B76CA9"/>
    <w:rsid w:val="00B77CF5"/>
    <w:rsid w:val="00B77D21"/>
    <w:rsid w:val="00B77FF6"/>
    <w:rsid w:val="00B801C1"/>
    <w:rsid w:val="00B80441"/>
    <w:rsid w:val="00B805FB"/>
    <w:rsid w:val="00B8092D"/>
    <w:rsid w:val="00B80A67"/>
    <w:rsid w:val="00B80D43"/>
    <w:rsid w:val="00B82C72"/>
    <w:rsid w:val="00B82E27"/>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520D"/>
    <w:rsid w:val="00B9541E"/>
    <w:rsid w:val="00B9578D"/>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52C0"/>
    <w:rsid w:val="00BA5ACF"/>
    <w:rsid w:val="00BA685D"/>
    <w:rsid w:val="00BA7209"/>
    <w:rsid w:val="00BB007D"/>
    <w:rsid w:val="00BB04FF"/>
    <w:rsid w:val="00BB190C"/>
    <w:rsid w:val="00BB1C70"/>
    <w:rsid w:val="00BB301B"/>
    <w:rsid w:val="00BB353B"/>
    <w:rsid w:val="00BB35FE"/>
    <w:rsid w:val="00BB3937"/>
    <w:rsid w:val="00BB48CC"/>
    <w:rsid w:val="00BB52A2"/>
    <w:rsid w:val="00BB573E"/>
    <w:rsid w:val="00BB5793"/>
    <w:rsid w:val="00BB5F46"/>
    <w:rsid w:val="00BB653F"/>
    <w:rsid w:val="00BB6E33"/>
    <w:rsid w:val="00BB7A3D"/>
    <w:rsid w:val="00BB7FEA"/>
    <w:rsid w:val="00BC06CD"/>
    <w:rsid w:val="00BC0924"/>
    <w:rsid w:val="00BC11F6"/>
    <w:rsid w:val="00BC25A0"/>
    <w:rsid w:val="00BC2D59"/>
    <w:rsid w:val="00BC327F"/>
    <w:rsid w:val="00BC4000"/>
    <w:rsid w:val="00BC5912"/>
    <w:rsid w:val="00BC5DCD"/>
    <w:rsid w:val="00BC7DFA"/>
    <w:rsid w:val="00BD0833"/>
    <w:rsid w:val="00BD0B95"/>
    <w:rsid w:val="00BD0D0F"/>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6FDA"/>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0DA"/>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CAC"/>
    <w:rsid w:val="00C1062F"/>
    <w:rsid w:val="00C109C6"/>
    <w:rsid w:val="00C10EE8"/>
    <w:rsid w:val="00C117A6"/>
    <w:rsid w:val="00C117A9"/>
    <w:rsid w:val="00C11A26"/>
    <w:rsid w:val="00C120E9"/>
    <w:rsid w:val="00C12287"/>
    <w:rsid w:val="00C127E9"/>
    <w:rsid w:val="00C137F5"/>
    <w:rsid w:val="00C14C18"/>
    <w:rsid w:val="00C14EFF"/>
    <w:rsid w:val="00C15B56"/>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6442"/>
    <w:rsid w:val="00C266F5"/>
    <w:rsid w:val="00C26C9E"/>
    <w:rsid w:val="00C27848"/>
    <w:rsid w:val="00C27A97"/>
    <w:rsid w:val="00C30AE3"/>
    <w:rsid w:val="00C31AA8"/>
    <w:rsid w:val="00C31EB4"/>
    <w:rsid w:val="00C31F9E"/>
    <w:rsid w:val="00C324C5"/>
    <w:rsid w:val="00C32680"/>
    <w:rsid w:val="00C3290C"/>
    <w:rsid w:val="00C330EC"/>
    <w:rsid w:val="00C344E0"/>
    <w:rsid w:val="00C34885"/>
    <w:rsid w:val="00C34A4B"/>
    <w:rsid w:val="00C34ACF"/>
    <w:rsid w:val="00C34EB1"/>
    <w:rsid w:val="00C350EC"/>
    <w:rsid w:val="00C35A40"/>
    <w:rsid w:val="00C35D0D"/>
    <w:rsid w:val="00C3780F"/>
    <w:rsid w:val="00C40209"/>
    <w:rsid w:val="00C40457"/>
    <w:rsid w:val="00C40577"/>
    <w:rsid w:val="00C40A96"/>
    <w:rsid w:val="00C40C32"/>
    <w:rsid w:val="00C4129B"/>
    <w:rsid w:val="00C4146C"/>
    <w:rsid w:val="00C41959"/>
    <w:rsid w:val="00C41ADB"/>
    <w:rsid w:val="00C43FDF"/>
    <w:rsid w:val="00C44725"/>
    <w:rsid w:val="00C447EC"/>
    <w:rsid w:val="00C449F3"/>
    <w:rsid w:val="00C44F42"/>
    <w:rsid w:val="00C459AD"/>
    <w:rsid w:val="00C46501"/>
    <w:rsid w:val="00C4770A"/>
    <w:rsid w:val="00C47A4B"/>
    <w:rsid w:val="00C47B74"/>
    <w:rsid w:val="00C5076F"/>
    <w:rsid w:val="00C508E5"/>
    <w:rsid w:val="00C511B3"/>
    <w:rsid w:val="00C5132F"/>
    <w:rsid w:val="00C527BE"/>
    <w:rsid w:val="00C528FD"/>
    <w:rsid w:val="00C52C4C"/>
    <w:rsid w:val="00C52F35"/>
    <w:rsid w:val="00C533F5"/>
    <w:rsid w:val="00C538D0"/>
    <w:rsid w:val="00C54333"/>
    <w:rsid w:val="00C557E7"/>
    <w:rsid w:val="00C5594A"/>
    <w:rsid w:val="00C56451"/>
    <w:rsid w:val="00C5662E"/>
    <w:rsid w:val="00C5683B"/>
    <w:rsid w:val="00C56BB6"/>
    <w:rsid w:val="00C56DC6"/>
    <w:rsid w:val="00C577D4"/>
    <w:rsid w:val="00C578E0"/>
    <w:rsid w:val="00C61809"/>
    <w:rsid w:val="00C62B92"/>
    <w:rsid w:val="00C635A0"/>
    <w:rsid w:val="00C636C7"/>
    <w:rsid w:val="00C63B58"/>
    <w:rsid w:val="00C63BB8"/>
    <w:rsid w:val="00C63DB1"/>
    <w:rsid w:val="00C63F01"/>
    <w:rsid w:val="00C64B0E"/>
    <w:rsid w:val="00C64F10"/>
    <w:rsid w:val="00C651EF"/>
    <w:rsid w:val="00C6680E"/>
    <w:rsid w:val="00C66BCA"/>
    <w:rsid w:val="00C66E3C"/>
    <w:rsid w:val="00C66ECD"/>
    <w:rsid w:val="00C674C1"/>
    <w:rsid w:val="00C7036E"/>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1778"/>
    <w:rsid w:val="00C81DAE"/>
    <w:rsid w:val="00C81FBB"/>
    <w:rsid w:val="00C82488"/>
    <w:rsid w:val="00C8253C"/>
    <w:rsid w:val="00C82729"/>
    <w:rsid w:val="00C8297E"/>
    <w:rsid w:val="00C829C5"/>
    <w:rsid w:val="00C83EF8"/>
    <w:rsid w:val="00C846D6"/>
    <w:rsid w:val="00C8512E"/>
    <w:rsid w:val="00C85650"/>
    <w:rsid w:val="00C8587C"/>
    <w:rsid w:val="00C85941"/>
    <w:rsid w:val="00C85F78"/>
    <w:rsid w:val="00C85FB6"/>
    <w:rsid w:val="00C862E2"/>
    <w:rsid w:val="00C879D5"/>
    <w:rsid w:val="00C9008D"/>
    <w:rsid w:val="00C914B9"/>
    <w:rsid w:val="00C923F6"/>
    <w:rsid w:val="00C92CAE"/>
    <w:rsid w:val="00C936B1"/>
    <w:rsid w:val="00C94317"/>
    <w:rsid w:val="00C94387"/>
    <w:rsid w:val="00C94B80"/>
    <w:rsid w:val="00C9507D"/>
    <w:rsid w:val="00C958A2"/>
    <w:rsid w:val="00C95FC9"/>
    <w:rsid w:val="00C960B8"/>
    <w:rsid w:val="00C96390"/>
    <w:rsid w:val="00C964FA"/>
    <w:rsid w:val="00C96C22"/>
    <w:rsid w:val="00C97BE4"/>
    <w:rsid w:val="00C97C73"/>
    <w:rsid w:val="00CA025D"/>
    <w:rsid w:val="00CA0475"/>
    <w:rsid w:val="00CA0FC6"/>
    <w:rsid w:val="00CA1BF4"/>
    <w:rsid w:val="00CA2276"/>
    <w:rsid w:val="00CA294F"/>
    <w:rsid w:val="00CA2D18"/>
    <w:rsid w:val="00CA3314"/>
    <w:rsid w:val="00CA3C86"/>
    <w:rsid w:val="00CA3FAC"/>
    <w:rsid w:val="00CA414D"/>
    <w:rsid w:val="00CA41A0"/>
    <w:rsid w:val="00CA49F7"/>
    <w:rsid w:val="00CA4DE6"/>
    <w:rsid w:val="00CA575C"/>
    <w:rsid w:val="00CA5F99"/>
    <w:rsid w:val="00CA6DA4"/>
    <w:rsid w:val="00CA6F61"/>
    <w:rsid w:val="00CA729E"/>
    <w:rsid w:val="00CA75D7"/>
    <w:rsid w:val="00CA781B"/>
    <w:rsid w:val="00CB179F"/>
    <w:rsid w:val="00CB17BD"/>
    <w:rsid w:val="00CB1852"/>
    <w:rsid w:val="00CB2FB7"/>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AA"/>
    <w:rsid w:val="00CC41B2"/>
    <w:rsid w:val="00CC4D7E"/>
    <w:rsid w:val="00CC5622"/>
    <w:rsid w:val="00CC5F40"/>
    <w:rsid w:val="00CC5F71"/>
    <w:rsid w:val="00CC744F"/>
    <w:rsid w:val="00CC7774"/>
    <w:rsid w:val="00CC7C4C"/>
    <w:rsid w:val="00CD0181"/>
    <w:rsid w:val="00CD0657"/>
    <w:rsid w:val="00CD123D"/>
    <w:rsid w:val="00CD3063"/>
    <w:rsid w:val="00CD36E0"/>
    <w:rsid w:val="00CD5386"/>
    <w:rsid w:val="00CD55FE"/>
    <w:rsid w:val="00CD5C93"/>
    <w:rsid w:val="00CD640B"/>
    <w:rsid w:val="00CD6617"/>
    <w:rsid w:val="00CD7526"/>
    <w:rsid w:val="00CD77DC"/>
    <w:rsid w:val="00CD7817"/>
    <w:rsid w:val="00CD794B"/>
    <w:rsid w:val="00CD7B49"/>
    <w:rsid w:val="00CD7DAA"/>
    <w:rsid w:val="00CD7DCB"/>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279C"/>
    <w:rsid w:val="00D13EF4"/>
    <w:rsid w:val="00D14ABE"/>
    <w:rsid w:val="00D15180"/>
    <w:rsid w:val="00D15B56"/>
    <w:rsid w:val="00D15C39"/>
    <w:rsid w:val="00D16118"/>
    <w:rsid w:val="00D1628B"/>
    <w:rsid w:val="00D16498"/>
    <w:rsid w:val="00D169E9"/>
    <w:rsid w:val="00D1719F"/>
    <w:rsid w:val="00D171D5"/>
    <w:rsid w:val="00D174EC"/>
    <w:rsid w:val="00D17709"/>
    <w:rsid w:val="00D17BE5"/>
    <w:rsid w:val="00D202F6"/>
    <w:rsid w:val="00D2148F"/>
    <w:rsid w:val="00D21553"/>
    <w:rsid w:val="00D21725"/>
    <w:rsid w:val="00D221AF"/>
    <w:rsid w:val="00D2291F"/>
    <w:rsid w:val="00D2319F"/>
    <w:rsid w:val="00D23387"/>
    <w:rsid w:val="00D23D66"/>
    <w:rsid w:val="00D251CE"/>
    <w:rsid w:val="00D25638"/>
    <w:rsid w:val="00D26D45"/>
    <w:rsid w:val="00D27D2B"/>
    <w:rsid w:val="00D27D37"/>
    <w:rsid w:val="00D30371"/>
    <w:rsid w:val="00D30E43"/>
    <w:rsid w:val="00D30E4C"/>
    <w:rsid w:val="00D31225"/>
    <w:rsid w:val="00D31E8B"/>
    <w:rsid w:val="00D3221E"/>
    <w:rsid w:val="00D329DE"/>
    <w:rsid w:val="00D32CE0"/>
    <w:rsid w:val="00D33489"/>
    <w:rsid w:val="00D3389D"/>
    <w:rsid w:val="00D3412A"/>
    <w:rsid w:val="00D34315"/>
    <w:rsid w:val="00D34B53"/>
    <w:rsid w:val="00D35F16"/>
    <w:rsid w:val="00D3661D"/>
    <w:rsid w:val="00D367A5"/>
    <w:rsid w:val="00D36C5A"/>
    <w:rsid w:val="00D37317"/>
    <w:rsid w:val="00D37A06"/>
    <w:rsid w:val="00D402BD"/>
    <w:rsid w:val="00D40B8A"/>
    <w:rsid w:val="00D40F3C"/>
    <w:rsid w:val="00D42073"/>
    <w:rsid w:val="00D42ACA"/>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1464"/>
    <w:rsid w:val="00D525A1"/>
    <w:rsid w:val="00D5414C"/>
    <w:rsid w:val="00D544B0"/>
    <w:rsid w:val="00D54BF9"/>
    <w:rsid w:val="00D55361"/>
    <w:rsid w:val="00D5624D"/>
    <w:rsid w:val="00D564CA"/>
    <w:rsid w:val="00D568D6"/>
    <w:rsid w:val="00D568E8"/>
    <w:rsid w:val="00D569A3"/>
    <w:rsid w:val="00D56AAF"/>
    <w:rsid w:val="00D56FCC"/>
    <w:rsid w:val="00D57C52"/>
    <w:rsid w:val="00D60AAF"/>
    <w:rsid w:val="00D61133"/>
    <w:rsid w:val="00D612D9"/>
    <w:rsid w:val="00D613CE"/>
    <w:rsid w:val="00D63564"/>
    <w:rsid w:val="00D63C2E"/>
    <w:rsid w:val="00D64607"/>
    <w:rsid w:val="00D647A3"/>
    <w:rsid w:val="00D65132"/>
    <w:rsid w:val="00D65915"/>
    <w:rsid w:val="00D65A64"/>
    <w:rsid w:val="00D65E63"/>
    <w:rsid w:val="00D665D2"/>
    <w:rsid w:val="00D669C2"/>
    <w:rsid w:val="00D67009"/>
    <w:rsid w:val="00D67271"/>
    <w:rsid w:val="00D672A4"/>
    <w:rsid w:val="00D70DAB"/>
    <w:rsid w:val="00D712B6"/>
    <w:rsid w:val="00D72B3D"/>
    <w:rsid w:val="00D73797"/>
    <w:rsid w:val="00D73CA9"/>
    <w:rsid w:val="00D74B7C"/>
    <w:rsid w:val="00D74D7A"/>
    <w:rsid w:val="00D75591"/>
    <w:rsid w:val="00D75C85"/>
    <w:rsid w:val="00D76F65"/>
    <w:rsid w:val="00D773D9"/>
    <w:rsid w:val="00D77790"/>
    <w:rsid w:val="00D80701"/>
    <w:rsid w:val="00D80BBF"/>
    <w:rsid w:val="00D80E7D"/>
    <w:rsid w:val="00D811D4"/>
    <w:rsid w:val="00D81413"/>
    <w:rsid w:val="00D81D04"/>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1DD"/>
    <w:rsid w:val="00D87C82"/>
    <w:rsid w:val="00D90672"/>
    <w:rsid w:val="00D90815"/>
    <w:rsid w:val="00D909BC"/>
    <w:rsid w:val="00D91355"/>
    <w:rsid w:val="00D9194F"/>
    <w:rsid w:val="00D91BA6"/>
    <w:rsid w:val="00D9250B"/>
    <w:rsid w:val="00D92DA6"/>
    <w:rsid w:val="00D934B2"/>
    <w:rsid w:val="00D93905"/>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428D"/>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52"/>
    <w:rsid w:val="00DD15B6"/>
    <w:rsid w:val="00DD161B"/>
    <w:rsid w:val="00DD1D20"/>
    <w:rsid w:val="00DD1E3B"/>
    <w:rsid w:val="00DD27E3"/>
    <w:rsid w:val="00DD3218"/>
    <w:rsid w:val="00DD33A9"/>
    <w:rsid w:val="00DD383F"/>
    <w:rsid w:val="00DD42F4"/>
    <w:rsid w:val="00DD4706"/>
    <w:rsid w:val="00DD4738"/>
    <w:rsid w:val="00DD5526"/>
    <w:rsid w:val="00DD56B2"/>
    <w:rsid w:val="00DD602F"/>
    <w:rsid w:val="00DD6102"/>
    <w:rsid w:val="00DD6465"/>
    <w:rsid w:val="00DD6ABB"/>
    <w:rsid w:val="00DD6C35"/>
    <w:rsid w:val="00DD6F7E"/>
    <w:rsid w:val="00DD7B11"/>
    <w:rsid w:val="00DE01E0"/>
    <w:rsid w:val="00DE0B90"/>
    <w:rsid w:val="00DE1945"/>
    <w:rsid w:val="00DE1D44"/>
    <w:rsid w:val="00DE1F28"/>
    <w:rsid w:val="00DE2429"/>
    <w:rsid w:val="00DE2A7F"/>
    <w:rsid w:val="00DE3788"/>
    <w:rsid w:val="00DE3942"/>
    <w:rsid w:val="00DE3951"/>
    <w:rsid w:val="00DE3976"/>
    <w:rsid w:val="00DE3B26"/>
    <w:rsid w:val="00DE3B9B"/>
    <w:rsid w:val="00DE5470"/>
    <w:rsid w:val="00DE632E"/>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E36"/>
    <w:rsid w:val="00DF3E75"/>
    <w:rsid w:val="00DF4F57"/>
    <w:rsid w:val="00DF5A1F"/>
    <w:rsid w:val="00DF5A2E"/>
    <w:rsid w:val="00DF5D0C"/>
    <w:rsid w:val="00DF6107"/>
    <w:rsid w:val="00DF691B"/>
    <w:rsid w:val="00DF6C53"/>
    <w:rsid w:val="00E0073A"/>
    <w:rsid w:val="00E0218A"/>
    <w:rsid w:val="00E025CB"/>
    <w:rsid w:val="00E02FBC"/>
    <w:rsid w:val="00E04098"/>
    <w:rsid w:val="00E0418A"/>
    <w:rsid w:val="00E0526D"/>
    <w:rsid w:val="00E05378"/>
    <w:rsid w:val="00E07128"/>
    <w:rsid w:val="00E071B4"/>
    <w:rsid w:val="00E0742E"/>
    <w:rsid w:val="00E077D4"/>
    <w:rsid w:val="00E078B2"/>
    <w:rsid w:val="00E0791D"/>
    <w:rsid w:val="00E0791F"/>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07"/>
    <w:rsid w:val="00E22C34"/>
    <w:rsid w:val="00E23162"/>
    <w:rsid w:val="00E2322C"/>
    <w:rsid w:val="00E23F78"/>
    <w:rsid w:val="00E240D4"/>
    <w:rsid w:val="00E24EC5"/>
    <w:rsid w:val="00E24F61"/>
    <w:rsid w:val="00E2564E"/>
    <w:rsid w:val="00E2589A"/>
    <w:rsid w:val="00E25913"/>
    <w:rsid w:val="00E2628B"/>
    <w:rsid w:val="00E26672"/>
    <w:rsid w:val="00E276EA"/>
    <w:rsid w:val="00E27778"/>
    <w:rsid w:val="00E27DC2"/>
    <w:rsid w:val="00E30563"/>
    <w:rsid w:val="00E30E23"/>
    <w:rsid w:val="00E31840"/>
    <w:rsid w:val="00E31C59"/>
    <w:rsid w:val="00E31EAE"/>
    <w:rsid w:val="00E31F41"/>
    <w:rsid w:val="00E32D0D"/>
    <w:rsid w:val="00E32EA7"/>
    <w:rsid w:val="00E33938"/>
    <w:rsid w:val="00E33E24"/>
    <w:rsid w:val="00E33FEE"/>
    <w:rsid w:val="00E34198"/>
    <w:rsid w:val="00E341B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583"/>
    <w:rsid w:val="00E52AAE"/>
    <w:rsid w:val="00E53019"/>
    <w:rsid w:val="00E53332"/>
    <w:rsid w:val="00E542A0"/>
    <w:rsid w:val="00E5454C"/>
    <w:rsid w:val="00E54EC1"/>
    <w:rsid w:val="00E551B1"/>
    <w:rsid w:val="00E55528"/>
    <w:rsid w:val="00E559EB"/>
    <w:rsid w:val="00E562B1"/>
    <w:rsid w:val="00E56446"/>
    <w:rsid w:val="00E5726E"/>
    <w:rsid w:val="00E57B44"/>
    <w:rsid w:val="00E602AA"/>
    <w:rsid w:val="00E60F1D"/>
    <w:rsid w:val="00E615AF"/>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1149"/>
    <w:rsid w:val="00E71593"/>
    <w:rsid w:val="00E71905"/>
    <w:rsid w:val="00E71A54"/>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458F"/>
    <w:rsid w:val="00E8508A"/>
    <w:rsid w:val="00E85448"/>
    <w:rsid w:val="00E858AA"/>
    <w:rsid w:val="00E866E4"/>
    <w:rsid w:val="00E868EF"/>
    <w:rsid w:val="00E8692E"/>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63DD"/>
    <w:rsid w:val="00E965FA"/>
    <w:rsid w:val="00E96713"/>
    <w:rsid w:val="00E96DAC"/>
    <w:rsid w:val="00E96EE6"/>
    <w:rsid w:val="00E96FCE"/>
    <w:rsid w:val="00E97CF1"/>
    <w:rsid w:val="00E97D0D"/>
    <w:rsid w:val="00E97F36"/>
    <w:rsid w:val="00EA01A1"/>
    <w:rsid w:val="00EA055D"/>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41E8"/>
    <w:rsid w:val="00EB435B"/>
    <w:rsid w:val="00EB48C8"/>
    <w:rsid w:val="00EB5AE5"/>
    <w:rsid w:val="00EB6573"/>
    <w:rsid w:val="00EB753F"/>
    <w:rsid w:val="00EC062B"/>
    <w:rsid w:val="00EC0B0E"/>
    <w:rsid w:val="00EC0C5F"/>
    <w:rsid w:val="00EC16D3"/>
    <w:rsid w:val="00EC1A9A"/>
    <w:rsid w:val="00EC1B18"/>
    <w:rsid w:val="00EC23F4"/>
    <w:rsid w:val="00EC2676"/>
    <w:rsid w:val="00EC2A5B"/>
    <w:rsid w:val="00EC43E6"/>
    <w:rsid w:val="00EC4A4A"/>
    <w:rsid w:val="00EC54A8"/>
    <w:rsid w:val="00EC58A9"/>
    <w:rsid w:val="00EC5A0D"/>
    <w:rsid w:val="00EC6226"/>
    <w:rsid w:val="00EC6467"/>
    <w:rsid w:val="00EC69E6"/>
    <w:rsid w:val="00EC72C2"/>
    <w:rsid w:val="00EC7B33"/>
    <w:rsid w:val="00EC7DC0"/>
    <w:rsid w:val="00ED0555"/>
    <w:rsid w:val="00ED1A2E"/>
    <w:rsid w:val="00ED1D03"/>
    <w:rsid w:val="00ED3104"/>
    <w:rsid w:val="00ED37A0"/>
    <w:rsid w:val="00ED38B0"/>
    <w:rsid w:val="00ED57DF"/>
    <w:rsid w:val="00ED6BC3"/>
    <w:rsid w:val="00ED6C46"/>
    <w:rsid w:val="00ED709D"/>
    <w:rsid w:val="00EE1C7A"/>
    <w:rsid w:val="00EE2638"/>
    <w:rsid w:val="00EE2C33"/>
    <w:rsid w:val="00EE3442"/>
    <w:rsid w:val="00EE3E2C"/>
    <w:rsid w:val="00EE3F1B"/>
    <w:rsid w:val="00EE4323"/>
    <w:rsid w:val="00EE4A6E"/>
    <w:rsid w:val="00EE4BF8"/>
    <w:rsid w:val="00EE4D0C"/>
    <w:rsid w:val="00EE5DE5"/>
    <w:rsid w:val="00EE6042"/>
    <w:rsid w:val="00EE60E7"/>
    <w:rsid w:val="00EE667C"/>
    <w:rsid w:val="00EE6C34"/>
    <w:rsid w:val="00EE7992"/>
    <w:rsid w:val="00EE7D1F"/>
    <w:rsid w:val="00EE7EFE"/>
    <w:rsid w:val="00EF0104"/>
    <w:rsid w:val="00EF02A4"/>
    <w:rsid w:val="00EF0FC6"/>
    <w:rsid w:val="00EF10E7"/>
    <w:rsid w:val="00EF11BA"/>
    <w:rsid w:val="00EF24E5"/>
    <w:rsid w:val="00EF27B3"/>
    <w:rsid w:val="00EF3284"/>
    <w:rsid w:val="00EF33DD"/>
    <w:rsid w:val="00EF3B2D"/>
    <w:rsid w:val="00EF43DC"/>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D0B"/>
    <w:rsid w:val="00F04B2E"/>
    <w:rsid w:val="00F04E39"/>
    <w:rsid w:val="00F062A7"/>
    <w:rsid w:val="00F066D9"/>
    <w:rsid w:val="00F068FA"/>
    <w:rsid w:val="00F06A62"/>
    <w:rsid w:val="00F06DEE"/>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09"/>
    <w:rsid w:val="00F24D9B"/>
    <w:rsid w:val="00F2527A"/>
    <w:rsid w:val="00F25599"/>
    <w:rsid w:val="00F25BAB"/>
    <w:rsid w:val="00F26151"/>
    <w:rsid w:val="00F2634D"/>
    <w:rsid w:val="00F27388"/>
    <w:rsid w:val="00F27A13"/>
    <w:rsid w:val="00F3006F"/>
    <w:rsid w:val="00F30ECC"/>
    <w:rsid w:val="00F31273"/>
    <w:rsid w:val="00F312B4"/>
    <w:rsid w:val="00F322E2"/>
    <w:rsid w:val="00F324CF"/>
    <w:rsid w:val="00F32948"/>
    <w:rsid w:val="00F3362E"/>
    <w:rsid w:val="00F33F98"/>
    <w:rsid w:val="00F33FA7"/>
    <w:rsid w:val="00F33FE6"/>
    <w:rsid w:val="00F3481E"/>
    <w:rsid w:val="00F34EA1"/>
    <w:rsid w:val="00F3599C"/>
    <w:rsid w:val="00F35BB4"/>
    <w:rsid w:val="00F35C51"/>
    <w:rsid w:val="00F36270"/>
    <w:rsid w:val="00F371E6"/>
    <w:rsid w:val="00F40BB0"/>
    <w:rsid w:val="00F40E13"/>
    <w:rsid w:val="00F415FC"/>
    <w:rsid w:val="00F427BC"/>
    <w:rsid w:val="00F43AFB"/>
    <w:rsid w:val="00F43D67"/>
    <w:rsid w:val="00F441E8"/>
    <w:rsid w:val="00F44547"/>
    <w:rsid w:val="00F44D37"/>
    <w:rsid w:val="00F45331"/>
    <w:rsid w:val="00F45942"/>
    <w:rsid w:val="00F45B23"/>
    <w:rsid w:val="00F45FBD"/>
    <w:rsid w:val="00F47014"/>
    <w:rsid w:val="00F47254"/>
    <w:rsid w:val="00F47720"/>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44B8"/>
    <w:rsid w:val="00F55043"/>
    <w:rsid w:val="00F55BF3"/>
    <w:rsid w:val="00F55CB4"/>
    <w:rsid w:val="00F56AE7"/>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AF9"/>
    <w:rsid w:val="00F73C33"/>
    <w:rsid w:val="00F74615"/>
    <w:rsid w:val="00F74701"/>
    <w:rsid w:val="00F747AD"/>
    <w:rsid w:val="00F75089"/>
    <w:rsid w:val="00F75506"/>
    <w:rsid w:val="00F764EE"/>
    <w:rsid w:val="00F766EA"/>
    <w:rsid w:val="00F76879"/>
    <w:rsid w:val="00F76AC1"/>
    <w:rsid w:val="00F770D3"/>
    <w:rsid w:val="00F80629"/>
    <w:rsid w:val="00F80DA4"/>
    <w:rsid w:val="00F815C6"/>
    <w:rsid w:val="00F818D8"/>
    <w:rsid w:val="00F81E5B"/>
    <w:rsid w:val="00F82317"/>
    <w:rsid w:val="00F8298B"/>
    <w:rsid w:val="00F82F46"/>
    <w:rsid w:val="00F8414B"/>
    <w:rsid w:val="00F85D8E"/>
    <w:rsid w:val="00F86EBC"/>
    <w:rsid w:val="00F871DB"/>
    <w:rsid w:val="00F904B6"/>
    <w:rsid w:val="00F90758"/>
    <w:rsid w:val="00F907B1"/>
    <w:rsid w:val="00F90940"/>
    <w:rsid w:val="00F9096E"/>
    <w:rsid w:val="00F91412"/>
    <w:rsid w:val="00F915F4"/>
    <w:rsid w:val="00F917E5"/>
    <w:rsid w:val="00F918E4"/>
    <w:rsid w:val="00F91AFB"/>
    <w:rsid w:val="00F91C34"/>
    <w:rsid w:val="00F91C3D"/>
    <w:rsid w:val="00F92312"/>
    <w:rsid w:val="00F926E9"/>
    <w:rsid w:val="00F929DB"/>
    <w:rsid w:val="00F92FA1"/>
    <w:rsid w:val="00F93275"/>
    <w:rsid w:val="00F936F6"/>
    <w:rsid w:val="00F93F62"/>
    <w:rsid w:val="00F950EA"/>
    <w:rsid w:val="00F953F3"/>
    <w:rsid w:val="00F95635"/>
    <w:rsid w:val="00F95A4B"/>
    <w:rsid w:val="00F95D8D"/>
    <w:rsid w:val="00F96A53"/>
    <w:rsid w:val="00F96B7D"/>
    <w:rsid w:val="00F9743F"/>
    <w:rsid w:val="00FA08BB"/>
    <w:rsid w:val="00FA14E7"/>
    <w:rsid w:val="00FA156E"/>
    <w:rsid w:val="00FA22BF"/>
    <w:rsid w:val="00FA3043"/>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784"/>
    <w:rsid w:val="00FB1FBC"/>
    <w:rsid w:val="00FB233C"/>
    <w:rsid w:val="00FB23E4"/>
    <w:rsid w:val="00FB2D59"/>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DB0"/>
    <w:rsid w:val="00FC3460"/>
    <w:rsid w:val="00FC3D37"/>
    <w:rsid w:val="00FC4DFA"/>
    <w:rsid w:val="00FC6C74"/>
    <w:rsid w:val="00FC7035"/>
    <w:rsid w:val="00FC7E35"/>
    <w:rsid w:val="00FD0D16"/>
    <w:rsid w:val="00FD114E"/>
    <w:rsid w:val="00FD1891"/>
    <w:rsid w:val="00FD1F19"/>
    <w:rsid w:val="00FD2C67"/>
    <w:rsid w:val="00FD4595"/>
    <w:rsid w:val="00FD577F"/>
    <w:rsid w:val="00FD60DF"/>
    <w:rsid w:val="00FD61AD"/>
    <w:rsid w:val="00FD6BB5"/>
    <w:rsid w:val="00FD7729"/>
    <w:rsid w:val="00FE06EA"/>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22794F"/>
    <w:rPr>
      <w:rFonts w:ascii="Univers" w:hAnsi="Univers"/>
      <w:sz w:val="28"/>
    </w:rPr>
  </w:style>
  <w:style w:type="paragraph" w:styleId="Ttulo">
    <w:name w:val="Title"/>
    <w:basedOn w:val="Normal"/>
    <w:link w:val="TtuloCar"/>
    <w:qFormat/>
    <w:rsid w:val="0022794F"/>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22794F"/>
    <w:rPr>
      <w:b/>
      <w:bCs/>
      <w:sz w:val="28"/>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22794F"/>
    <w:rPr>
      <w:rFonts w:ascii="Univers" w:hAnsi="Univers"/>
      <w:sz w:val="28"/>
    </w:rPr>
  </w:style>
  <w:style w:type="paragraph" w:styleId="Ttulo">
    <w:name w:val="Title"/>
    <w:basedOn w:val="Normal"/>
    <w:link w:val="TtuloCar"/>
    <w:qFormat/>
    <w:rsid w:val="0022794F"/>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22794F"/>
    <w:rPr>
      <w:b/>
      <w:bCs/>
      <w:sz w:val="2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357270270">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25F46-60C3-4527-BBA6-4AAB7526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14</Pages>
  <Words>2057</Words>
  <Characters>11316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102</cp:revision>
  <cp:lastPrinted>2015-03-12T21:50:00Z</cp:lastPrinted>
  <dcterms:created xsi:type="dcterms:W3CDTF">2015-03-05T19:29:00Z</dcterms:created>
  <dcterms:modified xsi:type="dcterms:W3CDTF">2016-04-12T00:16:00Z</dcterms:modified>
</cp:coreProperties>
</file>