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2.3.- GASTOS PRESUPUESTARIO</w:t>
      </w:r>
      <w:bookmarkStart w:id="0" w:name="_GoBack"/>
      <w:bookmarkEnd w:id="0"/>
      <w:r w:rsidRPr="00DF2957">
        <w:rPr>
          <w:rFonts w:ascii="Arial Narrow" w:hAnsi="Arial Narrow"/>
          <w:b/>
          <w:bCs/>
          <w:szCs w:val="28"/>
        </w:rPr>
        <w:t>S</w:t>
      </w:r>
    </w:p>
    <w:p w:rsidR="00B83815" w:rsidRPr="00DF2957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2.3.1.- Política de Gasto</w:t>
      </w: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Plan E</w:t>
      </w:r>
      <w:r w:rsidR="008C467B">
        <w:rPr>
          <w:rFonts w:ascii="Arial Narrow" w:hAnsi="Arial Narrow"/>
          <w:sz w:val="22"/>
          <w:szCs w:val="22"/>
        </w:rPr>
        <w:t xml:space="preserve">statal de Desarrollo de Nayarit </w:t>
      </w:r>
      <w:r w:rsidRPr="00DF2957">
        <w:rPr>
          <w:rFonts w:ascii="Arial Narrow" w:hAnsi="Arial Narrow"/>
          <w:sz w:val="22"/>
          <w:szCs w:val="22"/>
        </w:rPr>
        <w:t>2011 – 2017 quedó establecida como premisa fundamental disminuir el gasto corriente, privilegiando la infraestructura pública productiva y la inversión, a fin de brindar mejores respuestas a la ciudadanía, por lo que los principales objetivos, estrategias y metas de la Política de Gasto se describen a continuación:</w:t>
      </w:r>
    </w:p>
    <w:p w:rsidR="00B83815" w:rsidRPr="00992D26" w:rsidRDefault="00B83815" w:rsidP="00B83815">
      <w:pPr>
        <w:pStyle w:val="Sangradetextonormal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auto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GASTO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18" w:space="0" w:color="auto"/>
              <w:bottom w:val="single" w:sz="6" w:space="0" w:color="auto"/>
            </w:tcBorders>
            <w:noWrap/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B83815" w:rsidP="00934835">
            <w:pPr>
              <w:pStyle w:val="Texto"/>
              <w:spacing w:after="66"/>
              <w:ind w:left="756" w:hanging="42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Ampliar y mejorar las condiciones de vida y promover la equidad en las oportunidades de acceder a mayores niveles de bienestar social.</w:t>
            </w:r>
          </w:p>
          <w:p w:rsidR="00B83815" w:rsidRPr="00992D26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Sentar las bases para la generación de empleos permanentes y de eficacia.</w:t>
            </w:r>
          </w:p>
          <w:p w:rsidR="00B83815" w:rsidRDefault="00B83815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la competitividad del Estado de Nayarit en el contexto nacional e internacional.</w:t>
            </w:r>
          </w:p>
          <w:p w:rsidR="009D7920" w:rsidRPr="009D7920" w:rsidRDefault="009D7920" w:rsidP="009D7920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Asignación de recursos para su aplicación en sectores prioritarios como son el campo, la rehabilitación de caminos, el turismo, los concernientes a la educación y salud de la población, así como la seguridad pública.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Nuevo Modelo de Gestión con una visión prospectiva en el largo plazo, con proyectos de gran aliento, atendiendo lo urgente pero sin perder de vista lo importante.</w:t>
            </w:r>
          </w:p>
          <w:p w:rsidR="00B83815" w:rsidRPr="00992D26" w:rsidRDefault="009D7920" w:rsidP="00934835">
            <w:pPr>
              <w:pStyle w:val="Texto"/>
              <w:spacing w:after="66"/>
              <w:ind w:left="72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Orientar la aplicación del gasto a partir del uso adecuado de las fuentes de financiamiento, mediante una actitud dinámica, proactiva y con visión de futuro.</w:t>
            </w:r>
          </w:p>
          <w:p w:rsidR="00B83815" w:rsidRDefault="00C81FAE" w:rsidP="00934835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Alcance multianual de las finanzas públicas y reconducción presupuestal.</w:t>
            </w:r>
          </w:p>
          <w:p w:rsidR="00C81FAE" w:rsidRDefault="00C81FAE" w:rsidP="00C81FAE">
            <w:pPr>
              <w:pStyle w:val="Texto"/>
              <w:spacing w:after="66"/>
              <w:ind w:left="336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</w:t>
            </w:r>
            <w:r>
              <w:rPr>
                <w:rFonts w:ascii="Arial Narrow" w:hAnsi="Arial Narrow"/>
              </w:rPr>
              <w:tab/>
              <w:t>Aplicación de medidas de responsabilidad financiera y hacendaria.</w:t>
            </w:r>
          </w:p>
          <w:p w:rsidR="00B83815" w:rsidRPr="00992D26" w:rsidRDefault="00B83815" w:rsidP="00C81FAE">
            <w:pPr>
              <w:pStyle w:val="Texto"/>
              <w:spacing w:after="66"/>
              <w:ind w:left="707" w:hanging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81FAE">
              <w:rPr>
                <w:rFonts w:ascii="Arial Narrow" w:hAnsi="Arial Narrow"/>
              </w:rPr>
              <w:t xml:space="preserve"> </w:t>
            </w: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C81FAE">
              <w:rPr>
                <w:rFonts w:ascii="Arial Narrow" w:hAnsi="Arial Narrow"/>
              </w:rPr>
              <w:t>Sostenibilidad del gasto en los programas, obras, acciones y proyectos de inversión que tengan impacto directo en el bienestar de la población, particularmente en los sectores más desprotegidos.</w:t>
            </w:r>
          </w:p>
        </w:tc>
      </w:tr>
      <w:tr w:rsidR="00B83815" w:rsidRPr="00992D26" w:rsidTr="00934835">
        <w:trPr>
          <w:trHeight w:val="144"/>
        </w:trPr>
        <w:tc>
          <w:tcPr>
            <w:tcW w:w="8712" w:type="dxa"/>
            <w:tcBorders>
              <w:top w:val="single" w:sz="6" w:space="0" w:color="auto"/>
              <w:bottom w:val="single" w:sz="18" w:space="0" w:color="auto"/>
            </w:tcBorders>
          </w:tcPr>
          <w:p w:rsidR="00B83815" w:rsidRPr="00992D26" w:rsidRDefault="00B83815" w:rsidP="00934835">
            <w:pPr>
              <w:pStyle w:val="Texto"/>
              <w:spacing w:after="66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Detonar el desarrollo, dotando a Nayarit de la infraestructura necesaria para la inversión y la generación de empleos.</w:t>
            </w:r>
          </w:p>
          <w:p w:rsidR="00B83815" w:rsidRPr="00992D26" w:rsidRDefault="00C81FAE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336" w:firstLin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ab/>
              <w:t>Incremento sostenido de la productividad e impulsar la competitividad en las diversas actividades económicas.</w:t>
            </w:r>
          </w:p>
          <w:p w:rsidR="00B83815" w:rsidRPr="00992D26" w:rsidRDefault="00B83815" w:rsidP="00934835">
            <w:pPr>
              <w:pStyle w:val="Texto"/>
              <w:tabs>
                <w:tab w:val="left" w:pos="741"/>
                <w:tab w:val="right" w:pos="5781"/>
              </w:tabs>
              <w:spacing w:after="66"/>
              <w:ind w:left="756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</w:r>
            <w:r w:rsidR="00C81FAE">
              <w:rPr>
                <w:rFonts w:ascii="Arial Narrow" w:hAnsi="Arial Narrow"/>
              </w:rPr>
              <w:t>Consolidar el turismo como un motor de la actividad económica y potenciar el campo como uno de los ejes para el crecimiento de nuestra entidad.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Desarrollo de Nayarit 2011 - 2017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B063C1">
        <w:rPr>
          <w:rFonts w:ascii="Arial Narrow" w:hAnsi="Arial Narrow" w:cs="Arial"/>
          <w:bCs/>
          <w:sz w:val="16"/>
          <w:szCs w:val="16"/>
        </w:rPr>
        <w:t>Paquete Fiscal 2017</w:t>
      </w: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2.3.2.- Información Cuantitativa</w:t>
      </w:r>
    </w:p>
    <w:p w:rsidR="00B83815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análisis de la Información Cuantitativa del Gasto se presenta en este apartado separando los Egresos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Egresos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Egresos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Gastos Presupuestarios del Gobierno del Estado de Nayarit en el Ejercicio Fisca</w:t>
      </w:r>
      <w:r w:rsidR="008C467B">
        <w:rPr>
          <w:rFonts w:ascii="Arial Narrow" w:hAnsi="Arial Narrow"/>
          <w:sz w:val="22"/>
          <w:szCs w:val="22"/>
        </w:rPr>
        <w:t>l 2017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spacing w:line="240" w:lineRule="exact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1D1468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3" type="#_x0000_t75" style="position:absolute;left:0;text-align:left;margin-left:1.85pt;margin-top:2.7pt;width:451.65pt;height:200.85pt;z-index:251969536;mso-position-horizontal-relative:text;mso-position-vertical-relative:text">
            <v:imagedata r:id="rId9" o:title=""/>
          </v:shape>
          <o:OLEObject Type="Link" ProgID="Excel.Sheet.8" ShapeID="_x0000_s1243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sectPr w:rsidR="00B83815" w:rsidRPr="00992D26" w:rsidSect="00850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68" w:rsidRDefault="001D1468">
      <w:r>
        <w:separator/>
      </w:r>
    </w:p>
  </w:endnote>
  <w:endnote w:type="continuationSeparator" w:id="0">
    <w:p w:rsidR="001D1468" w:rsidRDefault="001D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4B19" w:rsidRDefault="00F54B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50090">
      <w:rPr>
        <w:rStyle w:val="Nmerodepgina"/>
        <w:noProof/>
      </w:rPr>
      <w:t>36</w:t>
    </w:r>
    <w:r>
      <w:rPr>
        <w:rStyle w:val="Nmerodepgina"/>
      </w:rPr>
      <w:fldChar w:fldCharType="end"/>
    </w:r>
  </w:p>
  <w:p w:rsidR="00F54B19" w:rsidRDefault="00F54B19">
    <w:pPr>
      <w:pStyle w:val="Piedepgina"/>
      <w:framePr w:wrap="around" w:vAnchor="text" w:hAnchor="margin" w:xAlign="center" w:y="1"/>
      <w:rPr>
        <w:rStyle w:val="Nmerodepgina"/>
      </w:rPr>
    </w:pPr>
  </w:p>
  <w:p w:rsidR="00F54B19" w:rsidRDefault="00F54B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68" w:rsidRDefault="001D1468">
      <w:r>
        <w:separator/>
      </w:r>
    </w:p>
  </w:footnote>
  <w:footnote w:type="continuationSeparator" w:id="0">
    <w:p w:rsidR="001D1468" w:rsidRDefault="001D1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54B19" w:rsidRDefault="00F54B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Encabezado"/>
      <w:framePr w:wrap="around" w:vAnchor="text" w:hAnchor="margin" w:xAlign="right" w:y="1"/>
      <w:rPr>
        <w:rStyle w:val="Nmerodepgina"/>
      </w:rPr>
    </w:pPr>
  </w:p>
  <w:p w:rsidR="00F54B19" w:rsidRDefault="00F54B19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F54B19" w:rsidRDefault="00F54B19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6049216" wp14:editId="386525CB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B19" w:rsidRDefault="00F54B19">
    <w:pPr>
      <w:pStyle w:val="Encabezado"/>
    </w:pPr>
  </w:p>
  <w:p w:rsidR="00F54B19" w:rsidRDefault="00F54B19">
    <w:pPr>
      <w:pStyle w:val="Encabezado"/>
    </w:pPr>
  </w:p>
  <w:p w:rsidR="00F54B19" w:rsidRDefault="00F54B19">
    <w:pPr>
      <w:pStyle w:val="Encabezado"/>
    </w:pPr>
  </w:p>
  <w:p w:rsidR="00F54B19" w:rsidRDefault="00F54B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Pr="00B260DD" w:rsidRDefault="00F54B1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B67A162" wp14:editId="71A6EEC3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Pr="00F077FB" w:rsidRDefault="00F54B19">
    <w:pPr>
      <w:pStyle w:val="Encabezado"/>
      <w:rPr>
        <w:rFonts w:ascii="Gill Sans" w:hAnsi="Gill Sans"/>
        <w:i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23"/>
  </w:num>
  <w:num w:numId="6">
    <w:abstractNumId w:val="21"/>
  </w:num>
  <w:num w:numId="7">
    <w:abstractNumId w:val="26"/>
  </w:num>
  <w:num w:numId="8">
    <w:abstractNumId w:val="9"/>
  </w:num>
  <w:num w:numId="9">
    <w:abstractNumId w:val="17"/>
  </w:num>
  <w:num w:numId="10">
    <w:abstractNumId w:val="3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29"/>
  </w:num>
  <w:num w:numId="16">
    <w:abstractNumId w:val="13"/>
  </w:num>
  <w:num w:numId="17">
    <w:abstractNumId w:val="25"/>
  </w:num>
  <w:num w:numId="18">
    <w:abstractNumId w:val="16"/>
  </w:num>
  <w:num w:numId="19">
    <w:abstractNumId w:val="30"/>
  </w:num>
  <w:num w:numId="20">
    <w:abstractNumId w:val="20"/>
  </w:num>
  <w:num w:numId="21">
    <w:abstractNumId w:val="28"/>
  </w:num>
  <w:num w:numId="22">
    <w:abstractNumId w:val="14"/>
  </w:num>
  <w:num w:numId="23">
    <w:abstractNumId w:val="5"/>
  </w:num>
  <w:num w:numId="24">
    <w:abstractNumId w:val="4"/>
  </w:num>
  <w:num w:numId="25">
    <w:abstractNumId w:val="0"/>
  </w:num>
  <w:num w:numId="26">
    <w:abstractNumId w:val="24"/>
  </w:num>
  <w:num w:numId="27">
    <w:abstractNumId w:val="8"/>
  </w:num>
  <w:num w:numId="28">
    <w:abstractNumId w:val="7"/>
  </w:num>
  <w:num w:numId="29">
    <w:abstractNumId w:val="12"/>
  </w:num>
  <w:num w:numId="30">
    <w:abstractNumId w:val="11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468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364"/>
    <w:rsid w:val="00702489"/>
    <w:rsid w:val="00702497"/>
    <w:rsid w:val="00702671"/>
    <w:rsid w:val="00703957"/>
    <w:rsid w:val="007045F1"/>
    <w:rsid w:val="00705702"/>
    <w:rsid w:val="0070606F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89E"/>
    <w:rsid w:val="00845C0F"/>
    <w:rsid w:val="00845E13"/>
    <w:rsid w:val="008462D0"/>
    <w:rsid w:val="00846CDF"/>
    <w:rsid w:val="00847016"/>
    <w:rsid w:val="008475C4"/>
    <w:rsid w:val="00847686"/>
    <w:rsid w:val="00850090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CUENTA%20P&#218;BLICA%20ANUAL%202017\INDICADORES%20DE%20POSTURA%20FISCAL%202017.xls!GASTOS!F1C1:F21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F5FE-3BBD-4CD7-BF79-F0F2F510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238</cp:revision>
  <cp:lastPrinted>2018-04-24T20:04:00Z</cp:lastPrinted>
  <dcterms:created xsi:type="dcterms:W3CDTF">2016-04-06T18:10:00Z</dcterms:created>
  <dcterms:modified xsi:type="dcterms:W3CDTF">2018-05-03T18:07:00Z</dcterms:modified>
</cp:coreProperties>
</file>