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5" w:rsidRDefault="00B83815" w:rsidP="00B83815">
      <w:pPr>
        <w:pStyle w:val="Prrafodelista"/>
        <w:spacing w:line="360" w:lineRule="auto"/>
        <w:ind w:left="426"/>
        <w:jc w:val="center"/>
        <w:rPr>
          <w:rFonts w:ascii="Arial Narrow" w:hAnsi="Arial Narrow"/>
          <w:sz w:val="96"/>
          <w:szCs w:val="96"/>
        </w:rPr>
      </w:pPr>
    </w:p>
    <w:p w:rsidR="00B83815" w:rsidRDefault="00B83815" w:rsidP="00B83815">
      <w:pPr>
        <w:pStyle w:val="Prrafodelista"/>
        <w:spacing w:line="360" w:lineRule="auto"/>
        <w:ind w:left="426"/>
        <w:jc w:val="center"/>
        <w:rPr>
          <w:rFonts w:ascii="Arial Narrow" w:hAnsi="Arial Narrow"/>
          <w:sz w:val="96"/>
          <w:szCs w:val="96"/>
        </w:rPr>
      </w:pPr>
    </w:p>
    <w:p w:rsidR="00B83815" w:rsidRPr="00992D26" w:rsidRDefault="00B83815" w:rsidP="00B83815">
      <w:pPr>
        <w:pStyle w:val="Prrafodelista"/>
        <w:spacing w:line="360" w:lineRule="auto"/>
        <w:ind w:left="426"/>
        <w:jc w:val="center"/>
        <w:rPr>
          <w:rFonts w:ascii="Arial Narrow" w:hAnsi="Arial Narrow"/>
          <w:sz w:val="72"/>
          <w:szCs w:val="72"/>
        </w:rPr>
      </w:pPr>
      <w:r w:rsidRPr="00992D26">
        <w:rPr>
          <w:rFonts w:ascii="Arial Narrow" w:hAnsi="Arial Narrow"/>
          <w:sz w:val="72"/>
          <w:szCs w:val="72"/>
        </w:rPr>
        <w:t>ANÁLISIS CUALITATIVO DE LOS INDICADORES DE LA POSTURA FISCAL</w:t>
      </w: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firstLine="0"/>
        <w:jc w:val="left"/>
        <w:rPr>
          <w:rFonts w:ascii="Arial Narrow" w:hAnsi="Arial Narrow"/>
          <w:b/>
          <w:bCs/>
          <w:sz w:val="32"/>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lastRenderedPageBreak/>
        <w:t>2.- ANÁLISIS CUALITATIVO DE LOS INDICADORES DE LA POSTURA FISCAL</w:t>
      </w:r>
    </w:p>
    <w:p w:rsidR="00B83815" w:rsidRPr="00992D26" w:rsidRDefault="00B83815" w:rsidP="00B83815">
      <w:pPr>
        <w:pStyle w:val="Sangradetextonormal"/>
        <w:spacing w:line="240" w:lineRule="auto"/>
        <w:ind w:firstLine="0"/>
        <w:jc w:val="left"/>
        <w:rPr>
          <w:rFonts w:ascii="Arial Narrow" w:hAnsi="Arial Narrow"/>
          <w:b/>
          <w:bCs/>
          <w:szCs w:val="28"/>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 PANORAMA ECONÓMICO Y POSTURA FISCAL</w: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En esta sección se presenta un análisis del comportamiento de las finanzas públicas federales y locales, que refleja en forma sucinta y clara la situación general de la econom</w:t>
      </w:r>
      <w:r w:rsidR="00080748">
        <w:rPr>
          <w:rFonts w:ascii="Arial Narrow" w:hAnsi="Arial Narrow"/>
          <w:sz w:val="22"/>
          <w:szCs w:val="22"/>
        </w:rPr>
        <w:t>ía durante el ejercicio 2017</w:t>
      </w:r>
      <w:r w:rsidRPr="00992D26">
        <w:rPr>
          <w:rFonts w:ascii="Arial Narrow" w:hAnsi="Arial Narrow"/>
          <w:sz w:val="22"/>
          <w:szCs w:val="22"/>
        </w:rPr>
        <w:t>, tanto a nivel nacional como estatal.</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Al respecto, se enlistan los objetivos, estrategias y metas de la política económica, continuando con una descripción de la evolución de las principales variables económicas: el producto interno bruto nacional, estatal y por sectores, empleo, inflación, tasas de interés, importaciones y exportaciones, entre otras.</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Así mismo, se señalan los objetivos, estrategias y metas de la política fiscal, así como las líneas de acción para el ejercicio que nos ocupa, reportando finalmente los resultados generales de las finanzas públicas federales y locales.</w: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2.1.1.- Ámbito Federal</w:t>
      </w:r>
    </w:p>
    <w:p w:rsidR="00B83815" w:rsidRPr="00992D26"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rPr>
          <w:rFonts w:ascii="Arial Narrow" w:hAnsi="Arial Narrow"/>
          <w:sz w:val="22"/>
          <w:szCs w:val="22"/>
        </w:rPr>
      </w:pPr>
      <w:r w:rsidRPr="00992D26">
        <w:rPr>
          <w:rFonts w:ascii="Arial Narrow" w:hAnsi="Arial Narrow"/>
          <w:sz w:val="22"/>
          <w:szCs w:val="22"/>
        </w:rPr>
        <w:t>Los Criterios Generales</w:t>
      </w:r>
      <w:r w:rsidR="0014463A">
        <w:rPr>
          <w:rFonts w:ascii="Arial Narrow" w:hAnsi="Arial Narrow"/>
          <w:sz w:val="22"/>
          <w:szCs w:val="22"/>
        </w:rPr>
        <w:t xml:space="preserve"> de Política Económica para 2018</w:t>
      </w:r>
      <w:r w:rsidRPr="00992D26">
        <w:rPr>
          <w:rFonts w:ascii="Arial Narrow" w:hAnsi="Arial Narrow"/>
          <w:sz w:val="22"/>
          <w:szCs w:val="22"/>
        </w:rPr>
        <w:t xml:space="preserve"> fueron emitidos por el Gobierno Federal teniendo previsto un </w:t>
      </w:r>
      <w:r w:rsidR="00651483">
        <w:rPr>
          <w:rFonts w:ascii="Arial Narrow" w:hAnsi="Arial Narrow"/>
          <w:sz w:val="22"/>
          <w:szCs w:val="22"/>
        </w:rPr>
        <w:t xml:space="preserve">año donde se anticipó que el entorno externo continuaría generando incertidumbre, </w:t>
      </w:r>
      <w:r w:rsidR="00B66922">
        <w:rPr>
          <w:rFonts w:ascii="Arial Narrow" w:hAnsi="Arial Narrow"/>
          <w:sz w:val="22"/>
          <w:szCs w:val="22"/>
        </w:rPr>
        <w:t>no obstante</w:t>
      </w:r>
      <w:r w:rsidR="00651483">
        <w:rPr>
          <w:rFonts w:ascii="Arial Narrow" w:hAnsi="Arial Narrow"/>
          <w:sz w:val="22"/>
          <w:szCs w:val="22"/>
        </w:rPr>
        <w:t xml:space="preserve"> que la actividad económica crecía a una tasa mayor a la esperada a pesar de la situación mencionada</w:t>
      </w:r>
      <w:r w:rsidR="00B66922">
        <w:rPr>
          <w:rFonts w:ascii="Arial Narrow" w:hAnsi="Arial Narrow"/>
          <w:sz w:val="22"/>
          <w:szCs w:val="22"/>
        </w:rPr>
        <w:t>, más balanceada y apalancada en las reformas estructurales que muestran impacto en el crecimiento.</w:t>
      </w:r>
    </w:p>
    <w:p w:rsidR="006C5C60" w:rsidRDefault="006C5C60" w:rsidP="00B83815">
      <w:pPr>
        <w:pStyle w:val="Sangradetextonormal"/>
        <w:rPr>
          <w:rFonts w:ascii="Arial Narrow" w:hAnsi="Arial Narrow"/>
          <w:sz w:val="22"/>
          <w:szCs w:val="22"/>
        </w:rPr>
      </w:pPr>
    </w:p>
    <w:p w:rsidR="00E55E7D" w:rsidRDefault="00B66922" w:rsidP="00B83815">
      <w:pPr>
        <w:pStyle w:val="Sangradetextonormal"/>
        <w:rPr>
          <w:rFonts w:ascii="Arial Narrow" w:hAnsi="Arial Narrow"/>
          <w:sz w:val="22"/>
          <w:szCs w:val="22"/>
        </w:rPr>
      </w:pPr>
      <w:r>
        <w:rPr>
          <w:rFonts w:ascii="Arial Narrow" w:hAnsi="Arial Narrow"/>
          <w:sz w:val="22"/>
          <w:szCs w:val="22"/>
        </w:rPr>
        <w:t>En este orden de ideas, se destacó que la economía mexicana ha mostrado resistencia ante un panorama externo que presenta riesgos a la baja, aunque refleja señales de recuperación económica global más sincronizada.</w:t>
      </w:r>
    </w:p>
    <w:p w:rsidR="00E55E7D" w:rsidRDefault="00E55E7D" w:rsidP="00B83815">
      <w:pPr>
        <w:pStyle w:val="Sangradetextonormal"/>
        <w:rPr>
          <w:rFonts w:ascii="Arial Narrow" w:hAnsi="Arial Narrow"/>
          <w:sz w:val="22"/>
          <w:szCs w:val="22"/>
        </w:rPr>
      </w:pPr>
    </w:p>
    <w:p w:rsidR="006C5C60" w:rsidRDefault="00E55E7D" w:rsidP="00B83815">
      <w:pPr>
        <w:pStyle w:val="Sangradetextonormal"/>
        <w:rPr>
          <w:rFonts w:ascii="Arial Narrow" w:hAnsi="Arial Narrow"/>
          <w:sz w:val="22"/>
          <w:szCs w:val="22"/>
        </w:rPr>
      </w:pPr>
      <w:r>
        <w:rPr>
          <w:rFonts w:ascii="Arial Narrow" w:hAnsi="Arial Narrow"/>
          <w:sz w:val="22"/>
          <w:szCs w:val="22"/>
        </w:rPr>
        <w:lastRenderedPageBreak/>
        <w:t xml:space="preserve">Al respecto, se </w:t>
      </w:r>
      <w:r w:rsidR="006C5C60">
        <w:rPr>
          <w:rFonts w:ascii="Arial Narrow" w:hAnsi="Arial Narrow"/>
          <w:sz w:val="22"/>
          <w:szCs w:val="22"/>
        </w:rPr>
        <w:t xml:space="preserve">contempló en el documento mencionado </w:t>
      </w:r>
      <w:r w:rsidR="00B66922">
        <w:rPr>
          <w:rFonts w:ascii="Arial Narrow" w:hAnsi="Arial Narrow"/>
          <w:sz w:val="22"/>
          <w:szCs w:val="22"/>
        </w:rPr>
        <w:t>que el Paquete Económico 2018 muestra fielmente la reputación de responsabilidad en la conducción de la política fiscal y macroeconómica que México ha construido, el estricto apego al proceso de consolidación fiscal, el fortalecimiento y seguimiento puntual de la Ley Federal de Presupuesto y Responsabilidad Hacendaria, así como las respuestas oportunas y efectivas a los retos provenientes del exterior.</w:t>
      </w:r>
    </w:p>
    <w:p w:rsidR="002827EC" w:rsidRPr="00992D26" w:rsidRDefault="002827EC" w:rsidP="00B83815">
      <w:pPr>
        <w:pStyle w:val="Sangradetextonormal"/>
        <w:rPr>
          <w:rFonts w:ascii="Arial Narrow" w:hAnsi="Arial Narrow"/>
          <w:sz w:val="22"/>
          <w:szCs w:val="22"/>
        </w:rPr>
      </w:pPr>
    </w:p>
    <w:p w:rsidR="005E1CA6" w:rsidRDefault="008170CC" w:rsidP="00B83815">
      <w:pPr>
        <w:pStyle w:val="Sangradetextonormal"/>
        <w:rPr>
          <w:rFonts w:ascii="Arial Narrow" w:hAnsi="Arial Narrow"/>
          <w:sz w:val="22"/>
          <w:szCs w:val="22"/>
        </w:rPr>
      </w:pPr>
      <w:r>
        <w:rPr>
          <w:rFonts w:ascii="Arial Narrow" w:hAnsi="Arial Narrow"/>
          <w:sz w:val="22"/>
          <w:szCs w:val="22"/>
        </w:rPr>
        <w:t xml:space="preserve">En adición a lo señalado, se recalcó que el Paquete significó una señal de certeza sobre el manejo de las finanzas públicas, abonando al objetivo primordial de asegurar y mejorar el bienestar de las familias y llevar a México a su máximo potencial, en el que se recalca la existencia de una economía flexible que ha permitido adaptarse y remontar choques negativos internacionales. </w:t>
      </w:r>
    </w:p>
    <w:p w:rsidR="005E1CA6" w:rsidRDefault="005E1CA6" w:rsidP="00B83815">
      <w:pPr>
        <w:pStyle w:val="Sangradetextonormal"/>
        <w:rPr>
          <w:rFonts w:ascii="Arial Narrow" w:hAnsi="Arial Narrow"/>
          <w:sz w:val="22"/>
          <w:szCs w:val="22"/>
        </w:rPr>
      </w:pPr>
    </w:p>
    <w:p w:rsidR="00B83815" w:rsidRPr="00992D26" w:rsidRDefault="005E1CA6" w:rsidP="00B83815">
      <w:pPr>
        <w:pStyle w:val="Sangradetextonormal"/>
        <w:rPr>
          <w:rFonts w:ascii="Arial Narrow" w:hAnsi="Arial Narrow"/>
          <w:sz w:val="22"/>
          <w:szCs w:val="22"/>
        </w:rPr>
      </w:pPr>
      <w:r>
        <w:rPr>
          <w:rFonts w:ascii="Arial Narrow" w:hAnsi="Arial Narrow"/>
          <w:sz w:val="22"/>
          <w:szCs w:val="22"/>
        </w:rPr>
        <w:t xml:space="preserve">En este sentido, </w:t>
      </w:r>
      <w:r w:rsidR="00EB0A4B">
        <w:rPr>
          <w:rFonts w:ascii="Arial Narrow" w:hAnsi="Arial Narrow"/>
          <w:sz w:val="22"/>
          <w:szCs w:val="22"/>
        </w:rPr>
        <w:t xml:space="preserve">se </w:t>
      </w:r>
      <w:r w:rsidR="00E82C61">
        <w:rPr>
          <w:rFonts w:ascii="Arial Narrow" w:hAnsi="Arial Narrow"/>
          <w:sz w:val="22"/>
          <w:szCs w:val="22"/>
        </w:rPr>
        <w:t>expuso que los sacrificios en que se ha incurrido en el proceso han sido recompensados con estabilidad un crecimiento sostenido y la mejora en las perspectivas para el país formuladas por inversionistas, analistas y organismos internacionales, lo que ha permitido generar certidumbre junto con una política monetaria responsable y autónoma.</w:t>
      </w:r>
    </w:p>
    <w:p w:rsidR="00B83815" w:rsidRPr="00992D26" w:rsidRDefault="00B83815" w:rsidP="00B83815">
      <w:pPr>
        <w:pStyle w:val="Sangradetextonormal"/>
        <w:rPr>
          <w:rFonts w:ascii="Arial Narrow" w:hAnsi="Arial Narrow"/>
          <w:sz w:val="22"/>
          <w:szCs w:val="22"/>
        </w:rPr>
      </w:pPr>
    </w:p>
    <w:p w:rsidR="00B83815" w:rsidRPr="00992D26" w:rsidRDefault="00B83815" w:rsidP="00A87F7E">
      <w:pPr>
        <w:pStyle w:val="Sangradetextonormal"/>
        <w:spacing w:line="240" w:lineRule="auto"/>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2.1.1.1- Política Económica</w:t>
      </w:r>
    </w:p>
    <w:p w:rsidR="00B83815" w:rsidRPr="00992D26" w:rsidRDefault="00B83815" w:rsidP="00B83815">
      <w:pPr>
        <w:pStyle w:val="Sangradetextonormal"/>
        <w:spacing w:line="240" w:lineRule="exact"/>
        <w:ind w:firstLine="0"/>
        <w:jc w:val="left"/>
        <w:rPr>
          <w:rFonts w:ascii="Arial Narrow" w:hAnsi="Arial Narrow"/>
          <w:b/>
          <w:bCs/>
          <w:szCs w:val="28"/>
        </w:rPr>
      </w:pPr>
    </w:p>
    <w:p w:rsidR="00B83815" w:rsidRPr="00992D26" w:rsidRDefault="00B83815" w:rsidP="00B83815">
      <w:pPr>
        <w:pStyle w:val="Sangradetextonormal"/>
        <w:numPr>
          <w:ilvl w:val="0"/>
          <w:numId w:val="6"/>
        </w:numPr>
        <w:tabs>
          <w:tab w:val="clear" w:pos="1068"/>
          <w:tab w:val="num" w:pos="720"/>
        </w:tabs>
        <w:ind w:hanging="708"/>
        <w:jc w:val="left"/>
        <w:rPr>
          <w:rFonts w:ascii="Arial Narrow" w:hAnsi="Arial Narrow"/>
          <w:b/>
          <w:bCs/>
          <w:szCs w:val="28"/>
        </w:rPr>
      </w:pPr>
      <w:r w:rsidRPr="00992D26">
        <w:rPr>
          <w:rFonts w:ascii="Arial Narrow" w:hAnsi="Arial Narrow"/>
          <w:b/>
          <w:bCs/>
          <w:szCs w:val="28"/>
        </w:rPr>
        <w:t>Objetivos</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992D26" w:rsidRDefault="007A1347" w:rsidP="00B83815">
      <w:pPr>
        <w:pStyle w:val="Sangradetextonormal"/>
        <w:rPr>
          <w:rFonts w:ascii="Arial Narrow" w:hAnsi="Arial Narrow"/>
          <w:sz w:val="22"/>
          <w:szCs w:val="22"/>
        </w:rPr>
      </w:pPr>
      <w:r>
        <w:rPr>
          <w:rFonts w:ascii="Arial Narrow" w:hAnsi="Arial Narrow"/>
          <w:sz w:val="22"/>
          <w:szCs w:val="22"/>
        </w:rPr>
        <w:t>En los Criterios Generales</w:t>
      </w:r>
      <w:r w:rsidR="008170CC">
        <w:rPr>
          <w:rFonts w:ascii="Arial Narrow" w:hAnsi="Arial Narrow"/>
          <w:sz w:val="22"/>
          <w:szCs w:val="22"/>
        </w:rPr>
        <w:t xml:space="preserve"> de Política Económica para 2018</w:t>
      </w:r>
      <w:r>
        <w:rPr>
          <w:rFonts w:ascii="Arial Narrow" w:hAnsi="Arial Narrow"/>
          <w:sz w:val="22"/>
          <w:szCs w:val="22"/>
        </w:rPr>
        <w:t xml:space="preserve"> se subrayó que el Gobierno Federal ha </w:t>
      </w:r>
      <w:r w:rsidR="008170CC">
        <w:rPr>
          <w:rFonts w:ascii="Arial Narrow" w:hAnsi="Arial Narrow"/>
          <w:sz w:val="22"/>
          <w:szCs w:val="22"/>
        </w:rPr>
        <w:t>reafirmado su compromiso con preservar finanzas públicas sanas y la estabilidad macroecon</w:t>
      </w:r>
      <w:r w:rsidR="00E82C61">
        <w:rPr>
          <w:rFonts w:ascii="Arial Narrow" w:hAnsi="Arial Narrow"/>
          <w:sz w:val="22"/>
          <w:szCs w:val="22"/>
        </w:rPr>
        <w:t>ómica</w:t>
      </w:r>
      <w:r w:rsidR="008170CC">
        <w:rPr>
          <w:rFonts w:ascii="Arial Narrow" w:hAnsi="Arial Narrow"/>
          <w:sz w:val="22"/>
          <w:szCs w:val="22"/>
        </w:rPr>
        <w:t>, al continuar el proceso de consolidaci</w:t>
      </w:r>
      <w:r w:rsidR="00E82C61">
        <w:rPr>
          <w:rFonts w:ascii="Arial Narrow" w:hAnsi="Arial Narrow"/>
          <w:sz w:val="22"/>
          <w:szCs w:val="22"/>
        </w:rPr>
        <w:t>ón fiscal</w:t>
      </w:r>
      <w:r w:rsidR="008170CC">
        <w:rPr>
          <w:rFonts w:ascii="Arial Narrow" w:hAnsi="Arial Narrow"/>
          <w:sz w:val="22"/>
          <w:szCs w:val="22"/>
        </w:rPr>
        <w:t>, ajustes en el gasto progra</w:t>
      </w:r>
      <w:r w:rsidR="00E82C61">
        <w:rPr>
          <w:rFonts w:ascii="Arial Narrow" w:hAnsi="Arial Narrow"/>
          <w:sz w:val="22"/>
          <w:szCs w:val="22"/>
        </w:rPr>
        <w:t>mable y sin modificaciones al ma</w:t>
      </w:r>
      <w:r w:rsidR="008170CC">
        <w:rPr>
          <w:rFonts w:ascii="Arial Narrow" w:hAnsi="Arial Narrow"/>
          <w:sz w:val="22"/>
          <w:szCs w:val="22"/>
        </w:rPr>
        <w:t>rco impositivo.</w:t>
      </w:r>
    </w:p>
    <w:p w:rsidR="00B83815" w:rsidRPr="00992D26" w:rsidRDefault="00B83815" w:rsidP="00B83815">
      <w:pPr>
        <w:pStyle w:val="Sangradetextonormal"/>
        <w:spacing w:line="240" w:lineRule="exact"/>
        <w:rPr>
          <w:rFonts w:ascii="Arial Narrow" w:hAnsi="Arial Narrow"/>
          <w:sz w:val="22"/>
          <w:szCs w:val="22"/>
        </w:rPr>
      </w:pPr>
    </w:p>
    <w:p w:rsidR="00B83815" w:rsidRDefault="00B83815" w:rsidP="00B83815">
      <w:pPr>
        <w:pStyle w:val="Sangradetextonormal"/>
        <w:rPr>
          <w:rFonts w:ascii="Arial Narrow" w:hAnsi="Arial Narrow"/>
          <w:sz w:val="22"/>
          <w:szCs w:val="22"/>
        </w:rPr>
      </w:pPr>
      <w:r w:rsidRPr="00992D26">
        <w:rPr>
          <w:rFonts w:ascii="Arial Narrow" w:hAnsi="Arial Narrow"/>
          <w:sz w:val="22"/>
          <w:szCs w:val="22"/>
        </w:rPr>
        <w:t>En este sentido, en la formulación del Paquete Económico correspo</w:t>
      </w:r>
      <w:r w:rsidR="0010271E">
        <w:rPr>
          <w:rFonts w:ascii="Arial Narrow" w:hAnsi="Arial Narrow"/>
          <w:sz w:val="22"/>
          <w:szCs w:val="22"/>
        </w:rPr>
        <w:t>ndiente al Ejercicio Fiscal 201</w:t>
      </w:r>
      <w:r w:rsidR="00E82C61">
        <w:rPr>
          <w:rFonts w:ascii="Arial Narrow" w:hAnsi="Arial Narrow"/>
          <w:sz w:val="22"/>
          <w:szCs w:val="22"/>
        </w:rPr>
        <w:t>8</w:t>
      </w:r>
      <w:r w:rsidR="00C90F1B">
        <w:rPr>
          <w:rFonts w:ascii="Arial Narrow" w:hAnsi="Arial Narrow"/>
          <w:sz w:val="22"/>
          <w:szCs w:val="22"/>
        </w:rPr>
        <w:t xml:space="preserve"> se </w:t>
      </w:r>
      <w:r w:rsidR="00E82C61">
        <w:rPr>
          <w:rFonts w:ascii="Arial Narrow" w:hAnsi="Arial Narrow"/>
          <w:sz w:val="22"/>
          <w:szCs w:val="22"/>
        </w:rPr>
        <w:t>enfatizó el privilegio a la inversión productiva y en infraestructura estratégica, el fortalecimiento de la seguridad pública y nacional</w:t>
      </w:r>
      <w:r w:rsidR="00B82FD5">
        <w:rPr>
          <w:rFonts w:ascii="Arial Narrow" w:hAnsi="Arial Narrow"/>
          <w:sz w:val="22"/>
          <w:szCs w:val="22"/>
        </w:rPr>
        <w:t>, la disminución de las carencias sociales y el aumento en el acceso a los derechos sociales fundamentales.</w:t>
      </w:r>
    </w:p>
    <w:p w:rsidR="00B83815" w:rsidRPr="00992D26" w:rsidRDefault="00B83815" w:rsidP="00B83815">
      <w:pPr>
        <w:pStyle w:val="Sangradetextonormal"/>
        <w:numPr>
          <w:ilvl w:val="0"/>
          <w:numId w:val="6"/>
        </w:numPr>
        <w:tabs>
          <w:tab w:val="clear" w:pos="1068"/>
          <w:tab w:val="num" w:pos="720"/>
        </w:tabs>
        <w:ind w:hanging="708"/>
        <w:jc w:val="left"/>
        <w:rPr>
          <w:rFonts w:ascii="Arial Narrow" w:hAnsi="Arial Narrow"/>
          <w:b/>
          <w:bCs/>
          <w:szCs w:val="28"/>
        </w:rPr>
      </w:pPr>
      <w:r w:rsidRPr="00992D26">
        <w:rPr>
          <w:rFonts w:ascii="Arial Narrow" w:hAnsi="Arial Narrow"/>
          <w:b/>
          <w:bCs/>
          <w:szCs w:val="28"/>
        </w:rPr>
        <w:lastRenderedPageBreak/>
        <w:t>Estrategias</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992D26" w:rsidRDefault="003764A5" w:rsidP="00B83815">
      <w:pPr>
        <w:pStyle w:val="Sangradetextonormal"/>
        <w:rPr>
          <w:rFonts w:ascii="Arial Narrow" w:hAnsi="Arial Narrow"/>
          <w:sz w:val="22"/>
          <w:szCs w:val="22"/>
        </w:rPr>
      </w:pPr>
      <w:r>
        <w:rPr>
          <w:rFonts w:ascii="Arial Narrow" w:hAnsi="Arial Narrow"/>
          <w:sz w:val="22"/>
          <w:szCs w:val="22"/>
        </w:rPr>
        <w:t>En línea con lo mencionado en</w:t>
      </w:r>
      <w:r w:rsidR="00B82FD5">
        <w:rPr>
          <w:rFonts w:ascii="Arial Narrow" w:hAnsi="Arial Narrow"/>
          <w:sz w:val="22"/>
          <w:szCs w:val="22"/>
        </w:rPr>
        <w:t xml:space="preserve"> el apartado anterior, para 2018</w:t>
      </w:r>
      <w:r>
        <w:rPr>
          <w:rFonts w:ascii="Arial Narrow" w:hAnsi="Arial Narrow"/>
          <w:sz w:val="22"/>
          <w:szCs w:val="22"/>
        </w:rPr>
        <w:t xml:space="preserve"> la Secretaría de Hacienda y Crédito Público presentó una estrategia </w:t>
      </w:r>
      <w:r w:rsidR="00B82FD5">
        <w:rPr>
          <w:rFonts w:ascii="Arial Narrow" w:hAnsi="Arial Narrow"/>
          <w:sz w:val="22"/>
          <w:szCs w:val="22"/>
        </w:rPr>
        <w:t>consistente en una política económica que preserva la estabilidad, detona la productividad y genera igualdad de oportunidades.</w:t>
      </w:r>
    </w:p>
    <w:p w:rsidR="00B83815" w:rsidRPr="00992D26" w:rsidRDefault="00B83815" w:rsidP="00B83815">
      <w:pPr>
        <w:pStyle w:val="Sangradetextonormal"/>
        <w:rPr>
          <w:rFonts w:ascii="Arial Narrow" w:hAnsi="Arial Narrow"/>
          <w:sz w:val="22"/>
          <w:szCs w:val="22"/>
        </w:rPr>
      </w:pPr>
    </w:p>
    <w:p w:rsidR="00B83815" w:rsidRDefault="00B83815" w:rsidP="00B83815">
      <w:pPr>
        <w:pStyle w:val="Sangradetextonormal"/>
        <w:rPr>
          <w:rFonts w:ascii="Arial Narrow" w:hAnsi="Arial Narrow"/>
          <w:sz w:val="22"/>
          <w:szCs w:val="22"/>
        </w:rPr>
      </w:pPr>
      <w:r w:rsidRPr="00992D26">
        <w:rPr>
          <w:rFonts w:ascii="Arial Narrow" w:hAnsi="Arial Narrow"/>
          <w:sz w:val="22"/>
          <w:szCs w:val="22"/>
        </w:rPr>
        <w:t xml:space="preserve">En </w:t>
      </w:r>
      <w:r w:rsidR="003764A5">
        <w:rPr>
          <w:rFonts w:ascii="Arial Narrow" w:hAnsi="Arial Narrow"/>
          <w:sz w:val="22"/>
          <w:szCs w:val="22"/>
        </w:rPr>
        <w:t>torn</w:t>
      </w:r>
      <w:r w:rsidR="00FC71D6">
        <w:rPr>
          <w:rFonts w:ascii="Arial Narrow" w:hAnsi="Arial Narrow"/>
          <w:sz w:val="22"/>
          <w:szCs w:val="22"/>
        </w:rPr>
        <w:t xml:space="preserve">o a ello, se </w:t>
      </w:r>
      <w:r w:rsidR="00B82FD5">
        <w:rPr>
          <w:rFonts w:ascii="Arial Narrow" w:hAnsi="Arial Narrow"/>
          <w:sz w:val="22"/>
          <w:szCs w:val="22"/>
        </w:rPr>
        <w:t>remarcó que el Paquete Económico para 2018 se ancló en dos pilares: estabilidad y certidumbre, con las siguientes características:</w:t>
      </w:r>
    </w:p>
    <w:p w:rsidR="00B82FD5" w:rsidRDefault="00B82FD5" w:rsidP="00B83815">
      <w:pPr>
        <w:pStyle w:val="Sangradetextonormal"/>
        <w:rPr>
          <w:rFonts w:ascii="Arial Narrow" w:hAnsi="Arial Narrow"/>
          <w:sz w:val="22"/>
          <w:szCs w:val="22"/>
        </w:rPr>
      </w:pPr>
    </w:p>
    <w:p w:rsidR="00B82FD5" w:rsidRDefault="00B82FD5" w:rsidP="00B82FD5">
      <w:pPr>
        <w:pStyle w:val="Sangradetextonormal"/>
        <w:numPr>
          <w:ilvl w:val="0"/>
          <w:numId w:val="32"/>
        </w:numPr>
        <w:rPr>
          <w:rFonts w:ascii="Arial Narrow" w:hAnsi="Arial Narrow"/>
          <w:sz w:val="22"/>
          <w:szCs w:val="22"/>
        </w:rPr>
      </w:pPr>
      <w:r>
        <w:rPr>
          <w:rFonts w:ascii="Arial Narrow" w:hAnsi="Arial Narrow"/>
          <w:sz w:val="22"/>
          <w:szCs w:val="22"/>
        </w:rPr>
        <w:t>La estabilidad referida a la culminación de la trayectoria de consolidación fiscal comprometida en 2013, ratificada en los años posteriores.</w:t>
      </w:r>
    </w:p>
    <w:p w:rsidR="00B82FD5" w:rsidRDefault="00B82FD5" w:rsidP="00B82FD5">
      <w:pPr>
        <w:pStyle w:val="Sangradetextonormal"/>
        <w:ind w:left="1429" w:firstLine="0"/>
        <w:rPr>
          <w:rFonts w:ascii="Arial Narrow" w:hAnsi="Arial Narrow"/>
          <w:sz w:val="22"/>
          <w:szCs w:val="22"/>
        </w:rPr>
      </w:pPr>
    </w:p>
    <w:p w:rsidR="00B82FD5" w:rsidRPr="00992D26" w:rsidRDefault="00B82FD5" w:rsidP="00B82FD5">
      <w:pPr>
        <w:pStyle w:val="Sangradetextonormal"/>
        <w:numPr>
          <w:ilvl w:val="0"/>
          <w:numId w:val="32"/>
        </w:numPr>
        <w:rPr>
          <w:rFonts w:ascii="Arial Narrow" w:hAnsi="Arial Narrow"/>
          <w:sz w:val="22"/>
          <w:szCs w:val="22"/>
        </w:rPr>
      </w:pPr>
      <w:r>
        <w:rPr>
          <w:rFonts w:ascii="Arial Narrow" w:hAnsi="Arial Narrow"/>
          <w:sz w:val="22"/>
          <w:szCs w:val="22"/>
        </w:rPr>
        <w:t>Certidumbre que se encuentra sustentada en el Acuerdo de Certidumbre Tributaria pactado en 2014 en que el Gobierno Federal se comprometió a no crear nuevos impuestos ni aumentar los existentes.</w:t>
      </w:r>
    </w:p>
    <w:p w:rsidR="00B83815" w:rsidRDefault="00B83815" w:rsidP="00B83815">
      <w:pPr>
        <w:pStyle w:val="Sangradetextonormal"/>
        <w:spacing w:line="240" w:lineRule="auto"/>
        <w:ind w:left="1281" w:firstLine="0"/>
        <w:rPr>
          <w:rFonts w:ascii="Arial Narrow" w:hAnsi="Arial Narrow"/>
          <w:sz w:val="25"/>
        </w:rPr>
      </w:pPr>
    </w:p>
    <w:p w:rsidR="00C304C4" w:rsidRPr="00992D26" w:rsidRDefault="00C304C4" w:rsidP="00B83815">
      <w:pPr>
        <w:pStyle w:val="Sangradetextonormal"/>
        <w:spacing w:line="240" w:lineRule="auto"/>
        <w:ind w:left="1281" w:firstLine="0"/>
        <w:rPr>
          <w:rFonts w:ascii="Arial Narrow" w:hAnsi="Arial Narrow"/>
          <w:sz w:val="25"/>
        </w:rPr>
      </w:pPr>
    </w:p>
    <w:p w:rsidR="00B83815" w:rsidRPr="00992D26" w:rsidRDefault="00B83815" w:rsidP="00B83815">
      <w:pPr>
        <w:pStyle w:val="Sangradetextonormal"/>
        <w:numPr>
          <w:ilvl w:val="0"/>
          <w:numId w:val="6"/>
        </w:numPr>
        <w:tabs>
          <w:tab w:val="clear" w:pos="1068"/>
          <w:tab w:val="num" w:pos="720"/>
        </w:tabs>
        <w:ind w:hanging="708"/>
        <w:jc w:val="left"/>
        <w:rPr>
          <w:rFonts w:ascii="Arial Narrow" w:hAnsi="Arial Narrow"/>
          <w:b/>
          <w:bCs/>
          <w:szCs w:val="28"/>
        </w:rPr>
      </w:pPr>
      <w:r w:rsidRPr="00992D26">
        <w:rPr>
          <w:rFonts w:ascii="Arial Narrow" w:hAnsi="Arial Narrow"/>
          <w:b/>
          <w:bCs/>
          <w:szCs w:val="28"/>
        </w:rPr>
        <w:t>Metas</w:t>
      </w:r>
    </w:p>
    <w:p w:rsidR="00B83815" w:rsidRPr="00992D26" w:rsidRDefault="00B83815" w:rsidP="00B83815">
      <w:pPr>
        <w:pStyle w:val="Sangradetextonormal"/>
        <w:spacing w:line="240" w:lineRule="exact"/>
        <w:rPr>
          <w:rFonts w:ascii="Arial Narrow" w:hAnsi="Arial Narrow"/>
          <w:b/>
          <w:bCs/>
          <w:sz w:val="32"/>
          <w:szCs w:val="32"/>
        </w:rPr>
      </w:pPr>
    </w:p>
    <w:p w:rsidR="00B83815" w:rsidRDefault="00B83815" w:rsidP="00B83815">
      <w:pPr>
        <w:pStyle w:val="Sangradetextonormal"/>
        <w:rPr>
          <w:rFonts w:ascii="Arial Narrow" w:hAnsi="Arial Narrow"/>
          <w:sz w:val="22"/>
          <w:szCs w:val="22"/>
        </w:rPr>
      </w:pPr>
      <w:r w:rsidRPr="00992D26">
        <w:rPr>
          <w:rFonts w:ascii="Arial Narrow" w:hAnsi="Arial Narrow"/>
          <w:sz w:val="22"/>
          <w:szCs w:val="22"/>
        </w:rPr>
        <w:t xml:space="preserve">Al considerar </w:t>
      </w:r>
      <w:r w:rsidR="0090231B">
        <w:rPr>
          <w:rFonts w:ascii="Arial Narrow" w:hAnsi="Arial Narrow"/>
          <w:sz w:val="22"/>
          <w:szCs w:val="22"/>
        </w:rPr>
        <w:t>los factores externos y los efectos asociados a las Reformas Estructur</w:t>
      </w:r>
      <w:r w:rsidR="00B82FD5">
        <w:rPr>
          <w:rFonts w:ascii="Arial Narrow" w:hAnsi="Arial Narrow"/>
          <w:sz w:val="22"/>
          <w:szCs w:val="22"/>
        </w:rPr>
        <w:t>ales, se estimó que durante 2018</w:t>
      </w:r>
      <w:r w:rsidR="0090231B">
        <w:rPr>
          <w:rFonts w:ascii="Arial Narrow" w:hAnsi="Arial Narrow"/>
          <w:sz w:val="22"/>
          <w:szCs w:val="22"/>
        </w:rPr>
        <w:t xml:space="preserve"> el valor real del PIB de México registrara un crecimiento anual de entre 2.0 y 3.0 por ciento.</w:t>
      </w:r>
      <w:r w:rsidRPr="00992D26">
        <w:rPr>
          <w:rFonts w:ascii="Arial Narrow" w:hAnsi="Arial Narrow"/>
          <w:sz w:val="22"/>
          <w:szCs w:val="22"/>
        </w:rPr>
        <w:t xml:space="preserve"> </w:t>
      </w:r>
    </w:p>
    <w:p w:rsidR="00AA7995" w:rsidRPr="00992D26" w:rsidRDefault="00AA7995" w:rsidP="00B83815">
      <w:pPr>
        <w:pStyle w:val="Sangradetextonormal"/>
        <w:rPr>
          <w:rFonts w:ascii="Arial Narrow" w:hAnsi="Arial Narrow"/>
          <w:sz w:val="22"/>
          <w:szCs w:val="22"/>
        </w:rPr>
      </w:pPr>
    </w:p>
    <w:p w:rsidR="00B83815" w:rsidRDefault="00B83815" w:rsidP="00B83815">
      <w:pPr>
        <w:pStyle w:val="Sangradetextonormal"/>
        <w:rPr>
          <w:rFonts w:ascii="Arial Narrow" w:hAnsi="Arial Narrow"/>
          <w:sz w:val="22"/>
          <w:szCs w:val="22"/>
        </w:rPr>
      </w:pPr>
      <w:r w:rsidRPr="00992D26">
        <w:rPr>
          <w:rFonts w:ascii="Arial Narrow" w:hAnsi="Arial Narrow"/>
          <w:sz w:val="22"/>
          <w:szCs w:val="22"/>
        </w:rPr>
        <w:t>Con respecto a la infl</w:t>
      </w:r>
      <w:r w:rsidR="00562FFC">
        <w:rPr>
          <w:rFonts w:ascii="Arial Narrow" w:hAnsi="Arial Narrow"/>
          <w:sz w:val="22"/>
          <w:szCs w:val="22"/>
        </w:rPr>
        <w:t xml:space="preserve">ación, </w:t>
      </w:r>
      <w:r w:rsidR="0090231B">
        <w:rPr>
          <w:rFonts w:ascii="Arial Narrow" w:hAnsi="Arial Narrow"/>
          <w:sz w:val="22"/>
          <w:szCs w:val="22"/>
        </w:rPr>
        <w:t xml:space="preserve">se subrayó que </w:t>
      </w:r>
      <w:r w:rsidR="00B82FD5">
        <w:rPr>
          <w:rFonts w:ascii="Arial Narrow" w:hAnsi="Arial Narrow"/>
          <w:sz w:val="22"/>
          <w:szCs w:val="22"/>
        </w:rPr>
        <w:t>el escenario económico para 2018</w:t>
      </w:r>
      <w:r w:rsidR="0090231B">
        <w:rPr>
          <w:rFonts w:ascii="Arial Narrow" w:hAnsi="Arial Narrow"/>
          <w:sz w:val="22"/>
          <w:szCs w:val="22"/>
        </w:rPr>
        <w:t xml:space="preserve"> es consistente con una inflación general que se ubique dentro del rango objetivo del Banco de México de 3 por ciento + / - uno por ciento.</w:t>
      </w:r>
    </w:p>
    <w:p w:rsidR="00EF7E06" w:rsidRPr="00992D26" w:rsidRDefault="00EF7E06" w:rsidP="00B83815">
      <w:pPr>
        <w:pStyle w:val="Sangradetextonormal"/>
        <w:rPr>
          <w:rFonts w:ascii="Arial Narrow" w:hAnsi="Arial Narrow"/>
          <w:sz w:val="22"/>
          <w:szCs w:val="22"/>
        </w:rPr>
      </w:pPr>
    </w:p>
    <w:p w:rsidR="00B83815" w:rsidRPr="00992D26" w:rsidRDefault="008516E2" w:rsidP="00346A3A">
      <w:pPr>
        <w:pStyle w:val="Sangradetextonormal"/>
        <w:rPr>
          <w:rFonts w:ascii="Arial Narrow" w:hAnsi="Arial Narrow"/>
          <w:sz w:val="22"/>
          <w:szCs w:val="22"/>
        </w:rPr>
      </w:pPr>
      <w:r>
        <w:rPr>
          <w:rFonts w:ascii="Arial Narrow" w:hAnsi="Arial Narrow"/>
          <w:sz w:val="22"/>
          <w:szCs w:val="22"/>
        </w:rPr>
        <w:t>En</w:t>
      </w:r>
      <w:r w:rsidR="00B82FD5">
        <w:rPr>
          <w:rFonts w:ascii="Arial Narrow" w:hAnsi="Arial Narrow"/>
          <w:sz w:val="22"/>
          <w:szCs w:val="22"/>
        </w:rPr>
        <w:t xml:space="preserve"> el Paquete Económico de 2018</w:t>
      </w:r>
      <w:r>
        <w:rPr>
          <w:rFonts w:ascii="Arial Narrow" w:hAnsi="Arial Narrow"/>
          <w:sz w:val="22"/>
          <w:szCs w:val="22"/>
        </w:rPr>
        <w:t xml:space="preserve"> </w:t>
      </w:r>
      <w:r w:rsidR="009C2746">
        <w:rPr>
          <w:rFonts w:ascii="Arial Narrow" w:hAnsi="Arial Narrow"/>
          <w:sz w:val="22"/>
          <w:szCs w:val="22"/>
        </w:rPr>
        <w:t>se propuso un balance presupuestario equilibrado</w:t>
      </w:r>
      <w:r w:rsidR="0090231B">
        <w:rPr>
          <w:rFonts w:ascii="Arial Narrow" w:hAnsi="Arial Narrow"/>
          <w:sz w:val="22"/>
          <w:szCs w:val="22"/>
        </w:rPr>
        <w:t>. Al incorporar las Inversiones con Alto Impacto Social y Económico</w:t>
      </w:r>
      <w:r>
        <w:rPr>
          <w:rFonts w:ascii="Arial Narrow" w:hAnsi="Arial Narrow"/>
          <w:sz w:val="22"/>
          <w:szCs w:val="22"/>
        </w:rPr>
        <w:t xml:space="preserve"> </w:t>
      </w:r>
      <w:r w:rsidR="0090231B">
        <w:rPr>
          <w:rFonts w:ascii="Arial Narrow" w:hAnsi="Arial Narrow"/>
          <w:sz w:val="22"/>
          <w:szCs w:val="22"/>
        </w:rPr>
        <w:t xml:space="preserve">se estimó </w:t>
      </w:r>
      <w:r w:rsidR="009C2746">
        <w:rPr>
          <w:rFonts w:ascii="Arial Narrow" w:hAnsi="Arial Narrow"/>
          <w:sz w:val="22"/>
          <w:szCs w:val="22"/>
        </w:rPr>
        <w:t>un déficit de 2.0</w:t>
      </w:r>
      <w:r w:rsidR="00F0293B">
        <w:rPr>
          <w:rFonts w:ascii="Arial Narrow" w:hAnsi="Arial Narrow"/>
          <w:sz w:val="22"/>
          <w:szCs w:val="22"/>
        </w:rPr>
        <w:t xml:space="preserve"> por ciento del PIB.</w: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lastRenderedPageBreak/>
        <w:t>2.1.1.2.- Evolución de las Variables Económicas</w:t>
      </w:r>
    </w:p>
    <w:p w:rsidR="00B83815" w:rsidRPr="00992D26" w:rsidRDefault="00B83815" w:rsidP="00B83815">
      <w:pPr>
        <w:pStyle w:val="Sangradetextonormal"/>
        <w:spacing w:line="240" w:lineRule="auto"/>
        <w:ind w:firstLine="0"/>
        <w:jc w:val="left"/>
        <w:rPr>
          <w:rFonts w:ascii="Arial Narrow" w:hAnsi="Arial Narrow"/>
          <w:b/>
          <w:bCs/>
          <w:szCs w:val="28"/>
        </w:rPr>
      </w:pPr>
      <w:r w:rsidRPr="00992D26">
        <w:rPr>
          <w:rFonts w:ascii="Arial Narrow" w:hAnsi="Arial Narrow"/>
          <w:b/>
          <w:bCs/>
          <w:szCs w:val="28"/>
        </w:rPr>
        <w:tab/>
      </w:r>
    </w:p>
    <w:p w:rsidR="00B83815" w:rsidRPr="00992D26"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92D26">
        <w:rPr>
          <w:rFonts w:ascii="Arial Narrow" w:hAnsi="Arial Narrow"/>
          <w:b/>
          <w:bCs/>
          <w:szCs w:val="28"/>
        </w:rPr>
        <w:t>Producto Interno Bruto (PIB)</w:t>
      </w:r>
    </w:p>
    <w:p w:rsidR="00B83815" w:rsidRPr="00992D26" w:rsidRDefault="00B83815" w:rsidP="00A91C79">
      <w:pPr>
        <w:pStyle w:val="Sangradetextonormal"/>
        <w:spacing w:line="240" w:lineRule="auto"/>
        <w:ind w:left="539" w:firstLine="0"/>
        <w:jc w:val="left"/>
        <w:rPr>
          <w:rFonts w:ascii="Arial Narrow" w:hAnsi="Arial Narrow"/>
          <w:b/>
          <w:bCs/>
          <w:sz w:val="32"/>
          <w:szCs w:val="32"/>
        </w:rPr>
      </w:pPr>
    </w:p>
    <w:p w:rsidR="00B83815" w:rsidRPr="00992D26" w:rsidRDefault="00B83815" w:rsidP="00B83815">
      <w:pPr>
        <w:pStyle w:val="Sangradetextonormal"/>
        <w:rPr>
          <w:rFonts w:ascii="Arial Narrow" w:hAnsi="Arial Narrow"/>
          <w:bCs/>
          <w:sz w:val="22"/>
          <w:szCs w:val="22"/>
        </w:rPr>
      </w:pPr>
      <w:r w:rsidRPr="00992D26">
        <w:rPr>
          <w:rFonts w:ascii="Arial Narrow" w:hAnsi="Arial Narrow"/>
          <w:bCs/>
          <w:sz w:val="22"/>
          <w:szCs w:val="22"/>
        </w:rPr>
        <w:t>Cabe señalar que la info</w:t>
      </w:r>
      <w:r w:rsidR="00A91C79">
        <w:rPr>
          <w:rFonts w:ascii="Arial Narrow" w:hAnsi="Arial Narrow"/>
          <w:bCs/>
          <w:sz w:val="22"/>
          <w:szCs w:val="22"/>
        </w:rPr>
        <w:t xml:space="preserve">rmación relacionada con el PIB </w:t>
      </w:r>
      <w:r w:rsidRPr="00992D26">
        <w:rPr>
          <w:rFonts w:ascii="Arial Narrow" w:hAnsi="Arial Narrow"/>
          <w:bCs/>
          <w:sz w:val="22"/>
          <w:szCs w:val="22"/>
        </w:rPr>
        <w:t>(Producto Interno Bruto) ofrece en el corto plazo, una visión oportuna, completa y coherente de la evolución de las actividades económicas del país, para apoyar la toma de decisiones.</w:t>
      </w:r>
    </w:p>
    <w:p w:rsidR="00B83815" w:rsidRPr="00992D26" w:rsidRDefault="00B83815" w:rsidP="00B83815">
      <w:pPr>
        <w:pStyle w:val="Sangradetextonormal"/>
        <w:rPr>
          <w:rFonts w:ascii="Arial Narrow" w:hAnsi="Arial Narrow"/>
          <w:bCs/>
          <w:sz w:val="22"/>
          <w:szCs w:val="22"/>
        </w:rPr>
      </w:pPr>
    </w:p>
    <w:p w:rsidR="00B83815" w:rsidRPr="00992D26" w:rsidRDefault="00B83815" w:rsidP="00B83815">
      <w:pPr>
        <w:pStyle w:val="Sangradetextonormal"/>
        <w:ind w:firstLine="720"/>
        <w:rPr>
          <w:rFonts w:ascii="Arial Narrow" w:hAnsi="Arial Narrow"/>
          <w:sz w:val="22"/>
          <w:szCs w:val="22"/>
        </w:rPr>
      </w:pPr>
      <w:r w:rsidRPr="00992D26">
        <w:rPr>
          <w:rFonts w:ascii="Arial Narrow" w:hAnsi="Arial Narrow"/>
          <w:sz w:val="22"/>
          <w:szCs w:val="22"/>
        </w:rPr>
        <w:t>Al respecto, se informa q</w:t>
      </w:r>
      <w:r w:rsidR="009769C7">
        <w:rPr>
          <w:rFonts w:ascii="Arial Narrow" w:hAnsi="Arial Narrow"/>
          <w:sz w:val="22"/>
          <w:szCs w:val="22"/>
        </w:rPr>
        <w:t>u</w:t>
      </w:r>
      <w:r w:rsidR="00EF7E06">
        <w:rPr>
          <w:rFonts w:ascii="Arial Narrow" w:hAnsi="Arial Narrow"/>
          <w:sz w:val="22"/>
          <w:szCs w:val="22"/>
        </w:rPr>
        <w:t>e con datos desestacionalizados</w:t>
      </w:r>
      <w:r w:rsidRPr="00992D26">
        <w:rPr>
          <w:rFonts w:ascii="Arial Narrow" w:hAnsi="Arial Narrow"/>
          <w:sz w:val="22"/>
          <w:szCs w:val="22"/>
        </w:rPr>
        <w:t>, dur</w:t>
      </w:r>
      <w:r w:rsidR="009C2746">
        <w:rPr>
          <w:rFonts w:ascii="Arial Narrow" w:hAnsi="Arial Narrow"/>
          <w:sz w:val="22"/>
          <w:szCs w:val="22"/>
        </w:rPr>
        <w:t>ante el cuarto trimestre de 2018</w:t>
      </w:r>
      <w:r w:rsidRPr="00992D26">
        <w:rPr>
          <w:rFonts w:ascii="Arial Narrow" w:hAnsi="Arial Narrow"/>
          <w:sz w:val="22"/>
          <w:szCs w:val="22"/>
        </w:rPr>
        <w:t xml:space="preserve"> el PIB (Producto Intern</w:t>
      </w:r>
      <w:r w:rsidR="00EF7E06">
        <w:rPr>
          <w:rFonts w:ascii="Arial Narrow" w:hAnsi="Arial Narrow"/>
          <w:sz w:val="22"/>
          <w:szCs w:val="22"/>
        </w:rPr>
        <w:t>o Bruto</w:t>
      </w:r>
      <w:r w:rsidR="009C2746">
        <w:rPr>
          <w:rFonts w:ascii="Arial Narrow" w:hAnsi="Arial Narrow"/>
          <w:sz w:val="22"/>
          <w:szCs w:val="22"/>
        </w:rPr>
        <w:t>) registró un crecimiento de 0.2</w:t>
      </w:r>
      <w:r w:rsidRPr="00992D26">
        <w:rPr>
          <w:rFonts w:ascii="Arial Narrow" w:hAnsi="Arial Narrow"/>
          <w:sz w:val="22"/>
          <w:szCs w:val="22"/>
        </w:rPr>
        <w:t xml:space="preserve">% respecto al trimestre inmediato anterior. </w:t>
      </w:r>
    </w:p>
    <w:p w:rsidR="00B83815" w:rsidRPr="00992D26" w:rsidRDefault="00B83815" w:rsidP="00B83815">
      <w:pPr>
        <w:pStyle w:val="Sangradetextonormal"/>
        <w:ind w:firstLine="720"/>
        <w:rPr>
          <w:rFonts w:ascii="Arial Narrow" w:hAnsi="Arial Narrow"/>
          <w:sz w:val="22"/>
          <w:szCs w:val="22"/>
        </w:rPr>
      </w:pPr>
    </w:p>
    <w:p w:rsidR="00B83815" w:rsidRPr="00992D26" w:rsidRDefault="00EF7E06" w:rsidP="00B83815">
      <w:pPr>
        <w:pStyle w:val="Sangradetextonormal"/>
        <w:ind w:firstLine="720"/>
        <w:rPr>
          <w:rFonts w:ascii="Arial Narrow" w:hAnsi="Arial Narrow"/>
          <w:sz w:val="22"/>
          <w:szCs w:val="22"/>
        </w:rPr>
      </w:pPr>
      <w:r>
        <w:rPr>
          <w:rFonts w:ascii="Arial Narrow" w:hAnsi="Arial Narrow"/>
          <w:sz w:val="22"/>
          <w:szCs w:val="22"/>
        </w:rPr>
        <w:t xml:space="preserve">Por componentes, </w:t>
      </w:r>
      <w:r w:rsidRPr="00EF7E06">
        <w:rPr>
          <w:rFonts w:ascii="Arial Narrow" w:hAnsi="Arial Narrow"/>
          <w:sz w:val="22"/>
          <w:szCs w:val="22"/>
        </w:rPr>
        <w:t xml:space="preserve">el PIB de las </w:t>
      </w:r>
      <w:r w:rsidR="009C2746">
        <w:rPr>
          <w:rFonts w:ascii="Arial Narrow" w:hAnsi="Arial Narrow"/>
          <w:sz w:val="22"/>
          <w:szCs w:val="22"/>
        </w:rPr>
        <w:t>Actividades Primarias avanzó 2.2</w:t>
      </w:r>
      <w:r w:rsidRPr="00EF7E06">
        <w:rPr>
          <w:rFonts w:ascii="Arial Narrow" w:hAnsi="Arial Narrow"/>
          <w:sz w:val="22"/>
          <w:szCs w:val="22"/>
        </w:rPr>
        <w:t>% y el</w:t>
      </w:r>
      <w:r>
        <w:rPr>
          <w:rFonts w:ascii="Arial Narrow" w:hAnsi="Arial Narrow"/>
          <w:sz w:val="22"/>
          <w:szCs w:val="22"/>
        </w:rPr>
        <w:t xml:space="preserve"> </w:t>
      </w:r>
      <w:r w:rsidR="009C2746">
        <w:rPr>
          <w:rFonts w:ascii="Arial Narrow" w:hAnsi="Arial Narrow"/>
          <w:sz w:val="22"/>
          <w:szCs w:val="22"/>
        </w:rPr>
        <w:t>de las Terciarias 0.7</w:t>
      </w:r>
      <w:r>
        <w:rPr>
          <w:rFonts w:ascii="Arial Narrow" w:hAnsi="Arial Narrow"/>
          <w:sz w:val="22"/>
          <w:szCs w:val="22"/>
        </w:rPr>
        <w:t xml:space="preserve">%; mientras </w:t>
      </w:r>
      <w:r w:rsidRPr="00EF7E06">
        <w:rPr>
          <w:rFonts w:ascii="Arial Narrow" w:hAnsi="Arial Narrow"/>
          <w:sz w:val="22"/>
          <w:szCs w:val="22"/>
        </w:rPr>
        <w:t>que el de las Activ</w:t>
      </w:r>
      <w:r>
        <w:rPr>
          <w:rFonts w:ascii="Arial Narrow" w:hAnsi="Arial Narrow"/>
          <w:sz w:val="22"/>
          <w:szCs w:val="22"/>
        </w:rPr>
        <w:t xml:space="preserve">idades Secundarias disminuyó </w:t>
      </w:r>
      <w:r w:rsidR="009C2746">
        <w:rPr>
          <w:rFonts w:ascii="Arial Narrow" w:hAnsi="Arial Narrow"/>
          <w:sz w:val="22"/>
          <w:szCs w:val="22"/>
        </w:rPr>
        <w:t>1.2</w:t>
      </w:r>
      <w:r w:rsidRPr="00EF7E06">
        <w:rPr>
          <w:rFonts w:ascii="Arial Narrow" w:hAnsi="Arial Narrow"/>
          <w:sz w:val="22"/>
          <w:szCs w:val="22"/>
        </w:rPr>
        <w:t>% real frente al trimestre previo.</w:t>
      </w:r>
    </w:p>
    <w:p w:rsidR="00B83815" w:rsidRPr="00992D26" w:rsidRDefault="00B83815" w:rsidP="00B83815">
      <w:pPr>
        <w:pStyle w:val="Sangradetextonormal"/>
        <w:ind w:left="540" w:firstLine="0"/>
        <w:jc w:val="left"/>
        <w:rPr>
          <w:rFonts w:ascii="Arial Narrow" w:hAnsi="Arial Narrow"/>
          <w:b/>
          <w:bCs/>
          <w:sz w:val="22"/>
          <w:szCs w:val="22"/>
        </w:rPr>
      </w:pPr>
    </w:p>
    <w:p w:rsidR="00B83815" w:rsidRPr="00992D26" w:rsidRDefault="00B83815" w:rsidP="00B83815">
      <w:pPr>
        <w:pStyle w:val="Sangradetextonormal"/>
        <w:ind w:firstLine="720"/>
        <w:rPr>
          <w:rFonts w:ascii="Arial Narrow" w:hAnsi="Arial Narrow"/>
          <w:sz w:val="22"/>
          <w:szCs w:val="22"/>
        </w:rPr>
      </w:pPr>
      <w:r w:rsidRPr="00992D26">
        <w:rPr>
          <w:rFonts w:ascii="Arial Narrow" w:hAnsi="Arial Narrow"/>
          <w:sz w:val="22"/>
          <w:szCs w:val="22"/>
        </w:rPr>
        <w:t xml:space="preserve">En su comparación anual, </w:t>
      </w:r>
      <w:r w:rsidR="00EF7E06" w:rsidRPr="00EF7E06">
        <w:rPr>
          <w:rFonts w:ascii="Arial Narrow" w:hAnsi="Arial Narrow"/>
          <w:sz w:val="22"/>
          <w:szCs w:val="22"/>
        </w:rPr>
        <w:t>el Producto Interno Bruto re</w:t>
      </w:r>
      <w:r w:rsidR="009C2746">
        <w:rPr>
          <w:rFonts w:ascii="Arial Narrow" w:hAnsi="Arial Narrow"/>
          <w:sz w:val="22"/>
          <w:szCs w:val="22"/>
        </w:rPr>
        <w:t>gistró un incremento real de 1.7</w:t>
      </w:r>
      <w:r w:rsidR="00EF7E06" w:rsidRPr="00EF7E06">
        <w:rPr>
          <w:rFonts w:ascii="Arial Narrow" w:hAnsi="Arial Narrow"/>
          <w:sz w:val="22"/>
          <w:szCs w:val="22"/>
        </w:rPr>
        <w:t>% en el p</w:t>
      </w:r>
      <w:r w:rsidR="009C2746">
        <w:rPr>
          <w:rFonts w:ascii="Arial Narrow" w:hAnsi="Arial Narrow"/>
          <w:sz w:val="22"/>
          <w:szCs w:val="22"/>
        </w:rPr>
        <w:t>eriodo octubre-diciembre de 2018</w:t>
      </w:r>
      <w:r w:rsidR="00EF7E06" w:rsidRPr="00EF7E06">
        <w:rPr>
          <w:rFonts w:ascii="Arial Narrow" w:hAnsi="Arial Narrow"/>
          <w:sz w:val="22"/>
          <w:szCs w:val="22"/>
        </w:rPr>
        <w:t xml:space="preserve"> con relació</w:t>
      </w:r>
      <w:r w:rsidR="009C2746">
        <w:rPr>
          <w:rFonts w:ascii="Arial Narrow" w:hAnsi="Arial Narrow"/>
          <w:sz w:val="22"/>
          <w:szCs w:val="22"/>
        </w:rPr>
        <w:t>n a igual lapso de 2017</w:t>
      </w:r>
      <w:r w:rsidR="00EF7E06" w:rsidRPr="00EF7E06">
        <w:rPr>
          <w:rFonts w:ascii="Arial Narrow" w:hAnsi="Arial Narrow"/>
          <w:sz w:val="22"/>
          <w:szCs w:val="22"/>
        </w:rPr>
        <w:t xml:space="preserve">. Por grandes actividades económicas, el PIB de las </w:t>
      </w:r>
      <w:r w:rsidR="009C2746">
        <w:rPr>
          <w:rFonts w:ascii="Arial Narrow" w:hAnsi="Arial Narrow"/>
          <w:sz w:val="22"/>
          <w:szCs w:val="22"/>
        </w:rPr>
        <w:t>Actividades Primarias se elevó 2.7% y el de las Terciarias también 2.7</w:t>
      </w:r>
      <w:r w:rsidR="00EF7E06" w:rsidRPr="00EF7E06">
        <w:rPr>
          <w:rFonts w:ascii="Arial Narrow" w:hAnsi="Arial Narrow"/>
          <w:sz w:val="22"/>
          <w:szCs w:val="22"/>
        </w:rPr>
        <w:t xml:space="preserve">%; en tanto que el </w:t>
      </w:r>
      <w:r w:rsidR="00EF7E06">
        <w:rPr>
          <w:rFonts w:ascii="Arial Narrow" w:hAnsi="Arial Narrow"/>
          <w:sz w:val="22"/>
          <w:szCs w:val="22"/>
        </w:rPr>
        <w:t xml:space="preserve">de las Secundarias descendió </w:t>
      </w:r>
      <w:r w:rsidR="009C2746">
        <w:rPr>
          <w:rFonts w:ascii="Arial Narrow" w:hAnsi="Arial Narrow"/>
          <w:sz w:val="22"/>
          <w:szCs w:val="22"/>
        </w:rPr>
        <w:t>0.8</w:t>
      </w:r>
      <w:r w:rsidR="00EF7E06" w:rsidRPr="00EF7E06">
        <w:rPr>
          <w:rFonts w:ascii="Arial Narrow" w:hAnsi="Arial Narrow"/>
          <w:sz w:val="22"/>
          <w:szCs w:val="22"/>
        </w:rPr>
        <w:t>% respecto al cuarto trimestre de un año antes.</w:t>
      </w:r>
    </w:p>
    <w:p w:rsidR="00B83815" w:rsidRDefault="00B83815" w:rsidP="00B83815">
      <w:pPr>
        <w:pStyle w:val="Sangradetextonormal"/>
        <w:ind w:firstLine="720"/>
        <w:rPr>
          <w:rFonts w:ascii="Arial Narrow" w:hAnsi="Arial Narrow"/>
          <w:sz w:val="25"/>
        </w:rPr>
      </w:pPr>
    </w:p>
    <w:p w:rsidR="002E0A33" w:rsidRDefault="002E0A33" w:rsidP="00B83815">
      <w:pPr>
        <w:pStyle w:val="Sangradetextonormal"/>
        <w:ind w:firstLine="720"/>
        <w:rPr>
          <w:rFonts w:ascii="Arial Narrow" w:hAnsi="Arial Narrow"/>
          <w:sz w:val="25"/>
        </w:rPr>
      </w:pPr>
    </w:p>
    <w:p w:rsidR="00B83815" w:rsidRPr="00992D26"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92D26">
        <w:rPr>
          <w:rFonts w:ascii="Arial Narrow" w:hAnsi="Arial Narrow"/>
          <w:b/>
          <w:bCs/>
          <w:szCs w:val="28"/>
        </w:rPr>
        <w:t>Empleo</w:t>
      </w:r>
    </w:p>
    <w:p w:rsidR="00B83815" w:rsidRPr="00992D26" w:rsidRDefault="00B83815" w:rsidP="00B83815">
      <w:pPr>
        <w:pStyle w:val="Sangradetextonormal"/>
        <w:ind w:firstLine="876"/>
        <w:rPr>
          <w:rFonts w:ascii="Arial Narrow" w:hAnsi="Arial Narrow"/>
          <w:sz w:val="25"/>
        </w:rPr>
      </w:pPr>
    </w:p>
    <w:p w:rsidR="00B83815" w:rsidRPr="00992D26" w:rsidRDefault="009769C7" w:rsidP="00B83815">
      <w:pPr>
        <w:pStyle w:val="Sangradetextonormal"/>
        <w:ind w:firstLine="876"/>
        <w:rPr>
          <w:rFonts w:ascii="Arial Narrow" w:hAnsi="Arial Narrow"/>
          <w:sz w:val="22"/>
          <w:szCs w:val="22"/>
        </w:rPr>
      </w:pPr>
      <w:r>
        <w:rPr>
          <w:rFonts w:ascii="Arial Narrow" w:hAnsi="Arial Narrow"/>
          <w:sz w:val="22"/>
          <w:szCs w:val="22"/>
        </w:rPr>
        <w:t>Al 31 de diciembre de 2</w:t>
      </w:r>
      <w:r w:rsidR="009C2746">
        <w:rPr>
          <w:rFonts w:ascii="Arial Narrow" w:hAnsi="Arial Narrow"/>
          <w:sz w:val="22"/>
          <w:szCs w:val="22"/>
        </w:rPr>
        <w:t>018</w:t>
      </w:r>
      <w:r w:rsidR="00B83815" w:rsidRPr="00992D26">
        <w:rPr>
          <w:rFonts w:ascii="Arial Narrow" w:hAnsi="Arial Narrow"/>
          <w:sz w:val="22"/>
          <w:szCs w:val="22"/>
        </w:rPr>
        <w:t xml:space="preserve">, el número de trabajadores afiliados al </w:t>
      </w:r>
      <w:r w:rsidR="00B24C35">
        <w:rPr>
          <w:rFonts w:ascii="Arial Narrow" w:hAnsi="Arial Narrow"/>
          <w:sz w:val="22"/>
          <w:szCs w:val="22"/>
        </w:rPr>
        <w:t>Instituto Mexicano del Seguro Social (</w:t>
      </w:r>
      <w:r w:rsidR="00B83815" w:rsidRPr="00992D26">
        <w:rPr>
          <w:rFonts w:ascii="Arial Narrow" w:hAnsi="Arial Narrow"/>
          <w:sz w:val="22"/>
          <w:szCs w:val="22"/>
        </w:rPr>
        <w:t>IMSS</w:t>
      </w:r>
      <w:r w:rsidR="009C2746">
        <w:rPr>
          <w:rFonts w:ascii="Arial Narrow" w:hAnsi="Arial Narrow"/>
          <w:sz w:val="22"/>
          <w:szCs w:val="22"/>
        </w:rPr>
        <w:t>) fue de 20 millones 79</w:t>
      </w:r>
      <w:r w:rsidR="005075E4">
        <w:rPr>
          <w:rFonts w:ascii="Arial Narrow" w:hAnsi="Arial Narrow"/>
          <w:sz w:val="22"/>
          <w:szCs w:val="22"/>
        </w:rPr>
        <w:t xml:space="preserve"> mil </w:t>
      </w:r>
      <w:r w:rsidR="009C2746">
        <w:rPr>
          <w:rFonts w:ascii="Arial Narrow" w:hAnsi="Arial Narrow"/>
          <w:sz w:val="22"/>
          <w:szCs w:val="22"/>
        </w:rPr>
        <w:t xml:space="preserve">365 </w:t>
      </w:r>
      <w:r w:rsidR="005075E4">
        <w:rPr>
          <w:rFonts w:ascii="Arial Narrow" w:hAnsi="Arial Narrow"/>
          <w:sz w:val="22"/>
          <w:szCs w:val="22"/>
        </w:rPr>
        <w:t xml:space="preserve">personas, </w:t>
      </w:r>
      <w:r w:rsidR="00B83815" w:rsidRPr="00992D26">
        <w:rPr>
          <w:rFonts w:ascii="Arial Narrow" w:hAnsi="Arial Narrow"/>
          <w:sz w:val="22"/>
          <w:szCs w:val="22"/>
        </w:rPr>
        <w:t>que imp</w:t>
      </w:r>
      <w:r w:rsidR="005075E4">
        <w:rPr>
          <w:rFonts w:ascii="Arial Narrow" w:hAnsi="Arial Narrow"/>
          <w:sz w:val="22"/>
          <w:szCs w:val="22"/>
        </w:rPr>
        <w:t>licó un aumento</w:t>
      </w:r>
      <w:r w:rsidR="00B24C35">
        <w:rPr>
          <w:rFonts w:ascii="Arial Narrow" w:hAnsi="Arial Narrow"/>
          <w:sz w:val="22"/>
          <w:szCs w:val="22"/>
        </w:rPr>
        <w:t xml:space="preserve"> anual de</w:t>
      </w:r>
      <w:r w:rsidR="009C2746">
        <w:rPr>
          <w:rFonts w:ascii="Arial Narrow" w:hAnsi="Arial Narrow"/>
          <w:sz w:val="22"/>
          <w:szCs w:val="22"/>
        </w:rPr>
        <w:t xml:space="preserve">  660</w:t>
      </w:r>
      <w:r w:rsidR="005075E4">
        <w:rPr>
          <w:rFonts w:ascii="Arial Narrow" w:hAnsi="Arial Narrow"/>
          <w:sz w:val="22"/>
          <w:szCs w:val="22"/>
        </w:rPr>
        <w:t xml:space="preserve"> mil</w:t>
      </w:r>
      <w:r w:rsidR="009C2746">
        <w:rPr>
          <w:rFonts w:ascii="Arial Narrow" w:hAnsi="Arial Narrow"/>
          <w:sz w:val="22"/>
          <w:szCs w:val="22"/>
        </w:rPr>
        <w:t xml:space="preserve"> 910 plazas (3.4</w:t>
      </w:r>
      <w:r w:rsidR="00B83815" w:rsidRPr="00992D26">
        <w:rPr>
          <w:rFonts w:ascii="Arial Narrow" w:hAnsi="Arial Narrow"/>
          <w:sz w:val="22"/>
          <w:szCs w:val="22"/>
        </w:rPr>
        <w:t xml:space="preserve"> por ciento). </w:t>
      </w:r>
    </w:p>
    <w:p w:rsidR="00B83815" w:rsidRPr="00992D26" w:rsidRDefault="00B83815" w:rsidP="00B83815">
      <w:pPr>
        <w:pStyle w:val="Sangradetextonormal"/>
        <w:ind w:firstLine="876"/>
        <w:rPr>
          <w:rFonts w:ascii="Arial Narrow" w:hAnsi="Arial Narrow"/>
          <w:sz w:val="22"/>
          <w:szCs w:val="22"/>
        </w:rPr>
      </w:pPr>
    </w:p>
    <w:p w:rsidR="00B83815" w:rsidRPr="00992D26" w:rsidRDefault="00B83815" w:rsidP="00B83815">
      <w:pPr>
        <w:pStyle w:val="Sangradetextonormal"/>
        <w:ind w:firstLine="876"/>
        <w:rPr>
          <w:rFonts w:ascii="Arial Narrow" w:hAnsi="Arial Narrow"/>
          <w:sz w:val="22"/>
          <w:szCs w:val="22"/>
        </w:rPr>
      </w:pPr>
      <w:r w:rsidRPr="00992D26">
        <w:rPr>
          <w:rFonts w:ascii="Arial Narrow" w:hAnsi="Arial Narrow"/>
          <w:sz w:val="22"/>
          <w:szCs w:val="22"/>
        </w:rPr>
        <w:t>Dur</w:t>
      </w:r>
      <w:r w:rsidR="009C2746">
        <w:rPr>
          <w:rFonts w:ascii="Arial Narrow" w:hAnsi="Arial Narrow"/>
          <w:sz w:val="22"/>
          <w:szCs w:val="22"/>
        </w:rPr>
        <w:t>ante el cuarto trimestre de 2018</w:t>
      </w:r>
      <w:r w:rsidRPr="00992D26">
        <w:rPr>
          <w:rFonts w:ascii="Arial Narrow" w:hAnsi="Arial Narrow"/>
          <w:sz w:val="22"/>
          <w:szCs w:val="22"/>
        </w:rPr>
        <w:t xml:space="preserve"> la tasa de des</w:t>
      </w:r>
      <w:r w:rsidR="00B24C35">
        <w:rPr>
          <w:rFonts w:ascii="Arial Narrow" w:hAnsi="Arial Narrow"/>
          <w:sz w:val="22"/>
          <w:szCs w:val="22"/>
        </w:rPr>
        <w:t>oc</w:t>
      </w:r>
      <w:r w:rsidR="009C2746">
        <w:rPr>
          <w:rFonts w:ascii="Arial Narrow" w:hAnsi="Arial Narrow"/>
          <w:sz w:val="22"/>
          <w:szCs w:val="22"/>
        </w:rPr>
        <w:t>upación nacional se ubicó en 3.4</w:t>
      </w:r>
      <w:r w:rsidR="006F0C2F">
        <w:rPr>
          <w:rFonts w:ascii="Arial Narrow" w:hAnsi="Arial Narrow"/>
          <w:sz w:val="22"/>
          <w:szCs w:val="22"/>
        </w:rPr>
        <w:t xml:space="preserve"> por ciento.</w:t>
      </w:r>
    </w:p>
    <w:p w:rsidR="00B83815" w:rsidRPr="00992D26" w:rsidRDefault="00B83815" w:rsidP="00B83815">
      <w:pPr>
        <w:pStyle w:val="Sangradetextonormal"/>
        <w:ind w:firstLine="876"/>
        <w:rPr>
          <w:rFonts w:ascii="Arial Narrow" w:hAnsi="Arial Narrow"/>
          <w:sz w:val="22"/>
          <w:szCs w:val="22"/>
          <w:highlight w:val="yellow"/>
        </w:rPr>
      </w:pPr>
    </w:p>
    <w:p w:rsidR="00B83815" w:rsidRPr="00992D26" w:rsidRDefault="00B83815" w:rsidP="00B83815">
      <w:pPr>
        <w:pStyle w:val="Sangradetextonormal"/>
        <w:ind w:firstLine="876"/>
        <w:rPr>
          <w:rFonts w:ascii="Arial Narrow" w:hAnsi="Arial Narrow"/>
          <w:sz w:val="22"/>
          <w:szCs w:val="22"/>
        </w:rPr>
      </w:pPr>
      <w:r w:rsidRPr="00992D26">
        <w:rPr>
          <w:rFonts w:ascii="Arial Narrow" w:hAnsi="Arial Narrow"/>
          <w:sz w:val="22"/>
          <w:szCs w:val="22"/>
        </w:rPr>
        <w:lastRenderedPageBreak/>
        <w:t>Por su parte, dur</w:t>
      </w:r>
      <w:r w:rsidR="006F0C2F">
        <w:rPr>
          <w:rFonts w:ascii="Arial Narrow" w:hAnsi="Arial Narrow"/>
          <w:sz w:val="22"/>
          <w:szCs w:val="22"/>
        </w:rPr>
        <w:t>ante el cuarto trimestre de 2018</w:t>
      </w:r>
      <w:r w:rsidRPr="00992D26">
        <w:rPr>
          <w:rFonts w:ascii="Arial Narrow" w:hAnsi="Arial Narrow"/>
          <w:sz w:val="22"/>
          <w:szCs w:val="22"/>
        </w:rPr>
        <w:t>, la tasa de desocupación en las principal</w:t>
      </w:r>
      <w:r w:rsidR="006F0C2F">
        <w:rPr>
          <w:rFonts w:ascii="Arial Narrow" w:hAnsi="Arial Narrow"/>
          <w:sz w:val="22"/>
          <w:szCs w:val="22"/>
        </w:rPr>
        <w:t>es áreas urbanas se ubicó en 4.1</w:t>
      </w:r>
      <w:r w:rsidR="005075E4">
        <w:rPr>
          <w:rFonts w:ascii="Arial Narrow" w:hAnsi="Arial Narrow"/>
          <w:sz w:val="22"/>
          <w:szCs w:val="22"/>
        </w:rPr>
        <w:t xml:space="preserve"> por ciento</w:t>
      </w:r>
      <w:r w:rsidR="006F0C2F">
        <w:rPr>
          <w:rFonts w:ascii="Arial Narrow" w:hAnsi="Arial Narrow"/>
          <w:sz w:val="22"/>
          <w:szCs w:val="22"/>
        </w:rPr>
        <w:t>.</w:t>
      </w:r>
    </w:p>
    <w:p w:rsidR="00B83815" w:rsidRPr="00992D26" w:rsidRDefault="00B83815" w:rsidP="00B83815">
      <w:pPr>
        <w:pStyle w:val="Sangradetextonormal"/>
        <w:ind w:firstLine="876"/>
        <w:rPr>
          <w:rFonts w:ascii="Arial Narrow" w:hAnsi="Arial Narrow"/>
          <w:sz w:val="22"/>
          <w:szCs w:val="22"/>
        </w:rPr>
      </w:pPr>
    </w:p>
    <w:p w:rsidR="00B83815" w:rsidRPr="00937681"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37681">
        <w:rPr>
          <w:rFonts w:ascii="Arial Narrow" w:hAnsi="Arial Narrow"/>
          <w:b/>
          <w:bCs/>
          <w:szCs w:val="28"/>
        </w:rPr>
        <w:t>Inflación</w:t>
      </w:r>
    </w:p>
    <w:p w:rsidR="00B83815" w:rsidRDefault="00B83815" w:rsidP="00B83815">
      <w:pPr>
        <w:pStyle w:val="Sangradetextonormal"/>
        <w:spacing w:line="240" w:lineRule="auto"/>
        <w:ind w:left="540" w:firstLine="0"/>
        <w:jc w:val="left"/>
        <w:rPr>
          <w:rFonts w:ascii="Arial Narrow" w:hAnsi="Arial Narrow"/>
          <w:b/>
          <w:bCs/>
          <w:sz w:val="32"/>
          <w:szCs w:val="32"/>
        </w:rPr>
      </w:pPr>
    </w:p>
    <w:p w:rsidR="00A91C79" w:rsidRPr="00937681" w:rsidRDefault="00A91C79" w:rsidP="00A91C79">
      <w:pPr>
        <w:pStyle w:val="Sangradetextonormal"/>
        <w:spacing w:line="120" w:lineRule="auto"/>
        <w:ind w:left="539" w:firstLine="0"/>
        <w:jc w:val="left"/>
        <w:rPr>
          <w:rFonts w:ascii="Arial Narrow" w:hAnsi="Arial Narrow"/>
          <w:b/>
          <w:bCs/>
          <w:sz w:val="32"/>
          <w:szCs w:val="32"/>
        </w:rPr>
      </w:pPr>
    </w:p>
    <w:p w:rsidR="00321CE8" w:rsidRDefault="00321CE8" w:rsidP="00321CE8">
      <w:pPr>
        <w:pStyle w:val="Sangradetextonormal"/>
        <w:ind w:firstLine="876"/>
        <w:rPr>
          <w:rFonts w:ascii="Arial Narrow" w:hAnsi="Arial Narrow"/>
          <w:sz w:val="22"/>
          <w:szCs w:val="22"/>
        </w:rPr>
      </w:pPr>
      <w:r w:rsidRPr="00321CE8">
        <w:rPr>
          <w:rFonts w:ascii="Arial Narrow" w:hAnsi="Arial Narrow"/>
          <w:sz w:val="22"/>
          <w:szCs w:val="22"/>
        </w:rPr>
        <w:t>Durante el cuarto trimestre de 2018, la inflación general anual registró una disminución respecto de los niveles observados a finales de 2017, ello como resultado de reducciones tanto en la inflación subyacente como en la no subyacente. La inflación general anual pasó de 6.77 por ciento en diciembre de 2017 a 4.83 por ciento en diciembre de 2018. Entre octubre y diciembre, la inflación anual se ubicó por debajo del cierre de 2017 y del promedio del tercer trimestre de 2018, mostrando una tendencia decrecien</w:t>
      </w:r>
      <w:r>
        <w:rPr>
          <w:rFonts w:ascii="Arial Narrow" w:hAnsi="Arial Narrow"/>
          <w:sz w:val="22"/>
          <w:szCs w:val="22"/>
        </w:rPr>
        <w:t>te debido</w:t>
      </w:r>
      <w:r w:rsidRPr="00321CE8">
        <w:rPr>
          <w:rFonts w:ascii="Arial Narrow" w:hAnsi="Arial Narrow"/>
          <w:sz w:val="22"/>
          <w:szCs w:val="22"/>
        </w:rPr>
        <w:t xml:space="preserve"> principalmente, a una disminución de los precios de las referencias internacionales de los productos energéticos, en particular del gas doméstico LP.</w:t>
      </w:r>
    </w:p>
    <w:p w:rsidR="00321CE8" w:rsidRPr="00321CE8" w:rsidRDefault="00321CE8" w:rsidP="00321CE8">
      <w:pPr>
        <w:pStyle w:val="Sangradetextonormal"/>
        <w:ind w:firstLine="876"/>
        <w:rPr>
          <w:rFonts w:ascii="Arial Narrow" w:hAnsi="Arial Narrow"/>
          <w:sz w:val="22"/>
          <w:szCs w:val="22"/>
        </w:rPr>
      </w:pPr>
    </w:p>
    <w:p w:rsidR="00321CE8" w:rsidRDefault="00321CE8" w:rsidP="00321CE8">
      <w:pPr>
        <w:pStyle w:val="Sangradetextonormal"/>
        <w:ind w:firstLine="876"/>
        <w:rPr>
          <w:rFonts w:ascii="Arial Narrow" w:hAnsi="Arial Narrow"/>
          <w:sz w:val="22"/>
          <w:szCs w:val="22"/>
        </w:rPr>
      </w:pPr>
      <w:r w:rsidRPr="00321CE8">
        <w:rPr>
          <w:rFonts w:ascii="Arial Narrow" w:hAnsi="Arial Narrow"/>
          <w:sz w:val="22"/>
          <w:szCs w:val="22"/>
        </w:rPr>
        <w:t>Durante el cuarto trimestre de 2018, la inflación subyacente anual pasó de 3.67 por ciento en septiembre a 3.68 por ciento en diciembre, lo que representó un incremento de 1 punto base. Lo anterior se debió a la baja registrada en el subíndice de mercancías (de 3.95 de variación anual en septiembre a 3.92 en diciembre), al tiempo que la inflación de servicios aumentó de 3.38 por ciento a 3.47 en diciembre. La inflación subyacente se mantuvo relativamente estable a tasa anual durante el tercer y cuarto trimestre de 2018 por la estabilidad del crecimiento de sus componentes, principalmente, de los precios de vivienda propia, servicio de telefonía móvil, mantenimiento de automóvil, azúcar y agua embotellada.</w:t>
      </w:r>
    </w:p>
    <w:p w:rsidR="00321CE8" w:rsidRPr="00321CE8" w:rsidRDefault="00321CE8" w:rsidP="00321CE8">
      <w:pPr>
        <w:pStyle w:val="Sangradetextonormal"/>
        <w:ind w:firstLine="876"/>
        <w:rPr>
          <w:rFonts w:ascii="Arial Narrow" w:hAnsi="Arial Narrow"/>
          <w:sz w:val="22"/>
          <w:szCs w:val="22"/>
        </w:rPr>
      </w:pPr>
    </w:p>
    <w:p w:rsidR="00B83815" w:rsidRPr="00937681" w:rsidRDefault="00321CE8" w:rsidP="00321CE8">
      <w:pPr>
        <w:pStyle w:val="Sangradetextonormal"/>
        <w:ind w:firstLine="876"/>
        <w:rPr>
          <w:rFonts w:ascii="Arial Narrow" w:hAnsi="Arial Narrow"/>
          <w:sz w:val="22"/>
          <w:szCs w:val="22"/>
        </w:rPr>
      </w:pPr>
      <w:r w:rsidRPr="00321CE8">
        <w:rPr>
          <w:rFonts w:ascii="Arial Narrow" w:hAnsi="Arial Narrow"/>
          <w:sz w:val="22"/>
          <w:szCs w:val="22"/>
        </w:rPr>
        <w:t>En diciembre de 2018, la inflación anual no subyacente se ubicó en 8.40 por ciento, lo que implicó una disminución de 75 puntos base con respecto a septiembre de 2018 y una disminución de 422 puntos base con respecto a diciembre de 2017. La disminución en la inflación anual no subyacente registrada entre septiembre y diciembre de 2018 se debió a la disminución en la inflación anual de energéticos, tarifas y algunos productos agropecuarios.</w:t>
      </w:r>
    </w:p>
    <w:p w:rsidR="00B83815" w:rsidRPr="00992D26" w:rsidRDefault="00B83815" w:rsidP="00B83815">
      <w:pPr>
        <w:pStyle w:val="Sangradetextonormal"/>
        <w:ind w:left="539" w:firstLine="0"/>
        <w:jc w:val="left"/>
        <w:rPr>
          <w:rFonts w:ascii="Arial Narrow" w:hAnsi="Arial Narrow"/>
          <w:sz w:val="22"/>
          <w:szCs w:val="22"/>
          <w:highlight w:val="yellow"/>
        </w:rPr>
      </w:pPr>
    </w:p>
    <w:p w:rsidR="00B83815" w:rsidRDefault="00B83815" w:rsidP="00321CE8">
      <w:pPr>
        <w:pStyle w:val="Sangradetextonormal"/>
        <w:ind w:firstLine="876"/>
        <w:rPr>
          <w:rFonts w:ascii="Arial Narrow" w:hAnsi="Arial Narrow"/>
          <w:sz w:val="22"/>
          <w:szCs w:val="22"/>
        </w:rPr>
      </w:pPr>
      <w:r w:rsidRPr="001273F3">
        <w:rPr>
          <w:rFonts w:ascii="Arial Narrow" w:hAnsi="Arial Narrow"/>
          <w:sz w:val="22"/>
          <w:szCs w:val="22"/>
        </w:rPr>
        <w:t xml:space="preserve"> </w:t>
      </w:r>
    </w:p>
    <w:p w:rsidR="00B83815" w:rsidRPr="00992D26"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992D26">
        <w:rPr>
          <w:rFonts w:ascii="Arial Narrow" w:hAnsi="Arial Narrow"/>
          <w:b/>
          <w:bCs/>
          <w:szCs w:val="28"/>
        </w:rPr>
        <w:lastRenderedPageBreak/>
        <w:t>Tasas de Interés</w:t>
      </w:r>
    </w:p>
    <w:p w:rsidR="00B83815" w:rsidRPr="00992D26" w:rsidRDefault="00B83815" w:rsidP="00B83815">
      <w:pPr>
        <w:pStyle w:val="Sangradetextonormal"/>
        <w:ind w:firstLine="876"/>
        <w:rPr>
          <w:rFonts w:ascii="Arial Narrow" w:hAnsi="Arial Narrow"/>
          <w:sz w:val="25"/>
        </w:rPr>
      </w:pPr>
    </w:p>
    <w:p w:rsidR="00B83815" w:rsidRDefault="00321CE8" w:rsidP="00321CE8">
      <w:pPr>
        <w:pStyle w:val="Sangradetextonormal"/>
        <w:ind w:firstLine="876"/>
        <w:rPr>
          <w:rFonts w:ascii="Arial Narrow" w:hAnsi="Arial Narrow"/>
          <w:sz w:val="22"/>
          <w:szCs w:val="22"/>
        </w:rPr>
      </w:pPr>
      <w:r w:rsidRPr="00321CE8">
        <w:rPr>
          <w:rFonts w:ascii="Arial Narrow" w:hAnsi="Arial Narrow"/>
          <w:sz w:val="22"/>
          <w:szCs w:val="22"/>
        </w:rPr>
        <w:t>La Junta de Gobierno del Banco de México se reunió en tres ocasiones durante el cuarto trimestre de 2018, en las reuniones de noviembre y diciembre decidió incrementar en 25 puntos base la tasa de interés objetivo, para concluir con una tasa de referencia de 8.25 por ciento. En el último comunicado del 20 de diciembre, la Junta de Gobierno del Banco de México destacó que la decisión de incrementar la tasa de referencia considera que la economía enfrenta un entorno de marcada incertidumbre. En el balance de riesgos para la inflación, se contempló un sesgo al alza y la posibilidad de que se vean afectadas las expectativas de inflación de mediano y largo plazo. La Junta añadió que mantendrá una postura monetaria prudente y dará un seguimiento especial al traspaso potencial de las variaciones del tipo de cambio a los precios; a la posición monetaria relativa entre México y Estados Unidos; y a la evolución de las condiciones de holgura de la economía.</w:t>
      </w:r>
    </w:p>
    <w:p w:rsidR="00116AB8" w:rsidRPr="00992D26" w:rsidRDefault="00116AB8" w:rsidP="00647D69">
      <w:pPr>
        <w:pStyle w:val="Sangradetextonormal"/>
        <w:ind w:firstLine="876"/>
        <w:rPr>
          <w:rFonts w:ascii="Arial Narrow" w:hAnsi="Arial Narrow"/>
          <w:sz w:val="22"/>
          <w:szCs w:val="22"/>
        </w:rPr>
      </w:pPr>
    </w:p>
    <w:p w:rsidR="00B83815" w:rsidRPr="00992D26" w:rsidRDefault="00B83815" w:rsidP="00B83815">
      <w:pPr>
        <w:pStyle w:val="Sangradetextonormal"/>
        <w:ind w:firstLine="876"/>
        <w:rPr>
          <w:rFonts w:ascii="Arial Narrow" w:hAnsi="Arial Narrow"/>
          <w:sz w:val="22"/>
          <w:szCs w:val="22"/>
        </w:rPr>
      </w:pPr>
      <w:r w:rsidRPr="00992D26">
        <w:rPr>
          <w:rFonts w:ascii="Arial Narrow" w:hAnsi="Arial Narrow"/>
          <w:sz w:val="22"/>
          <w:szCs w:val="22"/>
        </w:rPr>
        <w:t xml:space="preserve">En el siguiente cuadro se reportan los resultados de las Decisiones de Política Monetaria </w:t>
      </w:r>
      <w:r w:rsidR="00D03D27">
        <w:rPr>
          <w:rFonts w:ascii="Arial Narrow" w:hAnsi="Arial Narrow"/>
          <w:sz w:val="22"/>
          <w:szCs w:val="22"/>
        </w:rPr>
        <w:t>acontecidas en el Ejerc</w:t>
      </w:r>
      <w:r w:rsidR="00321CE8">
        <w:rPr>
          <w:rFonts w:ascii="Arial Narrow" w:hAnsi="Arial Narrow"/>
          <w:sz w:val="22"/>
          <w:szCs w:val="22"/>
        </w:rPr>
        <w:t>icio 2018</w:t>
      </w:r>
      <w:r w:rsidRPr="00992D26">
        <w:rPr>
          <w:rFonts w:ascii="Arial Narrow" w:hAnsi="Arial Narrow"/>
          <w:sz w:val="22"/>
          <w:szCs w:val="22"/>
        </w:rPr>
        <w:t>:</w:t>
      </w:r>
    </w:p>
    <w:p w:rsidR="00B83815" w:rsidRPr="00992D26" w:rsidRDefault="00B83815" w:rsidP="00B83815">
      <w:pPr>
        <w:pStyle w:val="Sangradetextonormal"/>
        <w:ind w:firstLine="876"/>
        <w:rPr>
          <w:rFonts w:ascii="Arial Narrow" w:hAnsi="Arial Narrow"/>
          <w:sz w:val="25"/>
        </w:rPr>
      </w:pPr>
    </w:p>
    <w:p w:rsidR="00B83815" w:rsidRPr="00992D26" w:rsidRDefault="00321CE8" w:rsidP="00B83815">
      <w:pPr>
        <w:pStyle w:val="Sangradetextonormal"/>
        <w:ind w:firstLine="876"/>
        <w:rPr>
          <w:rFonts w:ascii="Arial Narrow" w:hAnsi="Arial Narrow"/>
          <w:sz w:val="25"/>
          <w:lang w:val="es-MX"/>
        </w:rPr>
      </w:pPr>
      <w:r w:rsidRPr="00321CE8">
        <w:rPr>
          <w:noProof/>
          <w:lang w:val="es-MX" w:eastAsia="es-MX"/>
        </w:rPr>
        <w:drawing>
          <wp:anchor distT="0" distB="0" distL="114300" distR="114300" simplePos="0" relativeHeight="251980800" behindDoc="0" locked="0" layoutInCell="1" allowOverlap="1">
            <wp:simplePos x="0" y="0"/>
            <wp:positionH relativeFrom="column">
              <wp:posOffset>53975</wp:posOffset>
            </wp:positionH>
            <wp:positionV relativeFrom="paragraph">
              <wp:posOffset>83185</wp:posOffset>
            </wp:positionV>
            <wp:extent cx="5712460" cy="2630389"/>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2460" cy="26303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Default="00B83815" w:rsidP="00B83815">
      <w:pPr>
        <w:pStyle w:val="Sangradetextonormal"/>
        <w:ind w:firstLine="876"/>
        <w:rPr>
          <w:rFonts w:ascii="Arial Narrow" w:hAnsi="Arial Narrow"/>
          <w:sz w:val="25"/>
        </w:rPr>
      </w:pPr>
      <w:r w:rsidRPr="00992D26">
        <w:rPr>
          <w:rFonts w:ascii="Arial Narrow" w:hAnsi="Arial Narrow"/>
          <w:sz w:val="25"/>
        </w:rPr>
        <w:t xml:space="preserve">   </w:t>
      </w:r>
    </w:p>
    <w:p w:rsidR="00321CE8" w:rsidRDefault="00B83815" w:rsidP="00321CE8">
      <w:pPr>
        <w:pStyle w:val="Sangradetextonormal"/>
        <w:ind w:firstLine="876"/>
        <w:rPr>
          <w:rFonts w:ascii="Arial Narrow" w:hAnsi="Arial Narrow"/>
          <w:sz w:val="22"/>
          <w:szCs w:val="22"/>
        </w:rPr>
      </w:pPr>
      <w:r w:rsidRPr="00992D26">
        <w:rPr>
          <w:rFonts w:ascii="Arial Narrow" w:hAnsi="Arial Narrow"/>
          <w:sz w:val="22"/>
          <w:szCs w:val="22"/>
        </w:rPr>
        <w:lastRenderedPageBreak/>
        <w:t xml:space="preserve">Por otra parte, </w:t>
      </w:r>
      <w:r w:rsidR="00321CE8">
        <w:rPr>
          <w:rFonts w:ascii="Arial Narrow" w:hAnsi="Arial Narrow"/>
          <w:sz w:val="22"/>
          <w:szCs w:val="22"/>
        </w:rPr>
        <w:t>e</w:t>
      </w:r>
      <w:r w:rsidR="00321CE8" w:rsidRPr="00321CE8">
        <w:rPr>
          <w:rFonts w:ascii="Arial Narrow" w:hAnsi="Arial Narrow"/>
          <w:sz w:val="22"/>
          <w:szCs w:val="22"/>
        </w:rPr>
        <w:t>n el mercado de bonos gubernamentales de México se observó un aumento en las tasas de interés a un ritmo mayor que el trimestre previo. Las tasas de 10, 20 y 30 años fueron las que presentaron un mayor crecimiento durante el cuarto trimestre, generando un incremento en la pendiente de la curva de rendimientos.</w:t>
      </w:r>
    </w:p>
    <w:p w:rsidR="00321CE8" w:rsidRPr="00321CE8" w:rsidRDefault="00321CE8" w:rsidP="00321CE8">
      <w:pPr>
        <w:pStyle w:val="Sangradetextonormal"/>
        <w:ind w:firstLine="876"/>
        <w:rPr>
          <w:rFonts w:ascii="Arial Narrow" w:hAnsi="Arial Narrow"/>
          <w:sz w:val="22"/>
          <w:szCs w:val="22"/>
        </w:rPr>
      </w:pPr>
    </w:p>
    <w:p w:rsidR="00B83815" w:rsidRDefault="00321CE8" w:rsidP="00321CE8">
      <w:pPr>
        <w:pStyle w:val="Sangradetextonormal"/>
        <w:ind w:firstLine="876"/>
        <w:rPr>
          <w:rFonts w:ascii="Arial Narrow" w:hAnsi="Arial Narrow"/>
          <w:sz w:val="22"/>
          <w:szCs w:val="22"/>
        </w:rPr>
      </w:pPr>
      <w:r w:rsidRPr="00321CE8">
        <w:rPr>
          <w:rFonts w:ascii="Arial Narrow" w:hAnsi="Arial Narrow"/>
          <w:sz w:val="22"/>
          <w:szCs w:val="22"/>
        </w:rPr>
        <w:t>Al 31 de diciembre, las tasas de los bonos de 3 y 30 años se ubicaron en 8.87 y 9.12 por ciento, lo cual implica un incremento de 91 y 94 puntos base con respecto al cierre del tercer trimestre de 2018, respectivamente. Con estos resultados, la pendiente de la curva de rendimientos en el mercado primario, medida como el diferencial entre las tasas de los bonos a 3 y 30 años, se ubicó en 25 puntos base, lo que implicó un aumento de 3 puntos base con respecto a la del 30 de septiembre de 2018.</w:t>
      </w:r>
    </w:p>
    <w:p w:rsidR="00321CE8" w:rsidRDefault="00321CE8" w:rsidP="00B83815">
      <w:pPr>
        <w:pStyle w:val="Sangradetextonormal"/>
        <w:ind w:firstLine="876"/>
        <w:rPr>
          <w:rFonts w:ascii="Arial Narrow" w:hAnsi="Arial Narrow"/>
          <w:sz w:val="22"/>
          <w:szCs w:val="22"/>
        </w:rPr>
      </w:pPr>
    </w:p>
    <w:p w:rsidR="00B83815" w:rsidRPr="004F5037"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4F5037">
        <w:rPr>
          <w:rFonts w:ascii="Arial Narrow" w:hAnsi="Arial Narrow"/>
          <w:b/>
          <w:bCs/>
          <w:szCs w:val="28"/>
        </w:rPr>
        <w:t xml:space="preserve">Importaciones y Exportaciones </w:t>
      </w:r>
    </w:p>
    <w:p w:rsidR="00B83815" w:rsidRPr="00992D26" w:rsidRDefault="00B83815" w:rsidP="00B83815">
      <w:pPr>
        <w:pStyle w:val="Sangradetextonormal"/>
        <w:ind w:left="539" w:firstLine="0"/>
        <w:jc w:val="left"/>
        <w:rPr>
          <w:rFonts w:ascii="Arial Narrow" w:hAnsi="Arial Narrow"/>
          <w:b/>
          <w:bCs/>
          <w:sz w:val="32"/>
          <w:szCs w:val="32"/>
        </w:rPr>
      </w:pPr>
    </w:p>
    <w:p w:rsidR="00FA4D4A" w:rsidRPr="00FA4D4A" w:rsidRDefault="00FA4D4A" w:rsidP="00FA4D4A">
      <w:pPr>
        <w:pStyle w:val="Sangradetextonormal"/>
        <w:rPr>
          <w:rFonts w:ascii="Arial Narrow" w:hAnsi="Arial Narrow"/>
          <w:sz w:val="22"/>
          <w:szCs w:val="22"/>
        </w:rPr>
      </w:pPr>
      <w:r w:rsidRPr="00FA4D4A">
        <w:rPr>
          <w:rFonts w:ascii="Arial Narrow" w:hAnsi="Arial Narrow"/>
          <w:sz w:val="22"/>
          <w:szCs w:val="22"/>
        </w:rPr>
        <w:t xml:space="preserve">Con respecto a la balanza de pagos, </w:t>
      </w:r>
      <w:r>
        <w:rPr>
          <w:rFonts w:ascii="Arial Narrow" w:hAnsi="Arial Narrow"/>
          <w:sz w:val="22"/>
          <w:szCs w:val="22"/>
        </w:rPr>
        <w:t xml:space="preserve">la información más reciente indica que </w:t>
      </w:r>
      <w:r w:rsidRPr="00FA4D4A">
        <w:rPr>
          <w:rFonts w:ascii="Arial Narrow" w:hAnsi="Arial Narrow"/>
          <w:sz w:val="22"/>
          <w:szCs w:val="22"/>
        </w:rPr>
        <w:t>en el tercer trimestre de 2018 el déficit de la cuenta corriente se ubicó en 1.6 por ciento del PIB, igual al registrado en julio-septiembre de 2017, y mayor que el de 1.0 por ciento del trimestre anterior. El incremento anual en el déficit se explica por los mayores déficits en las balanzas de bienes, de servicios y de ingreso primario, que en conjunto fueron mayores en valor absoluto que el superávit de la balanza de ingreso secundario, este último resultado del crecimiento en los ingresos por remesas.</w:t>
      </w:r>
    </w:p>
    <w:p w:rsidR="00FA4D4A" w:rsidRPr="00FA4D4A" w:rsidRDefault="00FA4D4A" w:rsidP="00FA4D4A">
      <w:pPr>
        <w:pStyle w:val="Sangradetextonormal"/>
        <w:rPr>
          <w:rFonts w:ascii="Arial Narrow" w:hAnsi="Arial Narrow"/>
          <w:sz w:val="22"/>
          <w:szCs w:val="22"/>
        </w:rPr>
      </w:pPr>
    </w:p>
    <w:p w:rsidR="00B83815" w:rsidRDefault="00FA4D4A" w:rsidP="00FA4D4A">
      <w:pPr>
        <w:pStyle w:val="Sangradetextonormal"/>
        <w:ind w:firstLine="540"/>
        <w:rPr>
          <w:rFonts w:ascii="Arial Narrow" w:hAnsi="Arial Narrow"/>
          <w:sz w:val="22"/>
          <w:szCs w:val="22"/>
        </w:rPr>
      </w:pPr>
      <w:r w:rsidRPr="00FA4D4A">
        <w:rPr>
          <w:rFonts w:ascii="Arial Narrow" w:hAnsi="Arial Narrow"/>
          <w:sz w:val="22"/>
          <w:szCs w:val="22"/>
        </w:rPr>
        <w:t>Al interior de la balanza comercial, durante julio-septiembre de 2018 la balanza no petrolera registró un superávit que contrasta con el déficit del tercer trimestre de 2017, como resultado de un mayor crecimiento de las exportaciones respecto a las importaciones. Por su parte, el déficit de la balanza petrolera continuó ampliándose, como reflejo de un incremento de las</w:t>
      </w:r>
      <w:r>
        <w:rPr>
          <w:rFonts w:ascii="Arial Narrow" w:hAnsi="Arial Narrow"/>
          <w:sz w:val="22"/>
          <w:szCs w:val="22"/>
        </w:rPr>
        <w:t xml:space="preserve"> </w:t>
      </w:r>
      <w:r w:rsidRPr="00FA4D4A">
        <w:rPr>
          <w:rFonts w:ascii="Arial Narrow" w:hAnsi="Arial Narrow"/>
          <w:sz w:val="22"/>
          <w:szCs w:val="22"/>
        </w:rPr>
        <w:t>importaciones de productos petrolíferos superior al crecimiento de los ingresos por un mayor precio del petróleo y de un ligero incremento en la plataforma de exportación de petróleo crudo.</w:t>
      </w:r>
    </w:p>
    <w:p w:rsidR="00FA4D4A" w:rsidRDefault="00FA4D4A" w:rsidP="00FA4D4A">
      <w:pPr>
        <w:pStyle w:val="Sangradetextonormal"/>
        <w:ind w:firstLine="0"/>
        <w:rPr>
          <w:rFonts w:ascii="Arial Narrow" w:hAnsi="Arial Narrow"/>
          <w:sz w:val="22"/>
          <w:szCs w:val="22"/>
        </w:rPr>
      </w:pPr>
    </w:p>
    <w:p w:rsidR="00FA4D4A" w:rsidRPr="00FA4D4A" w:rsidRDefault="00FA4D4A" w:rsidP="00FA4D4A">
      <w:pPr>
        <w:pStyle w:val="Sangradetextonormal"/>
        <w:ind w:firstLine="0"/>
        <w:rPr>
          <w:rFonts w:ascii="Arial Narrow" w:hAnsi="Arial Narrow"/>
          <w:sz w:val="22"/>
          <w:szCs w:val="22"/>
        </w:rPr>
      </w:pPr>
    </w:p>
    <w:p w:rsidR="00B83815" w:rsidRPr="002C3B5A"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2C3B5A">
        <w:rPr>
          <w:rFonts w:ascii="Arial Narrow" w:hAnsi="Arial Narrow"/>
          <w:b/>
          <w:bCs/>
          <w:szCs w:val="28"/>
        </w:rPr>
        <w:lastRenderedPageBreak/>
        <w:t>Tipo de Cambio</w:t>
      </w:r>
    </w:p>
    <w:p w:rsidR="00B83815" w:rsidRPr="00992D26" w:rsidRDefault="00B83815" w:rsidP="00B83815">
      <w:pPr>
        <w:pStyle w:val="Sangradetextonormal"/>
        <w:ind w:left="540" w:firstLine="0"/>
        <w:jc w:val="left"/>
        <w:rPr>
          <w:rFonts w:ascii="Arial Narrow" w:hAnsi="Arial Narrow"/>
          <w:b/>
          <w:bCs/>
          <w:sz w:val="32"/>
          <w:szCs w:val="32"/>
        </w:rPr>
      </w:pPr>
    </w:p>
    <w:p w:rsidR="00FA4D4A" w:rsidRPr="00FA4D4A" w:rsidRDefault="00FA4D4A" w:rsidP="00FA4D4A">
      <w:pPr>
        <w:pStyle w:val="Sangradetextonormal"/>
        <w:ind w:firstLine="876"/>
        <w:rPr>
          <w:rFonts w:ascii="Arial Narrow" w:hAnsi="Arial Narrow"/>
          <w:sz w:val="22"/>
          <w:szCs w:val="22"/>
        </w:rPr>
      </w:pPr>
      <w:r w:rsidRPr="00FA4D4A">
        <w:rPr>
          <w:rFonts w:ascii="Arial Narrow" w:hAnsi="Arial Narrow"/>
          <w:sz w:val="22"/>
          <w:szCs w:val="22"/>
        </w:rPr>
        <w:t>En el mercado cambiario, al 31 de diciembre, la moneda nacional registró un nivel de 19.67 pesos por dólar, lo cual implica una depreciación de 5.1 por ciento con respecto al cierre de septiembre. Lo anterior respondió a la fortaleza del dólar en un entorno de mayor aversión al riesgo en los mercados internacionales y mayores tasas de interés en Estados Unidos. Adicionalmente, en el entorno nacional se presentó un cambio en la percepción de riesgo que generó volatilidad en los mercados financieros locales.</w:t>
      </w:r>
      <w:r w:rsidRPr="00FA4D4A">
        <w:rPr>
          <w:rFonts w:ascii="Arial Narrow" w:hAnsi="Arial Narrow"/>
          <w:sz w:val="22"/>
          <w:szCs w:val="22"/>
        </w:rPr>
        <w:cr/>
      </w:r>
    </w:p>
    <w:p w:rsidR="00FA4D4A" w:rsidRDefault="00FA4D4A" w:rsidP="00FA4D4A">
      <w:pPr>
        <w:pStyle w:val="Sangradetextonormal"/>
        <w:ind w:firstLine="876"/>
        <w:rPr>
          <w:rFonts w:ascii="Arial Narrow" w:hAnsi="Arial Narrow"/>
          <w:sz w:val="22"/>
          <w:szCs w:val="22"/>
        </w:rPr>
      </w:pPr>
      <w:r w:rsidRPr="00FA4D4A">
        <w:rPr>
          <w:rFonts w:ascii="Arial Narrow" w:hAnsi="Arial Narrow"/>
          <w:sz w:val="22"/>
          <w:szCs w:val="22"/>
        </w:rPr>
        <w:t>La evolución del tipo de cambio de la moneda nacional está en línea con el desempeño de las monedas de otras economías emergentes. Destaca que al 31 de diciembre, el rublo ruso, el peso chileno y el rand sudafricano registraron una depreciación de 6.3, 5.6 y 1.5 por ciento con respecto al trimestre anterior.</w:t>
      </w:r>
    </w:p>
    <w:p w:rsidR="00FA4D4A" w:rsidRPr="00FA4D4A" w:rsidRDefault="00FA4D4A" w:rsidP="00FA4D4A">
      <w:pPr>
        <w:pStyle w:val="Sangradetextonormal"/>
        <w:ind w:firstLine="876"/>
        <w:rPr>
          <w:rFonts w:ascii="Arial Narrow" w:hAnsi="Arial Narrow"/>
          <w:sz w:val="22"/>
          <w:szCs w:val="22"/>
        </w:rPr>
      </w:pPr>
    </w:p>
    <w:p w:rsidR="00B83815" w:rsidRDefault="00FA4D4A" w:rsidP="00FA4D4A">
      <w:pPr>
        <w:pStyle w:val="Sangradetextonormal"/>
        <w:ind w:firstLine="876"/>
        <w:rPr>
          <w:rFonts w:ascii="Arial Narrow" w:hAnsi="Arial Narrow"/>
          <w:sz w:val="22"/>
          <w:szCs w:val="22"/>
        </w:rPr>
      </w:pPr>
      <w:r w:rsidRPr="00FA4D4A">
        <w:rPr>
          <w:rFonts w:ascii="Arial Narrow" w:hAnsi="Arial Narrow"/>
          <w:sz w:val="22"/>
          <w:szCs w:val="22"/>
        </w:rPr>
        <w:t>Las cotizaciones de los contratos de futuros del peso frente al dólar en la Bolsa Mercantil de Chicago registraron un nivel superior al observado al cierre del tercer trimestre de 2018. Al 31 de diciembre, los contratos de futuros para entrega en marzo de 2019 se ubicaron en 19.9 pesos por dólar y en diciembre en 20.8 pesos por dólar, lo cual implicó un aumento de 3.6 y 4.4 por ciento, respectivamente, con relación a las cotizaciones registradas al cierre de septiembre del 2018.</w:t>
      </w:r>
    </w:p>
    <w:p w:rsidR="00FA4D4A" w:rsidRPr="00FA4D4A" w:rsidRDefault="00FA4D4A" w:rsidP="00FA4D4A">
      <w:pPr>
        <w:pStyle w:val="Sangradetextonormal"/>
        <w:ind w:firstLine="876"/>
        <w:rPr>
          <w:rFonts w:ascii="Arial Narrow" w:hAnsi="Arial Narrow"/>
          <w:sz w:val="22"/>
          <w:szCs w:val="22"/>
        </w:rPr>
      </w:pPr>
    </w:p>
    <w:p w:rsidR="00B83815" w:rsidRPr="00236348"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236348">
        <w:rPr>
          <w:rFonts w:ascii="Arial Narrow" w:hAnsi="Arial Narrow"/>
          <w:b/>
          <w:bCs/>
          <w:szCs w:val="28"/>
        </w:rPr>
        <w:t>Salarios</w:t>
      </w:r>
    </w:p>
    <w:p w:rsidR="00B83815" w:rsidRPr="00992D26" w:rsidRDefault="00B83815" w:rsidP="00B83815">
      <w:pPr>
        <w:pStyle w:val="Sangradetextonormal"/>
        <w:ind w:left="540" w:firstLine="0"/>
        <w:jc w:val="left"/>
        <w:rPr>
          <w:rFonts w:ascii="Arial Narrow" w:hAnsi="Arial Narrow"/>
          <w:b/>
          <w:bCs/>
          <w:sz w:val="32"/>
          <w:szCs w:val="32"/>
        </w:rPr>
      </w:pPr>
    </w:p>
    <w:p w:rsidR="00375C44" w:rsidRDefault="00FA4D4A" w:rsidP="00B83815">
      <w:pPr>
        <w:pStyle w:val="Sangradetextonormal"/>
        <w:ind w:firstLine="876"/>
        <w:rPr>
          <w:rFonts w:ascii="Arial Narrow" w:hAnsi="Arial Narrow"/>
          <w:sz w:val="22"/>
          <w:szCs w:val="22"/>
        </w:rPr>
      </w:pPr>
      <w:r w:rsidRPr="00FA4D4A">
        <w:rPr>
          <w:rFonts w:ascii="Arial Narrow" w:hAnsi="Arial Narrow"/>
          <w:sz w:val="22"/>
          <w:szCs w:val="22"/>
        </w:rPr>
        <w:t>La evolución de la inflación con un ritmo menor y el desempeño creciente del mercado laboral observados durante los últimos meses, se reflejaron limitadamente en el crecimiento de los salarios en el último trimestre de 2018: mientras que los salarios contractuales de jurisdicción federal presentaron un incremento nominal de 4.1 por cierto y una disminución real de 0.8 por ciento, el salario medio de cotización de los trabajadores inscritos al IMSS registró un crecimiento nominal de 5.7 por ciento anual y un crecimiento real anual de 0.9 por ciento.</w:t>
      </w:r>
    </w:p>
    <w:p w:rsidR="00375C44" w:rsidRDefault="00375C44" w:rsidP="00B83815">
      <w:pPr>
        <w:pStyle w:val="Sangradetextonormal"/>
        <w:ind w:firstLine="876"/>
        <w:rPr>
          <w:rFonts w:ascii="Arial Narrow" w:hAnsi="Arial Narrow"/>
          <w:sz w:val="22"/>
          <w:szCs w:val="22"/>
        </w:rPr>
      </w:pPr>
    </w:p>
    <w:p w:rsidR="00FA4D4A" w:rsidRDefault="00B83815" w:rsidP="00FA4D4A">
      <w:pPr>
        <w:pStyle w:val="Sangradetextonormal"/>
        <w:ind w:firstLine="876"/>
        <w:rPr>
          <w:rFonts w:ascii="Arial Narrow" w:hAnsi="Arial Narrow"/>
          <w:sz w:val="22"/>
          <w:szCs w:val="22"/>
        </w:rPr>
      </w:pPr>
      <w:r w:rsidRPr="00B92A61">
        <w:rPr>
          <w:rFonts w:ascii="Arial Narrow" w:hAnsi="Arial Narrow"/>
          <w:sz w:val="22"/>
          <w:szCs w:val="22"/>
        </w:rPr>
        <w:lastRenderedPageBreak/>
        <w:t xml:space="preserve">En el </w:t>
      </w:r>
      <w:r w:rsidR="00FA4D4A" w:rsidRPr="00FA4D4A">
        <w:rPr>
          <w:rFonts w:ascii="Arial Narrow" w:hAnsi="Arial Narrow"/>
          <w:sz w:val="22"/>
          <w:szCs w:val="22"/>
        </w:rPr>
        <w:t>bimestre octubre-noviembre de 2018, las remuneraciones reales por persona ocupada en la industria manufacturera crecieron a una tasa anual de 0.8 por ciento. Durante el mismo periodo la productividad de la mano de obra en la industria manufacturera registró una reducción anual de 0.5 por ciento, mientras que los costos unitarios de la mano de obra en esta industria disminuyeron 0.4 por ciento anual.</w:t>
      </w:r>
    </w:p>
    <w:p w:rsidR="00FA4D4A" w:rsidRPr="00FA4D4A" w:rsidRDefault="00FA4D4A" w:rsidP="00FA4D4A">
      <w:pPr>
        <w:pStyle w:val="Sangradetextonormal"/>
        <w:ind w:firstLine="876"/>
        <w:rPr>
          <w:rFonts w:ascii="Arial Narrow" w:hAnsi="Arial Narrow"/>
          <w:sz w:val="22"/>
          <w:szCs w:val="22"/>
        </w:rPr>
      </w:pPr>
    </w:p>
    <w:p w:rsidR="00B83815" w:rsidRPr="0012519F" w:rsidRDefault="00FA4D4A" w:rsidP="00FA4D4A">
      <w:pPr>
        <w:pStyle w:val="Sangradetextonormal"/>
        <w:ind w:firstLine="876"/>
        <w:rPr>
          <w:rFonts w:ascii="Arial Narrow" w:hAnsi="Arial Narrow"/>
          <w:sz w:val="22"/>
          <w:szCs w:val="22"/>
        </w:rPr>
      </w:pPr>
      <w:r w:rsidRPr="00FA4D4A">
        <w:rPr>
          <w:rFonts w:ascii="Arial Narrow" w:hAnsi="Arial Narrow"/>
          <w:sz w:val="22"/>
          <w:szCs w:val="22"/>
        </w:rPr>
        <w:t>Durante el bimestre octubre-noviembre de 2018, las remuneraciones reales del personal ocupado en el suministro de bienes y servicios al mayoreo disminuyeron a un ritmo anual de 0.5 por ciento, mientras que en el suministro de bienes y servicios al menudeo crecieron 0.7 por ciento.</w:t>
      </w:r>
    </w:p>
    <w:p w:rsidR="00B83815" w:rsidRPr="00992D26" w:rsidRDefault="00B83815" w:rsidP="00B83815">
      <w:pPr>
        <w:pStyle w:val="Sangradetextonormal"/>
        <w:ind w:firstLine="876"/>
        <w:rPr>
          <w:rFonts w:ascii="Arial Narrow" w:hAnsi="Arial Narrow"/>
          <w:sz w:val="25"/>
        </w:rPr>
      </w:pPr>
    </w:p>
    <w:p w:rsidR="00B83815" w:rsidRPr="00E05E72" w:rsidRDefault="00B83815" w:rsidP="00B83815">
      <w:pPr>
        <w:pStyle w:val="Sangradetextonormal"/>
        <w:numPr>
          <w:ilvl w:val="0"/>
          <w:numId w:val="7"/>
        </w:numPr>
        <w:tabs>
          <w:tab w:val="clear" w:pos="1068"/>
          <w:tab w:val="num" w:pos="900"/>
        </w:tabs>
        <w:ind w:hanging="528"/>
        <w:jc w:val="left"/>
        <w:rPr>
          <w:rFonts w:ascii="Arial Narrow" w:hAnsi="Arial Narrow"/>
          <w:b/>
          <w:bCs/>
          <w:szCs w:val="28"/>
        </w:rPr>
      </w:pPr>
      <w:r w:rsidRPr="00E05E72">
        <w:rPr>
          <w:rFonts w:ascii="Arial Narrow" w:hAnsi="Arial Narrow"/>
          <w:b/>
          <w:bCs/>
          <w:szCs w:val="28"/>
        </w:rPr>
        <w:t>Déficit Público</w:t>
      </w:r>
    </w:p>
    <w:p w:rsidR="00B83815" w:rsidRPr="00992D26" w:rsidRDefault="00B83815" w:rsidP="00F759B1">
      <w:pPr>
        <w:pStyle w:val="Sangradetextonormal"/>
        <w:spacing w:line="240" w:lineRule="auto"/>
        <w:ind w:left="539" w:firstLine="0"/>
        <w:jc w:val="left"/>
        <w:rPr>
          <w:rFonts w:ascii="Arial Narrow" w:hAnsi="Arial Narrow"/>
          <w:b/>
          <w:bCs/>
          <w:sz w:val="32"/>
          <w:szCs w:val="32"/>
        </w:rPr>
      </w:pPr>
    </w:p>
    <w:p w:rsidR="00FA4D4A" w:rsidRDefault="00FA4D4A" w:rsidP="00FA4D4A">
      <w:pPr>
        <w:pStyle w:val="Sangradetextonormal"/>
        <w:ind w:firstLine="876"/>
        <w:rPr>
          <w:rFonts w:ascii="Arial Narrow" w:hAnsi="Arial Narrow"/>
          <w:sz w:val="22"/>
          <w:szCs w:val="22"/>
        </w:rPr>
      </w:pPr>
      <w:r w:rsidRPr="00FA4D4A">
        <w:rPr>
          <w:rFonts w:ascii="Arial Narrow" w:hAnsi="Arial Narrow"/>
          <w:sz w:val="22"/>
          <w:szCs w:val="22"/>
        </w:rPr>
        <w:t>Durante 2018, el Sector Público presentó un déficit de 495 mil 39 millones de pesos (2.1 por ciento del PIB), monto superior en 28 mil 355 millones de pesos al proyectado originalmente de 466 mil 684 millones de pesos7 (2.0 por ciento del PIB). Respecto a 2017 el mayor déficit público se explica porque en ese año el balance público se vio beneficiado por el efecto del entero del remanente de operación del Banco de México (ROBM) por 321 mil 653 millones de pesos, lo que permitió que el déficit fuera de 238 mil 472 millones de pesos (1.1 por ciento del PIB).</w:t>
      </w:r>
    </w:p>
    <w:p w:rsidR="00FA4D4A" w:rsidRPr="00FA4D4A" w:rsidRDefault="00FA4D4A" w:rsidP="00FA4D4A">
      <w:pPr>
        <w:pStyle w:val="Sangradetextonormal"/>
        <w:ind w:firstLine="876"/>
        <w:rPr>
          <w:rFonts w:ascii="Arial Narrow" w:hAnsi="Arial Narrow"/>
          <w:sz w:val="22"/>
          <w:szCs w:val="22"/>
        </w:rPr>
      </w:pPr>
    </w:p>
    <w:p w:rsidR="00FA4D4A" w:rsidRDefault="00FA4D4A" w:rsidP="00FA4D4A">
      <w:pPr>
        <w:pStyle w:val="Sangradetextonormal"/>
        <w:ind w:firstLine="876"/>
        <w:rPr>
          <w:rFonts w:ascii="Arial Narrow" w:hAnsi="Arial Narrow"/>
          <w:sz w:val="22"/>
          <w:szCs w:val="22"/>
        </w:rPr>
      </w:pPr>
      <w:r w:rsidRPr="00FA4D4A">
        <w:rPr>
          <w:rFonts w:ascii="Arial Narrow" w:hAnsi="Arial Narrow"/>
          <w:sz w:val="22"/>
          <w:szCs w:val="22"/>
        </w:rPr>
        <w:t>En 2018, el balance primario del Sector Público, definido como la diferencia entre los ingresos y los gastos distintos del costo financiero, registró un superávit de 143 mil 712 millones de pesos (0.6 por ciento del PIB), menor al previsto originalmente de 181 mil 295 millones de pesos (0.8 por ciento del PIB) debido a que el costo financiero se ubicó por debajo de lo originalmente previsto. En 2017, el superávit primario registrado fue de 304 mil 765 millones de pesos (1.4 por ciento del PIB), mayor al de 2018 por el entero del ROBM.</w:t>
      </w:r>
    </w:p>
    <w:p w:rsidR="00FA4D4A" w:rsidRPr="00FA4D4A" w:rsidRDefault="00FA4D4A" w:rsidP="00FA4D4A">
      <w:pPr>
        <w:pStyle w:val="Sangradetextonormal"/>
        <w:ind w:firstLine="876"/>
        <w:rPr>
          <w:rFonts w:ascii="Arial Narrow" w:hAnsi="Arial Narrow"/>
          <w:sz w:val="22"/>
          <w:szCs w:val="22"/>
        </w:rPr>
      </w:pPr>
    </w:p>
    <w:p w:rsidR="00FA4D4A" w:rsidRDefault="00FA4D4A" w:rsidP="00FA4D4A">
      <w:pPr>
        <w:pStyle w:val="Sangradetextonormal"/>
        <w:ind w:firstLine="876"/>
        <w:rPr>
          <w:rFonts w:ascii="Arial Narrow" w:hAnsi="Arial Narrow"/>
          <w:sz w:val="22"/>
          <w:szCs w:val="22"/>
        </w:rPr>
      </w:pPr>
      <w:r w:rsidRPr="00FA4D4A">
        <w:rPr>
          <w:rFonts w:ascii="Arial Narrow" w:hAnsi="Arial Narrow"/>
          <w:sz w:val="22"/>
          <w:szCs w:val="22"/>
        </w:rPr>
        <w:t xml:space="preserve">Al excluir del balance público hasta el 2 por ciento del PIB8 de la inversión del Gobierno Federal y de las Empresas Productivas del Estado (EPE) para evaluar la meta anual del balance equivalente a 0.0 por ciento del PIB, se obtiene un déficit de 23 mil 989 millones de pesos (0.1 por ciento del PIB), cifra que se encuentra </w:t>
      </w:r>
      <w:r w:rsidRPr="00FA4D4A">
        <w:rPr>
          <w:rFonts w:ascii="Arial Narrow" w:hAnsi="Arial Narrow"/>
          <w:sz w:val="22"/>
          <w:szCs w:val="22"/>
        </w:rPr>
        <w:lastRenderedPageBreak/>
        <w:t>dentro del margen establecido en el marco normativo de uno por ciento del gasto neto presupuestario (52 mil millones de pesos).</w:t>
      </w:r>
    </w:p>
    <w:p w:rsidR="00FA4D4A" w:rsidRPr="00FA4D4A" w:rsidRDefault="00FA4D4A" w:rsidP="00FA4D4A">
      <w:pPr>
        <w:pStyle w:val="Sangradetextonormal"/>
        <w:ind w:firstLine="876"/>
        <w:rPr>
          <w:rFonts w:ascii="Arial Narrow" w:hAnsi="Arial Narrow"/>
          <w:sz w:val="22"/>
          <w:szCs w:val="22"/>
        </w:rPr>
      </w:pPr>
    </w:p>
    <w:p w:rsidR="00197EF2" w:rsidRPr="00197EF2" w:rsidRDefault="00FA4D4A" w:rsidP="00FA4D4A">
      <w:pPr>
        <w:pStyle w:val="Sangradetextonormal"/>
        <w:ind w:firstLine="876"/>
        <w:rPr>
          <w:rFonts w:ascii="Arial Narrow" w:hAnsi="Arial Narrow"/>
          <w:sz w:val="20"/>
        </w:rPr>
      </w:pPr>
      <w:r w:rsidRPr="00FA4D4A">
        <w:rPr>
          <w:rFonts w:ascii="Arial Narrow" w:hAnsi="Arial Narrow"/>
          <w:sz w:val="22"/>
          <w:szCs w:val="22"/>
        </w:rPr>
        <w:t>En la composición del déficit público, el Gobierno Federal, las EPE (Pemex y CFE) y las entidades bajo control presupuestario indirecto registraron un déficit de 492 mil 502 millones de pesos, de 43 mil 759 millones de pesos y 15 mil 990 millones de pesos, respectivamente, en tanto que los organismos de control presupuestario directo (IMSS e ISSSTE) reportaron un superávit por 57 mil 212 millones de pesos.</w:t>
      </w:r>
    </w:p>
    <w:p w:rsidR="008F2FBB" w:rsidRPr="00E05E72" w:rsidRDefault="008F2FBB" w:rsidP="00B83815">
      <w:pPr>
        <w:pStyle w:val="Sangradetextonormal"/>
        <w:ind w:firstLine="876"/>
        <w:rPr>
          <w:rFonts w:ascii="Arial Narrow" w:hAnsi="Arial Narrow"/>
          <w:sz w:val="22"/>
          <w:szCs w:val="22"/>
        </w:rPr>
      </w:pPr>
    </w:p>
    <w:p w:rsidR="00B83815" w:rsidRPr="003C2415" w:rsidRDefault="00B83815" w:rsidP="00B83815">
      <w:pPr>
        <w:pStyle w:val="Sangradetextonormal"/>
        <w:spacing w:line="240" w:lineRule="auto"/>
        <w:ind w:firstLine="0"/>
        <w:jc w:val="left"/>
        <w:rPr>
          <w:rFonts w:ascii="Arial Narrow" w:hAnsi="Arial Narrow"/>
          <w:b/>
          <w:bCs/>
          <w:szCs w:val="28"/>
        </w:rPr>
      </w:pPr>
      <w:r w:rsidRPr="003C2415">
        <w:rPr>
          <w:rFonts w:ascii="Arial Narrow" w:hAnsi="Arial Narrow"/>
          <w:b/>
          <w:bCs/>
          <w:szCs w:val="28"/>
        </w:rPr>
        <w:t>2.1.1.3.- Postura Fiscal</w:t>
      </w:r>
    </w:p>
    <w:p w:rsidR="00B83815" w:rsidRPr="003C2415" w:rsidRDefault="00B83815" w:rsidP="00B83815">
      <w:pPr>
        <w:pStyle w:val="Sangradetextonormal"/>
        <w:spacing w:line="240" w:lineRule="auto"/>
        <w:ind w:firstLine="0"/>
        <w:jc w:val="left"/>
        <w:rPr>
          <w:rFonts w:ascii="Arial Narrow" w:hAnsi="Arial Narrow"/>
          <w:b/>
          <w:bCs/>
          <w:szCs w:val="28"/>
        </w:rPr>
      </w:pPr>
      <w:r w:rsidRPr="003C2415">
        <w:rPr>
          <w:rFonts w:ascii="Arial Narrow" w:hAnsi="Arial Narrow"/>
          <w:b/>
          <w:bCs/>
          <w:szCs w:val="28"/>
        </w:rPr>
        <w:tab/>
      </w:r>
    </w:p>
    <w:p w:rsidR="00B83815" w:rsidRPr="003C2415" w:rsidRDefault="00B83815" w:rsidP="00B83815">
      <w:pPr>
        <w:pStyle w:val="Sangradetextonormal"/>
        <w:numPr>
          <w:ilvl w:val="0"/>
          <w:numId w:val="8"/>
        </w:numPr>
        <w:tabs>
          <w:tab w:val="clear" w:pos="1068"/>
          <w:tab w:val="num" w:pos="900"/>
        </w:tabs>
        <w:ind w:hanging="528"/>
        <w:jc w:val="left"/>
        <w:rPr>
          <w:rFonts w:ascii="Arial Narrow" w:hAnsi="Arial Narrow"/>
          <w:b/>
          <w:bCs/>
          <w:szCs w:val="28"/>
        </w:rPr>
      </w:pPr>
      <w:r w:rsidRPr="003C2415">
        <w:rPr>
          <w:rFonts w:ascii="Arial Narrow" w:hAnsi="Arial Narrow"/>
          <w:b/>
          <w:bCs/>
          <w:szCs w:val="28"/>
        </w:rPr>
        <w:t>Política Fiscal</w:t>
      </w:r>
    </w:p>
    <w:p w:rsidR="00B83815" w:rsidRPr="00992D26" w:rsidRDefault="00B83815" w:rsidP="00F759B1">
      <w:pPr>
        <w:pStyle w:val="Sangradetextonormal"/>
        <w:spacing w:line="240" w:lineRule="auto"/>
        <w:ind w:firstLine="0"/>
        <w:jc w:val="left"/>
        <w:rPr>
          <w:rFonts w:ascii="Arial Narrow" w:hAnsi="Arial Narrow"/>
          <w:b/>
          <w:bCs/>
          <w:sz w:val="32"/>
          <w:szCs w:val="32"/>
        </w:rPr>
      </w:pPr>
    </w:p>
    <w:p w:rsidR="008F2FBB" w:rsidRDefault="00AB7AB1" w:rsidP="008F2FBB">
      <w:pPr>
        <w:pStyle w:val="Sangradetextonormal"/>
        <w:ind w:firstLine="876"/>
        <w:rPr>
          <w:rFonts w:ascii="Arial Narrow" w:hAnsi="Arial Narrow"/>
          <w:sz w:val="22"/>
          <w:szCs w:val="22"/>
        </w:rPr>
      </w:pPr>
      <w:r>
        <w:rPr>
          <w:rFonts w:ascii="Arial Narrow" w:hAnsi="Arial Narrow"/>
          <w:sz w:val="22"/>
          <w:szCs w:val="22"/>
        </w:rPr>
        <w:t xml:space="preserve">La administración federal </w:t>
      </w:r>
      <w:r w:rsidR="006903EA">
        <w:rPr>
          <w:rFonts w:ascii="Arial Narrow" w:hAnsi="Arial Narrow"/>
          <w:sz w:val="22"/>
          <w:szCs w:val="22"/>
        </w:rPr>
        <w:t xml:space="preserve"> sost</w:t>
      </w:r>
      <w:r w:rsidR="008F2FBB">
        <w:rPr>
          <w:rFonts w:ascii="Arial Narrow" w:hAnsi="Arial Narrow"/>
          <w:sz w:val="22"/>
          <w:szCs w:val="22"/>
        </w:rPr>
        <w:t>uvo para el ejercicio fiscal 2018</w:t>
      </w:r>
      <w:r w:rsidR="006903EA">
        <w:rPr>
          <w:rFonts w:ascii="Arial Narrow" w:hAnsi="Arial Narrow"/>
          <w:sz w:val="22"/>
          <w:szCs w:val="22"/>
        </w:rPr>
        <w:t xml:space="preserve"> </w:t>
      </w:r>
      <w:r w:rsidR="008F2FBB">
        <w:rPr>
          <w:rFonts w:ascii="Arial Narrow" w:hAnsi="Arial Narrow"/>
          <w:sz w:val="22"/>
          <w:szCs w:val="22"/>
        </w:rPr>
        <w:t>que l</w:t>
      </w:r>
      <w:r w:rsidR="008F2FBB" w:rsidRPr="008F2FBB">
        <w:rPr>
          <w:rFonts w:ascii="Arial Narrow" w:hAnsi="Arial Narrow"/>
          <w:sz w:val="22"/>
          <w:szCs w:val="22"/>
        </w:rPr>
        <w:t>os buenos resultados alcanzados a la fecha significan un llamado a continuar la disciplina en</w:t>
      </w:r>
      <w:r w:rsidR="008F2FBB">
        <w:rPr>
          <w:rFonts w:ascii="Arial Narrow" w:hAnsi="Arial Narrow"/>
          <w:sz w:val="22"/>
          <w:szCs w:val="22"/>
        </w:rPr>
        <w:t xml:space="preserve"> </w:t>
      </w:r>
      <w:r w:rsidR="008F2FBB" w:rsidRPr="008F2FBB">
        <w:rPr>
          <w:rFonts w:ascii="Arial Narrow" w:hAnsi="Arial Narrow"/>
          <w:sz w:val="22"/>
          <w:szCs w:val="22"/>
        </w:rPr>
        <w:t>las finanzas públicas sobre la que están fundados.</w:t>
      </w:r>
    </w:p>
    <w:p w:rsidR="008F2FBB" w:rsidRDefault="008F2FBB" w:rsidP="008F2FBB">
      <w:pPr>
        <w:pStyle w:val="Sangradetextonormal"/>
        <w:ind w:firstLine="876"/>
        <w:rPr>
          <w:rFonts w:ascii="Arial Narrow" w:hAnsi="Arial Narrow"/>
          <w:sz w:val="22"/>
          <w:szCs w:val="22"/>
        </w:rPr>
      </w:pPr>
    </w:p>
    <w:p w:rsidR="00B83815" w:rsidRPr="003C2415" w:rsidRDefault="008F2FBB" w:rsidP="008F2FBB">
      <w:pPr>
        <w:pStyle w:val="Sangradetextonormal"/>
        <w:ind w:firstLine="876"/>
        <w:rPr>
          <w:rFonts w:ascii="Arial Narrow" w:hAnsi="Arial Narrow"/>
          <w:sz w:val="22"/>
          <w:szCs w:val="22"/>
        </w:rPr>
      </w:pPr>
      <w:r w:rsidRPr="008F2FBB">
        <w:rPr>
          <w:rFonts w:ascii="Arial Narrow" w:hAnsi="Arial Narrow"/>
          <w:sz w:val="22"/>
          <w:szCs w:val="22"/>
        </w:rPr>
        <w:t xml:space="preserve"> En esta línea, el Paquete Económico 2018</w:t>
      </w:r>
      <w:r>
        <w:rPr>
          <w:rFonts w:ascii="Arial Narrow" w:hAnsi="Arial Narrow"/>
          <w:sz w:val="22"/>
          <w:szCs w:val="22"/>
        </w:rPr>
        <w:t xml:space="preserve"> </w:t>
      </w:r>
      <w:r w:rsidRPr="008F2FBB">
        <w:rPr>
          <w:rFonts w:ascii="Arial Narrow" w:hAnsi="Arial Narrow"/>
          <w:sz w:val="22"/>
          <w:szCs w:val="22"/>
        </w:rPr>
        <w:t>refrenda el objetivo de concluir el proceso de consolidación fiscal, en estricto apego a la LPRFH,</w:t>
      </w:r>
      <w:r>
        <w:rPr>
          <w:rFonts w:ascii="Arial Narrow" w:hAnsi="Arial Narrow"/>
          <w:sz w:val="22"/>
          <w:szCs w:val="22"/>
        </w:rPr>
        <w:t xml:space="preserve"> </w:t>
      </w:r>
      <w:r w:rsidRPr="008F2FBB">
        <w:rPr>
          <w:rFonts w:ascii="Arial Narrow" w:hAnsi="Arial Narrow"/>
          <w:sz w:val="22"/>
          <w:szCs w:val="22"/>
        </w:rPr>
        <w:t>lo cual implicará un esfuerzo adicional en materia presupuestaria ante la estabilidad en los</w:t>
      </w:r>
      <w:r>
        <w:rPr>
          <w:rFonts w:ascii="Arial Narrow" w:hAnsi="Arial Narrow"/>
          <w:sz w:val="22"/>
          <w:szCs w:val="22"/>
        </w:rPr>
        <w:t xml:space="preserve"> </w:t>
      </w:r>
      <w:r w:rsidRPr="008F2FBB">
        <w:rPr>
          <w:rFonts w:ascii="Arial Narrow" w:hAnsi="Arial Narrow"/>
          <w:sz w:val="22"/>
          <w:szCs w:val="22"/>
        </w:rPr>
        <w:t>ingresos y el incremento esperado en erogaciones que están fuera del control del Gobierno</w:t>
      </w:r>
      <w:r>
        <w:rPr>
          <w:rFonts w:ascii="Arial Narrow" w:hAnsi="Arial Narrow"/>
          <w:sz w:val="22"/>
          <w:szCs w:val="22"/>
        </w:rPr>
        <w:t xml:space="preserve"> </w:t>
      </w:r>
      <w:r w:rsidRPr="008F2FBB">
        <w:rPr>
          <w:rFonts w:ascii="Arial Narrow" w:hAnsi="Arial Narrow"/>
          <w:sz w:val="22"/>
          <w:szCs w:val="22"/>
        </w:rPr>
        <w:t>Federal en el corto plazo.</w:t>
      </w:r>
    </w:p>
    <w:p w:rsidR="00B83815" w:rsidRPr="003C2415" w:rsidRDefault="00B83815" w:rsidP="00F759B1">
      <w:pPr>
        <w:pStyle w:val="Sangradetextonormal"/>
        <w:spacing w:line="240" w:lineRule="auto"/>
        <w:ind w:firstLine="873"/>
        <w:rPr>
          <w:rFonts w:ascii="Arial Narrow" w:hAnsi="Arial Narrow"/>
          <w:sz w:val="22"/>
          <w:szCs w:val="22"/>
        </w:rPr>
      </w:pPr>
    </w:p>
    <w:p w:rsidR="00B83815" w:rsidRDefault="00B83815" w:rsidP="008F2FBB">
      <w:pPr>
        <w:pStyle w:val="Sangradetextonormal"/>
        <w:ind w:firstLine="876"/>
        <w:rPr>
          <w:rFonts w:ascii="Arial Narrow" w:hAnsi="Arial Narrow"/>
          <w:sz w:val="22"/>
          <w:szCs w:val="22"/>
        </w:rPr>
      </w:pPr>
      <w:r>
        <w:rPr>
          <w:rFonts w:ascii="Arial Narrow" w:hAnsi="Arial Narrow"/>
          <w:sz w:val="22"/>
          <w:szCs w:val="22"/>
        </w:rPr>
        <w:t xml:space="preserve">Con base en lo expuesto, </w:t>
      </w:r>
      <w:r w:rsidR="006903EA">
        <w:rPr>
          <w:rFonts w:ascii="Arial Narrow" w:hAnsi="Arial Narrow"/>
          <w:sz w:val="22"/>
          <w:szCs w:val="22"/>
        </w:rPr>
        <w:t>la Secretaría de Ha</w:t>
      </w:r>
      <w:r w:rsidR="005B3C74">
        <w:rPr>
          <w:rFonts w:ascii="Arial Narrow" w:hAnsi="Arial Narrow"/>
          <w:sz w:val="22"/>
          <w:szCs w:val="22"/>
        </w:rPr>
        <w:t>cienda y Crédito Público subrayó</w:t>
      </w:r>
      <w:r w:rsidR="006903EA">
        <w:rPr>
          <w:rFonts w:ascii="Arial Narrow" w:hAnsi="Arial Narrow"/>
          <w:sz w:val="22"/>
          <w:szCs w:val="22"/>
        </w:rPr>
        <w:t xml:space="preserve"> </w:t>
      </w:r>
      <w:r w:rsidR="008F2FBB" w:rsidRPr="008F2FBB">
        <w:rPr>
          <w:rFonts w:ascii="Arial Narrow" w:hAnsi="Arial Narrow"/>
          <w:sz w:val="22"/>
          <w:szCs w:val="22"/>
        </w:rPr>
        <w:t>El conjunto de las medidas de ingreso y gasto implica alcanzar un equilibrio presupuestario en</w:t>
      </w:r>
      <w:r w:rsidR="008F2FBB">
        <w:rPr>
          <w:rFonts w:ascii="Arial Narrow" w:hAnsi="Arial Narrow"/>
          <w:sz w:val="22"/>
          <w:szCs w:val="22"/>
        </w:rPr>
        <w:t xml:space="preserve"> </w:t>
      </w:r>
      <w:r w:rsidR="008F2FBB" w:rsidRPr="008F2FBB">
        <w:rPr>
          <w:rFonts w:ascii="Arial Narrow" w:hAnsi="Arial Narrow"/>
          <w:sz w:val="22"/>
          <w:szCs w:val="22"/>
        </w:rPr>
        <w:t>el balance económico sin inversión de alto impacto económico y social, esto es, los programas</w:t>
      </w:r>
      <w:r w:rsidR="008F2FBB">
        <w:rPr>
          <w:rFonts w:ascii="Arial Narrow" w:hAnsi="Arial Narrow"/>
          <w:sz w:val="22"/>
          <w:szCs w:val="22"/>
        </w:rPr>
        <w:t xml:space="preserve"> </w:t>
      </w:r>
      <w:r w:rsidR="008F2FBB" w:rsidRPr="008F2FBB">
        <w:rPr>
          <w:rFonts w:ascii="Arial Narrow" w:hAnsi="Arial Narrow"/>
          <w:sz w:val="22"/>
          <w:szCs w:val="22"/>
        </w:rPr>
        <w:t>y proyectos de inversión con alta rentabilidad e impacto social listados en el Tomo</w:t>
      </w:r>
      <w:r w:rsidR="008F2FBB">
        <w:rPr>
          <w:rFonts w:ascii="Arial Narrow" w:hAnsi="Arial Narrow"/>
          <w:sz w:val="22"/>
          <w:szCs w:val="22"/>
        </w:rPr>
        <w:t xml:space="preserve"> </w:t>
      </w:r>
      <w:r w:rsidR="008F2FBB" w:rsidRPr="008F2FBB">
        <w:rPr>
          <w:rFonts w:ascii="Arial Narrow" w:hAnsi="Arial Narrow"/>
          <w:sz w:val="22"/>
          <w:szCs w:val="22"/>
        </w:rPr>
        <w:t>correspondiente del Proyecto de Presupuestos de Egresos de la Federación, que han acreditado</w:t>
      </w:r>
      <w:r w:rsidR="008F2FBB">
        <w:rPr>
          <w:rFonts w:ascii="Arial Narrow" w:hAnsi="Arial Narrow"/>
          <w:sz w:val="22"/>
          <w:szCs w:val="22"/>
        </w:rPr>
        <w:t xml:space="preserve"> </w:t>
      </w:r>
      <w:r w:rsidR="008F2FBB" w:rsidRPr="008F2FBB">
        <w:rPr>
          <w:rFonts w:ascii="Arial Narrow" w:hAnsi="Arial Narrow"/>
          <w:sz w:val="22"/>
          <w:szCs w:val="22"/>
        </w:rPr>
        <w:t>los elementos técnicos y jurídicos que permiten su ejecución.</w:t>
      </w:r>
    </w:p>
    <w:p w:rsidR="008F2FBB" w:rsidRDefault="008F2FBB" w:rsidP="00B83815">
      <w:pPr>
        <w:pStyle w:val="Sangradetextonormal"/>
        <w:ind w:firstLine="708"/>
        <w:rPr>
          <w:rFonts w:ascii="Arial Narrow" w:hAnsi="Arial Narrow"/>
          <w:sz w:val="22"/>
          <w:szCs w:val="22"/>
        </w:rPr>
      </w:pPr>
    </w:p>
    <w:p w:rsidR="008F2FBB" w:rsidRDefault="008F2FBB" w:rsidP="00B83815">
      <w:pPr>
        <w:pStyle w:val="Sangradetextonormal"/>
        <w:ind w:firstLine="708"/>
        <w:rPr>
          <w:rFonts w:ascii="Arial Narrow" w:hAnsi="Arial Narrow"/>
          <w:sz w:val="22"/>
          <w:szCs w:val="22"/>
        </w:rPr>
      </w:pPr>
    </w:p>
    <w:p w:rsidR="008F2FBB" w:rsidRDefault="008F2FBB" w:rsidP="00B83815">
      <w:pPr>
        <w:pStyle w:val="Sangradetextonormal"/>
        <w:ind w:firstLine="708"/>
        <w:rPr>
          <w:rFonts w:ascii="Arial Narrow" w:hAnsi="Arial Narrow"/>
          <w:sz w:val="22"/>
          <w:szCs w:val="22"/>
        </w:rPr>
      </w:pPr>
    </w:p>
    <w:p w:rsidR="008F2FBB" w:rsidRPr="003C2415" w:rsidRDefault="008F2FBB" w:rsidP="00B83815">
      <w:pPr>
        <w:pStyle w:val="Sangradetextonormal"/>
        <w:ind w:firstLine="708"/>
        <w:rPr>
          <w:rFonts w:ascii="Arial Narrow" w:hAnsi="Arial Narrow"/>
          <w:sz w:val="22"/>
          <w:szCs w:val="22"/>
        </w:rPr>
      </w:pPr>
    </w:p>
    <w:p w:rsidR="00B83815" w:rsidRPr="003C2415" w:rsidRDefault="00B83815" w:rsidP="00B83815">
      <w:pPr>
        <w:pStyle w:val="Sangradetextonormal"/>
        <w:numPr>
          <w:ilvl w:val="0"/>
          <w:numId w:val="8"/>
        </w:numPr>
        <w:tabs>
          <w:tab w:val="clear" w:pos="1068"/>
          <w:tab w:val="num" w:pos="900"/>
        </w:tabs>
        <w:ind w:hanging="528"/>
        <w:jc w:val="left"/>
        <w:rPr>
          <w:rFonts w:ascii="Arial Narrow" w:hAnsi="Arial Narrow"/>
          <w:b/>
          <w:bCs/>
          <w:szCs w:val="28"/>
        </w:rPr>
      </w:pPr>
      <w:r w:rsidRPr="003C2415">
        <w:rPr>
          <w:rFonts w:ascii="Arial Narrow" w:hAnsi="Arial Narrow"/>
          <w:b/>
          <w:bCs/>
          <w:szCs w:val="28"/>
        </w:rPr>
        <w:lastRenderedPageBreak/>
        <w:t>Líneas de Acción</w:t>
      </w:r>
    </w:p>
    <w:p w:rsidR="00B83815" w:rsidRPr="00992D26" w:rsidRDefault="00B83815" w:rsidP="00F759B1">
      <w:pPr>
        <w:pStyle w:val="Sangradetextonormal"/>
        <w:spacing w:line="120" w:lineRule="auto"/>
        <w:ind w:firstLine="0"/>
        <w:jc w:val="left"/>
        <w:rPr>
          <w:rFonts w:ascii="Arial Narrow" w:hAnsi="Arial Narrow"/>
          <w:b/>
          <w:bCs/>
          <w:sz w:val="32"/>
          <w:szCs w:val="32"/>
        </w:rPr>
      </w:pPr>
    </w:p>
    <w:p w:rsidR="007E2311" w:rsidRDefault="00B83815" w:rsidP="007E2311">
      <w:pPr>
        <w:pStyle w:val="Sangradetextonormal"/>
        <w:ind w:firstLine="876"/>
        <w:rPr>
          <w:rFonts w:ascii="Arial Narrow" w:hAnsi="Arial Narrow"/>
          <w:sz w:val="22"/>
          <w:szCs w:val="22"/>
        </w:rPr>
      </w:pPr>
      <w:r>
        <w:rPr>
          <w:rFonts w:ascii="Arial Narrow" w:hAnsi="Arial Narrow"/>
          <w:sz w:val="22"/>
          <w:szCs w:val="22"/>
        </w:rPr>
        <w:t xml:space="preserve">En </w:t>
      </w:r>
      <w:r w:rsidR="008F2FBB">
        <w:rPr>
          <w:rFonts w:ascii="Arial Narrow" w:hAnsi="Arial Narrow"/>
          <w:sz w:val="22"/>
          <w:szCs w:val="22"/>
        </w:rPr>
        <w:t xml:space="preserve">el paquete económico para 2018 </w:t>
      </w:r>
      <w:r w:rsidR="007E2311">
        <w:rPr>
          <w:rFonts w:ascii="Arial Narrow" w:hAnsi="Arial Narrow"/>
          <w:sz w:val="22"/>
          <w:szCs w:val="22"/>
        </w:rPr>
        <w:t>se estableció que l</w:t>
      </w:r>
      <w:r w:rsidR="007E2311" w:rsidRPr="007E2311">
        <w:rPr>
          <w:rFonts w:ascii="Arial Narrow" w:hAnsi="Arial Narrow"/>
          <w:sz w:val="22"/>
          <w:szCs w:val="22"/>
        </w:rPr>
        <w:t>a política de ingresos para 2018 está orientada a proveer certeza para el adecuado</w:t>
      </w:r>
      <w:r w:rsidR="007E2311">
        <w:rPr>
          <w:rFonts w:ascii="Arial Narrow" w:hAnsi="Arial Narrow"/>
          <w:sz w:val="22"/>
          <w:szCs w:val="22"/>
        </w:rPr>
        <w:t xml:space="preserve"> </w:t>
      </w:r>
      <w:r w:rsidR="007E2311" w:rsidRPr="007E2311">
        <w:rPr>
          <w:rFonts w:ascii="Arial Narrow" w:hAnsi="Arial Narrow"/>
          <w:sz w:val="22"/>
          <w:szCs w:val="22"/>
        </w:rPr>
        <w:t>desarrollo de la actividad económica, para un año en el que se anticipa que el entorno externo</w:t>
      </w:r>
      <w:r w:rsidR="007E2311">
        <w:rPr>
          <w:rFonts w:ascii="Arial Narrow" w:hAnsi="Arial Narrow"/>
          <w:sz w:val="22"/>
          <w:szCs w:val="22"/>
        </w:rPr>
        <w:t xml:space="preserve"> </w:t>
      </w:r>
      <w:r w:rsidR="007E2311" w:rsidRPr="007E2311">
        <w:rPr>
          <w:rFonts w:ascii="Arial Narrow" w:hAnsi="Arial Narrow"/>
          <w:sz w:val="22"/>
          <w:szCs w:val="22"/>
        </w:rPr>
        <w:t xml:space="preserve">puede continuar generando incertidumbre. </w:t>
      </w:r>
    </w:p>
    <w:p w:rsidR="007E2311" w:rsidRDefault="007E2311" w:rsidP="007E2311">
      <w:pPr>
        <w:pStyle w:val="Sangradetextonormal"/>
        <w:ind w:firstLine="876"/>
        <w:rPr>
          <w:rFonts w:ascii="Arial Narrow" w:hAnsi="Arial Narrow"/>
          <w:sz w:val="22"/>
          <w:szCs w:val="22"/>
        </w:rPr>
      </w:pPr>
    </w:p>
    <w:p w:rsidR="007E2311" w:rsidRDefault="007E2311" w:rsidP="007E2311">
      <w:pPr>
        <w:pStyle w:val="Sangradetextonormal"/>
        <w:ind w:firstLine="876"/>
        <w:rPr>
          <w:rFonts w:ascii="Arial Narrow" w:hAnsi="Arial Narrow"/>
          <w:sz w:val="22"/>
          <w:szCs w:val="22"/>
        </w:rPr>
      </w:pPr>
      <w:r w:rsidRPr="007E2311">
        <w:rPr>
          <w:rFonts w:ascii="Arial Narrow" w:hAnsi="Arial Narrow"/>
          <w:sz w:val="22"/>
          <w:szCs w:val="22"/>
        </w:rPr>
        <w:t xml:space="preserve">Por tanto, la </w:t>
      </w:r>
      <w:r>
        <w:rPr>
          <w:rFonts w:ascii="Arial Narrow" w:hAnsi="Arial Narrow"/>
          <w:sz w:val="22"/>
          <w:szCs w:val="22"/>
        </w:rPr>
        <w:t>Iniciativa de Ley de Ingresos de la Federación</w:t>
      </w:r>
      <w:r w:rsidRPr="007E2311">
        <w:rPr>
          <w:rFonts w:ascii="Arial Narrow" w:hAnsi="Arial Narrow"/>
          <w:sz w:val="22"/>
          <w:szCs w:val="22"/>
        </w:rPr>
        <w:t xml:space="preserve"> 2018 reitera el compromiso de no</w:t>
      </w:r>
      <w:r>
        <w:rPr>
          <w:rFonts w:ascii="Arial Narrow" w:hAnsi="Arial Narrow"/>
          <w:sz w:val="22"/>
          <w:szCs w:val="22"/>
        </w:rPr>
        <w:t xml:space="preserve"> </w:t>
      </w:r>
      <w:r w:rsidRPr="007E2311">
        <w:rPr>
          <w:rFonts w:ascii="Arial Narrow" w:hAnsi="Arial Narrow"/>
          <w:sz w:val="22"/>
          <w:szCs w:val="22"/>
        </w:rPr>
        <w:t>plantear medidas que representen una mayor carga tributaria para las empresas y familias del</w:t>
      </w:r>
      <w:r>
        <w:rPr>
          <w:rFonts w:ascii="Arial Narrow" w:hAnsi="Arial Narrow"/>
          <w:sz w:val="22"/>
          <w:szCs w:val="22"/>
        </w:rPr>
        <w:t xml:space="preserve"> </w:t>
      </w:r>
      <w:r w:rsidRPr="007E2311">
        <w:rPr>
          <w:rFonts w:ascii="Arial Narrow" w:hAnsi="Arial Narrow"/>
          <w:sz w:val="22"/>
          <w:szCs w:val="22"/>
        </w:rPr>
        <w:t>país, con el objetivo de que los hogares y empresas puedan planear adecuadamente sus</w:t>
      </w:r>
      <w:r>
        <w:rPr>
          <w:rFonts w:ascii="Arial Narrow" w:hAnsi="Arial Narrow"/>
          <w:sz w:val="22"/>
          <w:szCs w:val="22"/>
        </w:rPr>
        <w:t xml:space="preserve"> </w:t>
      </w:r>
      <w:r w:rsidRPr="007E2311">
        <w:rPr>
          <w:rFonts w:ascii="Arial Narrow" w:hAnsi="Arial Narrow"/>
          <w:sz w:val="22"/>
          <w:szCs w:val="22"/>
        </w:rPr>
        <w:t>decisiones económicas, generando así condiciones propicias para incrementar el ahorro y la</w:t>
      </w:r>
      <w:r>
        <w:rPr>
          <w:rFonts w:ascii="Arial Narrow" w:hAnsi="Arial Narrow"/>
          <w:sz w:val="22"/>
          <w:szCs w:val="22"/>
        </w:rPr>
        <w:t xml:space="preserve"> </w:t>
      </w:r>
      <w:r w:rsidRPr="007E2311">
        <w:rPr>
          <w:rFonts w:ascii="Arial Narrow" w:hAnsi="Arial Narrow"/>
          <w:sz w:val="22"/>
          <w:szCs w:val="22"/>
        </w:rPr>
        <w:t>inversión.</w:t>
      </w:r>
      <w:r>
        <w:rPr>
          <w:rFonts w:ascii="Arial Narrow" w:hAnsi="Arial Narrow"/>
          <w:sz w:val="22"/>
          <w:szCs w:val="22"/>
        </w:rPr>
        <w:t xml:space="preserve"> </w:t>
      </w:r>
    </w:p>
    <w:p w:rsidR="007E2311" w:rsidRDefault="007E2311" w:rsidP="007E2311">
      <w:pPr>
        <w:pStyle w:val="Sangradetextonormal"/>
        <w:ind w:firstLine="876"/>
        <w:rPr>
          <w:rFonts w:ascii="Arial Narrow" w:hAnsi="Arial Narrow"/>
          <w:sz w:val="22"/>
          <w:szCs w:val="22"/>
        </w:rPr>
      </w:pPr>
    </w:p>
    <w:p w:rsidR="007E2311" w:rsidRDefault="007E2311" w:rsidP="007E2311">
      <w:pPr>
        <w:pStyle w:val="Sangradetextonormal"/>
        <w:ind w:firstLine="876"/>
        <w:rPr>
          <w:rFonts w:ascii="Arial Narrow" w:hAnsi="Arial Narrow"/>
          <w:sz w:val="22"/>
          <w:szCs w:val="22"/>
        </w:rPr>
      </w:pPr>
      <w:r>
        <w:rPr>
          <w:rFonts w:ascii="Arial Narrow" w:hAnsi="Arial Narrow"/>
          <w:sz w:val="22"/>
          <w:szCs w:val="22"/>
        </w:rPr>
        <w:t>L</w:t>
      </w:r>
      <w:r w:rsidRPr="007E2311">
        <w:rPr>
          <w:rFonts w:ascii="Arial Narrow" w:hAnsi="Arial Narrow"/>
          <w:sz w:val="22"/>
          <w:szCs w:val="22"/>
        </w:rPr>
        <w:t>a política de gasto para 2018 reafirma el esfuerzo de reingeniería del gasto</w:t>
      </w:r>
      <w:r>
        <w:rPr>
          <w:rFonts w:ascii="Arial Narrow" w:hAnsi="Arial Narrow"/>
          <w:sz w:val="22"/>
          <w:szCs w:val="22"/>
        </w:rPr>
        <w:t xml:space="preserve"> </w:t>
      </w:r>
      <w:r w:rsidRPr="007E2311">
        <w:rPr>
          <w:rFonts w:ascii="Arial Narrow" w:hAnsi="Arial Narrow"/>
          <w:sz w:val="22"/>
          <w:szCs w:val="22"/>
        </w:rPr>
        <w:t>público y disciplina en las finanzas, y privilegia programas que contribuyen a la reducción de la</w:t>
      </w:r>
      <w:r>
        <w:rPr>
          <w:rFonts w:ascii="Arial Narrow" w:hAnsi="Arial Narrow"/>
          <w:sz w:val="22"/>
          <w:szCs w:val="22"/>
        </w:rPr>
        <w:t xml:space="preserve"> </w:t>
      </w:r>
      <w:r w:rsidRPr="007E2311">
        <w:rPr>
          <w:rFonts w:ascii="Arial Narrow" w:hAnsi="Arial Narrow"/>
          <w:sz w:val="22"/>
          <w:szCs w:val="22"/>
        </w:rPr>
        <w:t>pobreza, reduce el gasto corriente en los Ramos Administrativos, prioriza la inversión productiva</w:t>
      </w:r>
      <w:r>
        <w:rPr>
          <w:rFonts w:ascii="Arial Narrow" w:hAnsi="Arial Narrow"/>
          <w:sz w:val="22"/>
          <w:szCs w:val="22"/>
        </w:rPr>
        <w:t xml:space="preserve"> </w:t>
      </w:r>
      <w:r w:rsidRPr="007E2311">
        <w:rPr>
          <w:rFonts w:ascii="Arial Narrow" w:hAnsi="Arial Narrow"/>
          <w:sz w:val="22"/>
          <w:szCs w:val="22"/>
        </w:rPr>
        <w:t>sobre la administrativa y sienta las bases para la elaboración de un presupuesto basado en los</w:t>
      </w:r>
      <w:r>
        <w:rPr>
          <w:rFonts w:ascii="Arial Narrow" w:hAnsi="Arial Narrow"/>
          <w:sz w:val="22"/>
          <w:szCs w:val="22"/>
        </w:rPr>
        <w:t xml:space="preserve"> </w:t>
      </w:r>
      <w:r w:rsidRPr="007E2311">
        <w:rPr>
          <w:rFonts w:ascii="Arial Narrow" w:hAnsi="Arial Narrow"/>
          <w:sz w:val="22"/>
          <w:szCs w:val="22"/>
        </w:rPr>
        <w:t xml:space="preserve">ODS acordados por los países miembros de la </w:t>
      </w:r>
      <w:r>
        <w:rPr>
          <w:rFonts w:ascii="Arial Narrow" w:hAnsi="Arial Narrow"/>
          <w:sz w:val="22"/>
          <w:szCs w:val="22"/>
        </w:rPr>
        <w:t>Organización de las Naciones Unidas (</w:t>
      </w:r>
      <w:r w:rsidRPr="007E2311">
        <w:rPr>
          <w:rFonts w:ascii="Arial Narrow" w:hAnsi="Arial Narrow"/>
          <w:sz w:val="22"/>
          <w:szCs w:val="22"/>
        </w:rPr>
        <w:t>ONU</w:t>
      </w:r>
      <w:r>
        <w:rPr>
          <w:rFonts w:ascii="Arial Narrow" w:hAnsi="Arial Narrow"/>
          <w:sz w:val="22"/>
          <w:szCs w:val="22"/>
        </w:rPr>
        <w:t>)</w:t>
      </w:r>
      <w:r w:rsidRPr="007E2311">
        <w:rPr>
          <w:rFonts w:ascii="Arial Narrow" w:hAnsi="Arial Narrow"/>
          <w:sz w:val="22"/>
          <w:szCs w:val="22"/>
        </w:rPr>
        <w:t>.</w:t>
      </w:r>
    </w:p>
    <w:p w:rsidR="007E2311" w:rsidRDefault="007E2311" w:rsidP="007E2311">
      <w:pPr>
        <w:pStyle w:val="Sangradetextonormal"/>
        <w:ind w:firstLine="876"/>
        <w:rPr>
          <w:rFonts w:ascii="Arial Narrow" w:hAnsi="Arial Narrow"/>
          <w:sz w:val="22"/>
          <w:szCs w:val="22"/>
        </w:rPr>
      </w:pPr>
    </w:p>
    <w:p w:rsidR="007E2311" w:rsidRDefault="007E2311" w:rsidP="007E2311">
      <w:pPr>
        <w:pStyle w:val="Sangradetextonormal"/>
        <w:ind w:firstLine="876"/>
        <w:rPr>
          <w:rFonts w:ascii="Arial Narrow" w:hAnsi="Arial Narrow"/>
          <w:sz w:val="22"/>
          <w:szCs w:val="22"/>
        </w:rPr>
      </w:pPr>
      <w:r>
        <w:rPr>
          <w:rFonts w:ascii="Arial Narrow" w:hAnsi="Arial Narrow"/>
          <w:sz w:val="22"/>
          <w:szCs w:val="22"/>
        </w:rPr>
        <w:t xml:space="preserve">Abundando en estas líneas de acción, la Secretaría de Hacienda y Crédito Público indicó que </w:t>
      </w:r>
      <w:r w:rsidRPr="007E2311">
        <w:rPr>
          <w:rFonts w:ascii="Arial Narrow" w:hAnsi="Arial Narrow"/>
          <w:sz w:val="22"/>
          <w:szCs w:val="22"/>
        </w:rPr>
        <w:t>a Iniciativa de Ley de Ingresos (ILIF) para 2018 refuerza el compromiso del Gobierno Federal</w:t>
      </w:r>
      <w:r>
        <w:rPr>
          <w:rFonts w:ascii="Arial Narrow" w:hAnsi="Arial Narrow"/>
          <w:sz w:val="22"/>
          <w:szCs w:val="22"/>
        </w:rPr>
        <w:t xml:space="preserve"> </w:t>
      </w:r>
      <w:r w:rsidRPr="007E2311">
        <w:rPr>
          <w:rFonts w:ascii="Arial Narrow" w:hAnsi="Arial Narrow"/>
          <w:sz w:val="22"/>
          <w:szCs w:val="22"/>
        </w:rPr>
        <w:t>con la estabilidad macroeconómica y la solidez de las finanzas públicas. Con la Reforma</w:t>
      </w:r>
      <w:r>
        <w:rPr>
          <w:rFonts w:ascii="Arial Narrow" w:hAnsi="Arial Narrow"/>
          <w:sz w:val="22"/>
          <w:szCs w:val="22"/>
        </w:rPr>
        <w:t xml:space="preserve"> </w:t>
      </w:r>
      <w:r w:rsidRPr="007E2311">
        <w:rPr>
          <w:rFonts w:ascii="Arial Narrow" w:hAnsi="Arial Narrow"/>
          <w:sz w:val="22"/>
          <w:szCs w:val="22"/>
        </w:rPr>
        <w:t>Hacendaria aprobada en 2013 se logró modernizar el marco tributario, dotándolo de mayor</w:t>
      </w:r>
      <w:r>
        <w:rPr>
          <w:rFonts w:ascii="Arial Narrow" w:hAnsi="Arial Narrow"/>
          <w:sz w:val="22"/>
          <w:szCs w:val="22"/>
        </w:rPr>
        <w:t xml:space="preserve"> </w:t>
      </w:r>
      <w:r w:rsidRPr="007E2311">
        <w:rPr>
          <w:rFonts w:ascii="Arial Narrow" w:hAnsi="Arial Narrow"/>
          <w:sz w:val="22"/>
          <w:szCs w:val="22"/>
        </w:rPr>
        <w:t>profundidad en términos de progresividad, eficiencia, fortaleza recaudatoria, estabilidad, e</w:t>
      </w:r>
      <w:r>
        <w:rPr>
          <w:rFonts w:ascii="Arial Narrow" w:hAnsi="Arial Narrow"/>
          <w:sz w:val="22"/>
          <w:szCs w:val="22"/>
        </w:rPr>
        <w:t xml:space="preserve"> </w:t>
      </w:r>
      <w:r w:rsidRPr="007E2311">
        <w:rPr>
          <w:rFonts w:ascii="Arial Narrow" w:hAnsi="Arial Narrow"/>
          <w:sz w:val="22"/>
          <w:szCs w:val="22"/>
        </w:rPr>
        <w:t xml:space="preserve">incorporando herramientas para corregir externalidades. </w:t>
      </w:r>
    </w:p>
    <w:p w:rsidR="007E2311" w:rsidRDefault="007E2311" w:rsidP="007E2311">
      <w:pPr>
        <w:pStyle w:val="Sangradetextonormal"/>
        <w:ind w:firstLine="876"/>
        <w:rPr>
          <w:rFonts w:ascii="Arial Narrow" w:hAnsi="Arial Narrow"/>
          <w:sz w:val="22"/>
          <w:szCs w:val="22"/>
        </w:rPr>
      </w:pPr>
    </w:p>
    <w:p w:rsidR="007E2311" w:rsidRDefault="007E2311" w:rsidP="007E2311">
      <w:pPr>
        <w:pStyle w:val="Sangradetextonormal"/>
        <w:ind w:firstLine="876"/>
        <w:rPr>
          <w:rFonts w:ascii="Arial Narrow" w:hAnsi="Arial Narrow"/>
          <w:sz w:val="22"/>
          <w:szCs w:val="22"/>
        </w:rPr>
      </w:pPr>
      <w:r w:rsidRPr="007E2311">
        <w:rPr>
          <w:rFonts w:ascii="Arial Narrow" w:hAnsi="Arial Narrow"/>
          <w:sz w:val="22"/>
          <w:szCs w:val="22"/>
        </w:rPr>
        <w:t xml:space="preserve">Siguiendo esta línea, la </w:t>
      </w:r>
      <w:r>
        <w:rPr>
          <w:rFonts w:ascii="Arial Narrow" w:hAnsi="Arial Narrow"/>
          <w:sz w:val="22"/>
          <w:szCs w:val="22"/>
        </w:rPr>
        <w:t>Iniciativa de Ley de Ingresos de la Federación</w:t>
      </w:r>
      <w:r w:rsidRPr="007E2311">
        <w:rPr>
          <w:rFonts w:ascii="Arial Narrow" w:hAnsi="Arial Narrow"/>
          <w:sz w:val="22"/>
          <w:szCs w:val="22"/>
        </w:rPr>
        <w:t xml:space="preserve"> para 2018</w:t>
      </w:r>
      <w:r>
        <w:rPr>
          <w:rFonts w:ascii="Arial Narrow" w:hAnsi="Arial Narrow"/>
          <w:sz w:val="22"/>
          <w:szCs w:val="22"/>
        </w:rPr>
        <w:t xml:space="preserve"> </w:t>
      </w:r>
      <w:r w:rsidRPr="007E2311">
        <w:rPr>
          <w:rFonts w:ascii="Arial Narrow" w:hAnsi="Arial Narrow"/>
          <w:sz w:val="22"/>
          <w:szCs w:val="22"/>
        </w:rPr>
        <w:t>busca</w:t>
      </w:r>
      <w:r>
        <w:rPr>
          <w:rFonts w:ascii="Arial Narrow" w:hAnsi="Arial Narrow"/>
          <w:sz w:val="22"/>
          <w:szCs w:val="22"/>
        </w:rPr>
        <w:t>ba</w:t>
      </w:r>
      <w:r w:rsidRPr="007E2311">
        <w:rPr>
          <w:rFonts w:ascii="Arial Narrow" w:hAnsi="Arial Narrow"/>
          <w:sz w:val="22"/>
          <w:szCs w:val="22"/>
        </w:rPr>
        <w:t xml:space="preserve"> consolidar los beneficios de la Reforma Hacendaria, acompañar de manera responsable</w:t>
      </w:r>
      <w:r>
        <w:rPr>
          <w:rFonts w:ascii="Arial Narrow" w:hAnsi="Arial Narrow"/>
          <w:sz w:val="22"/>
          <w:szCs w:val="22"/>
        </w:rPr>
        <w:t xml:space="preserve"> </w:t>
      </w:r>
      <w:r w:rsidRPr="007E2311">
        <w:rPr>
          <w:rFonts w:ascii="Arial Narrow" w:hAnsi="Arial Narrow"/>
          <w:sz w:val="22"/>
          <w:szCs w:val="22"/>
        </w:rPr>
        <w:t>el proceso de consolidación fiscal que termina el próximo año y dotar de certidumbre a las</w:t>
      </w:r>
      <w:r>
        <w:rPr>
          <w:rFonts w:ascii="Arial Narrow" w:hAnsi="Arial Narrow"/>
          <w:sz w:val="22"/>
          <w:szCs w:val="22"/>
        </w:rPr>
        <w:t xml:space="preserve"> </w:t>
      </w:r>
      <w:r w:rsidRPr="007E2311">
        <w:rPr>
          <w:rFonts w:ascii="Arial Narrow" w:hAnsi="Arial Narrow"/>
          <w:sz w:val="22"/>
          <w:szCs w:val="22"/>
        </w:rPr>
        <w:t>personas y empresas sobre el marco fiscal, generando así condiciones propicias para</w:t>
      </w:r>
      <w:r>
        <w:rPr>
          <w:rFonts w:ascii="Arial Narrow" w:hAnsi="Arial Narrow"/>
          <w:sz w:val="22"/>
          <w:szCs w:val="22"/>
        </w:rPr>
        <w:t xml:space="preserve"> </w:t>
      </w:r>
      <w:r w:rsidRPr="007E2311">
        <w:rPr>
          <w:rFonts w:ascii="Arial Narrow" w:hAnsi="Arial Narrow"/>
          <w:sz w:val="22"/>
          <w:szCs w:val="22"/>
        </w:rPr>
        <w:t>incrementar el ahorro y la inversión en la economía.</w:t>
      </w:r>
    </w:p>
    <w:p w:rsidR="007E2311" w:rsidRDefault="007E2311" w:rsidP="007E2311">
      <w:pPr>
        <w:pStyle w:val="Sangradetextonormal"/>
        <w:ind w:firstLine="876"/>
        <w:rPr>
          <w:rFonts w:ascii="Arial Narrow" w:hAnsi="Arial Narrow"/>
          <w:sz w:val="22"/>
          <w:szCs w:val="22"/>
        </w:rPr>
      </w:pPr>
    </w:p>
    <w:p w:rsidR="007E2311" w:rsidRDefault="007E2311" w:rsidP="007E2311">
      <w:pPr>
        <w:pStyle w:val="Sangradetextonormal"/>
        <w:ind w:firstLine="876"/>
        <w:rPr>
          <w:rFonts w:ascii="Arial Narrow" w:hAnsi="Arial Narrow"/>
          <w:sz w:val="22"/>
          <w:szCs w:val="22"/>
        </w:rPr>
      </w:pPr>
      <w:r w:rsidRPr="007E2311">
        <w:rPr>
          <w:rFonts w:ascii="Arial Narrow" w:hAnsi="Arial Narrow"/>
          <w:sz w:val="22"/>
          <w:szCs w:val="22"/>
        </w:rPr>
        <w:lastRenderedPageBreak/>
        <w:t>El Proyecto de Presupuesto de Egresos de la Federación (PPEF) para el ejercicio fiscal 2018 se</w:t>
      </w:r>
      <w:r>
        <w:rPr>
          <w:rFonts w:ascii="Arial Narrow" w:hAnsi="Arial Narrow"/>
          <w:sz w:val="22"/>
          <w:szCs w:val="22"/>
        </w:rPr>
        <w:t xml:space="preserve"> </w:t>
      </w:r>
      <w:r w:rsidRPr="007E2311">
        <w:rPr>
          <w:rFonts w:ascii="Arial Narrow" w:hAnsi="Arial Narrow"/>
          <w:sz w:val="22"/>
          <w:szCs w:val="22"/>
        </w:rPr>
        <w:t>presenta en un contexto de mayor estabilidad macroeconómica, que permite la continuidad en</w:t>
      </w:r>
      <w:r>
        <w:rPr>
          <w:rFonts w:ascii="Arial Narrow" w:hAnsi="Arial Narrow"/>
          <w:sz w:val="22"/>
          <w:szCs w:val="22"/>
        </w:rPr>
        <w:t xml:space="preserve"> </w:t>
      </w:r>
      <w:r w:rsidRPr="007E2311">
        <w:rPr>
          <w:rFonts w:ascii="Arial Narrow" w:hAnsi="Arial Narrow"/>
          <w:sz w:val="22"/>
          <w:szCs w:val="22"/>
        </w:rPr>
        <w:t>el financiamiento de las prioridades de gasto y sentar las bases de un desarrollo sostenible de</w:t>
      </w:r>
      <w:r>
        <w:rPr>
          <w:rFonts w:ascii="Arial Narrow" w:hAnsi="Arial Narrow"/>
          <w:sz w:val="22"/>
          <w:szCs w:val="22"/>
        </w:rPr>
        <w:t xml:space="preserve"> </w:t>
      </w:r>
      <w:r w:rsidRPr="007E2311">
        <w:rPr>
          <w:rFonts w:ascii="Arial Narrow" w:hAnsi="Arial Narrow"/>
          <w:sz w:val="22"/>
          <w:szCs w:val="22"/>
        </w:rPr>
        <w:t>largo plazo.</w:t>
      </w:r>
    </w:p>
    <w:p w:rsidR="007E2311" w:rsidRPr="007E2311" w:rsidRDefault="007E2311" w:rsidP="007E2311">
      <w:pPr>
        <w:pStyle w:val="Sangradetextonormal"/>
        <w:ind w:firstLine="876"/>
        <w:rPr>
          <w:rFonts w:ascii="Arial Narrow" w:hAnsi="Arial Narrow"/>
          <w:sz w:val="22"/>
          <w:szCs w:val="22"/>
        </w:rPr>
      </w:pPr>
    </w:p>
    <w:p w:rsidR="007E2311" w:rsidRDefault="007E2311" w:rsidP="007E2311">
      <w:pPr>
        <w:pStyle w:val="Sangradetextonormal"/>
        <w:ind w:firstLine="876"/>
        <w:rPr>
          <w:rFonts w:ascii="Arial Narrow" w:hAnsi="Arial Narrow"/>
          <w:sz w:val="22"/>
          <w:szCs w:val="22"/>
        </w:rPr>
      </w:pPr>
      <w:r w:rsidRPr="007E2311">
        <w:rPr>
          <w:rFonts w:ascii="Arial Narrow" w:hAnsi="Arial Narrow"/>
          <w:sz w:val="22"/>
          <w:szCs w:val="22"/>
        </w:rPr>
        <w:t>El PPEF 2018 considera principalmente los siguient</w:t>
      </w:r>
      <w:r>
        <w:rPr>
          <w:rFonts w:ascii="Arial Narrow" w:hAnsi="Arial Narrow"/>
          <w:sz w:val="22"/>
          <w:szCs w:val="22"/>
        </w:rPr>
        <w:t>es</w:t>
      </w:r>
      <w:r w:rsidRPr="007E2311">
        <w:rPr>
          <w:rFonts w:ascii="Arial Narrow" w:hAnsi="Arial Narrow"/>
          <w:sz w:val="22"/>
          <w:szCs w:val="22"/>
        </w:rPr>
        <w:t xml:space="preserve"> elementos: </w:t>
      </w:r>
    </w:p>
    <w:p w:rsidR="007E2311" w:rsidRDefault="007E2311" w:rsidP="007E2311">
      <w:pPr>
        <w:pStyle w:val="Sangradetextonormal"/>
        <w:ind w:firstLine="876"/>
        <w:rPr>
          <w:rFonts w:ascii="Arial Narrow" w:hAnsi="Arial Narrow"/>
          <w:sz w:val="22"/>
          <w:szCs w:val="22"/>
        </w:rPr>
      </w:pPr>
    </w:p>
    <w:p w:rsidR="007E2311" w:rsidRDefault="007E2311" w:rsidP="007E2311">
      <w:pPr>
        <w:pStyle w:val="Sangradetextonormal"/>
        <w:numPr>
          <w:ilvl w:val="0"/>
          <w:numId w:val="33"/>
        </w:numPr>
        <w:ind w:left="1134" w:hanging="283"/>
        <w:rPr>
          <w:rFonts w:ascii="Arial Narrow" w:hAnsi="Arial Narrow"/>
          <w:sz w:val="22"/>
          <w:szCs w:val="22"/>
        </w:rPr>
      </w:pPr>
      <w:r w:rsidRPr="007E2311">
        <w:rPr>
          <w:rFonts w:ascii="Arial Narrow" w:hAnsi="Arial Narrow"/>
          <w:sz w:val="22"/>
          <w:szCs w:val="22"/>
        </w:rPr>
        <w:t>privilegiar programas que</w:t>
      </w:r>
      <w:r>
        <w:rPr>
          <w:rFonts w:ascii="Arial Narrow" w:hAnsi="Arial Narrow"/>
          <w:sz w:val="22"/>
          <w:szCs w:val="22"/>
        </w:rPr>
        <w:t xml:space="preserve"> </w:t>
      </w:r>
      <w:r w:rsidRPr="007E2311">
        <w:rPr>
          <w:rFonts w:ascii="Arial Narrow" w:hAnsi="Arial Narrow"/>
          <w:sz w:val="22"/>
          <w:szCs w:val="22"/>
        </w:rPr>
        <w:t>contribuyen a la reducción de la pobreza a través de la disminución de las carencias sociales, así</w:t>
      </w:r>
      <w:r>
        <w:rPr>
          <w:rFonts w:ascii="Arial Narrow" w:hAnsi="Arial Narrow"/>
          <w:sz w:val="22"/>
          <w:szCs w:val="22"/>
        </w:rPr>
        <w:t xml:space="preserve"> </w:t>
      </w:r>
      <w:r w:rsidRPr="007E2311">
        <w:rPr>
          <w:rFonts w:ascii="Arial Narrow" w:hAnsi="Arial Narrow"/>
          <w:sz w:val="22"/>
          <w:szCs w:val="22"/>
        </w:rPr>
        <w:t xml:space="preserve">como al incremento del acceso efectivo a los derechos sociales; </w:t>
      </w:r>
    </w:p>
    <w:p w:rsidR="007E2311" w:rsidRDefault="007E2311" w:rsidP="007E2311">
      <w:pPr>
        <w:pStyle w:val="Sangradetextonormal"/>
        <w:numPr>
          <w:ilvl w:val="0"/>
          <w:numId w:val="33"/>
        </w:numPr>
        <w:ind w:left="1134" w:hanging="283"/>
        <w:rPr>
          <w:rFonts w:ascii="Arial Narrow" w:hAnsi="Arial Narrow"/>
          <w:sz w:val="22"/>
          <w:szCs w:val="22"/>
        </w:rPr>
      </w:pPr>
      <w:r w:rsidRPr="007E2311">
        <w:rPr>
          <w:rFonts w:ascii="Arial Narrow" w:hAnsi="Arial Narrow"/>
          <w:sz w:val="22"/>
          <w:szCs w:val="22"/>
        </w:rPr>
        <w:t>reducción del gasto corriente en los Ramos Administrativos;</w:t>
      </w:r>
    </w:p>
    <w:p w:rsidR="007E2311" w:rsidRDefault="007E2311" w:rsidP="007E2311">
      <w:pPr>
        <w:pStyle w:val="Sangradetextonormal"/>
        <w:numPr>
          <w:ilvl w:val="0"/>
          <w:numId w:val="33"/>
        </w:numPr>
        <w:ind w:left="1134" w:hanging="283"/>
        <w:rPr>
          <w:rFonts w:ascii="Arial Narrow" w:hAnsi="Arial Narrow"/>
          <w:sz w:val="22"/>
          <w:szCs w:val="22"/>
        </w:rPr>
      </w:pPr>
      <w:r w:rsidRPr="007E2311">
        <w:rPr>
          <w:rFonts w:ascii="Arial Narrow" w:hAnsi="Arial Narrow"/>
          <w:sz w:val="22"/>
          <w:szCs w:val="22"/>
        </w:rPr>
        <w:t xml:space="preserve">priorización de la inversión productiva sobre la administrativa; y </w:t>
      </w:r>
    </w:p>
    <w:p w:rsidR="007E2311" w:rsidRPr="007E2311" w:rsidRDefault="007E2311" w:rsidP="007E2311">
      <w:pPr>
        <w:pStyle w:val="Sangradetextonormal"/>
        <w:numPr>
          <w:ilvl w:val="0"/>
          <w:numId w:val="33"/>
        </w:numPr>
        <w:ind w:left="1134" w:hanging="283"/>
        <w:rPr>
          <w:rFonts w:ascii="Arial Narrow" w:hAnsi="Arial Narrow"/>
          <w:sz w:val="22"/>
          <w:szCs w:val="22"/>
        </w:rPr>
      </w:pPr>
      <w:r w:rsidRPr="007E2311">
        <w:rPr>
          <w:rFonts w:ascii="Arial Narrow" w:hAnsi="Arial Narrow"/>
          <w:sz w:val="22"/>
          <w:szCs w:val="22"/>
        </w:rPr>
        <w:t>sentar las bases para la elaboración de un presupuesto basado en los ODS acordados por los países miembros de la ONU.</w:t>
      </w:r>
    </w:p>
    <w:p w:rsidR="007E2311" w:rsidRDefault="007E2311" w:rsidP="007E2311">
      <w:pPr>
        <w:pStyle w:val="Sangradetextonormal"/>
        <w:ind w:firstLine="876"/>
        <w:rPr>
          <w:rFonts w:ascii="Arial Narrow" w:hAnsi="Arial Narrow"/>
          <w:sz w:val="22"/>
          <w:szCs w:val="22"/>
        </w:rPr>
      </w:pPr>
    </w:p>
    <w:p w:rsidR="007E2311" w:rsidRPr="007E2311" w:rsidRDefault="00FD0606" w:rsidP="00FD0606">
      <w:pPr>
        <w:pStyle w:val="Sangradetextonormal"/>
        <w:ind w:firstLine="876"/>
        <w:rPr>
          <w:rFonts w:ascii="Arial Narrow" w:hAnsi="Arial Narrow"/>
          <w:sz w:val="22"/>
          <w:szCs w:val="22"/>
        </w:rPr>
      </w:pPr>
      <w:r>
        <w:rPr>
          <w:rFonts w:ascii="Arial Narrow" w:hAnsi="Arial Narrow"/>
          <w:sz w:val="22"/>
          <w:szCs w:val="22"/>
        </w:rPr>
        <w:t>Por otro lado, e</w:t>
      </w:r>
      <w:r w:rsidR="007E2311" w:rsidRPr="007E2311">
        <w:rPr>
          <w:rFonts w:ascii="Arial Narrow" w:hAnsi="Arial Narrow"/>
          <w:sz w:val="22"/>
          <w:szCs w:val="22"/>
        </w:rPr>
        <w:t>n el contexto de la estrategia de consolidación fiscal, la política para el manejo de la deuda</w:t>
      </w:r>
      <w:r>
        <w:rPr>
          <w:rFonts w:ascii="Arial Narrow" w:hAnsi="Arial Narrow"/>
          <w:sz w:val="22"/>
          <w:szCs w:val="22"/>
        </w:rPr>
        <w:t xml:space="preserve"> </w:t>
      </w:r>
      <w:r w:rsidR="007E2311" w:rsidRPr="007E2311">
        <w:rPr>
          <w:rFonts w:ascii="Arial Narrow" w:hAnsi="Arial Narrow"/>
          <w:sz w:val="22"/>
          <w:szCs w:val="22"/>
        </w:rPr>
        <w:t>pública ha orientado sus acciones a mantener un portafolio de pasivos sólido y mejorar el perfil</w:t>
      </w:r>
      <w:r>
        <w:rPr>
          <w:rFonts w:ascii="Arial Narrow" w:hAnsi="Arial Narrow"/>
          <w:sz w:val="22"/>
          <w:szCs w:val="22"/>
        </w:rPr>
        <w:t xml:space="preserve"> </w:t>
      </w:r>
      <w:r w:rsidR="007E2311" w:rsidRPr="007E2311">
        <w:rPr>
          <w:rFonts w:ascii="Arial Narrow" w:hAnsi="Arial Narrow"/>
          <w:sz w:val="22"/>
          <w:szCs w:val="22"/>
        </w:rPr>
        <w:t>de vencimientos de la deuda. Lo primero ayuda a evitar que la volatilidad en las variables</w:t>
      </w:r>
      <w:r>
        <w:rPr>
          <w:rFonts w:ascii="Arial Narrow" w:hAnsi="Arial Narrow"/>
          <w:sz w:val="22"/>
          <w:szCs w:val="22"/>
        </w:rPr>
        <w:t xml:space="preserve"> </w:t>
      </w:r>
      <w:r w:rsidR="007E2311" w:rsidRPr="007E2311">
        <w:rPr>
          <w:rFonts w:ascii="Arial Narrow" w:hAnsi="Arial Narrow"/>
          <w:sz w:val="22"/>
          <w:szCs w:val="22"/>
        </w:rPr>
        <w:t>financieras afecte de manera importante el servicio de la deuda, y que esto a su vez ejerza una</w:t>
      </w:r>
      <w:r>
        <w:rPr>
          <w:rFonts w:ascii="Arial Narrow" w:hAnsi="Arial Narrow"/>
          <w:sz w:val="22"/>
          <w:szCs w:val="22"/>
        </w:rPr>
        <w:t xml:space="preserve"> </w:t>
      </w:r>
      <w:r w:rsidR="007E2311" w:rsidRPr="007E2311">
        <w:rPr>
          <w:rFonts w:ascii="Arial Narrow" w:hAnsi="Arial Narrow"/>
          <w:sz w:val="22"/>
          <w:szCs w:val="22"/>
        </w:rPr>
        <w:t>presión sobre las finanzas públicas. Por su parte, mejorar el perfil de vencimientos permite</w:t>
      </w:r>
      <w:r>
        <w:rPr>
          <w:rFonts w:ascii="Arial Narrow" w:hAnsi="Arial Narrow"/>
          <w:sz w:val="22"/>
          <w:szCs w:val="22"/>
        </w:rPr>
        <w:t xml:space="preserve"> </w:t>
      </w:r>
      <w:r w:rsidR="007E2311" w:rsidRPr="007E2311">
        <w:rPr>
          <w:rFonts w:ascii="Arial Narrow" w:hAnsi="Arial Narrow"/>
          <w:sz w:val="22"/>
          <w:szCs w:val="22"/>
        </w:rPr>
        <w:t>disminuir las necesidades de financiamiento del Gobierno Federal en los siguientes años,</w:t>
      </w:r>
      <w:r>
        <w:rPr>
          <w:rFonts w:ascii="Arial Narrow" w:hAnsi="Arial Narrow"/>
          <w:sz w:val="22"/>
          <w:szCs w:val="22"/>
        </w:rPr>
        <w:t xml:space="preserve"> </w:t>
      </w:r>
      <w:r w:rsidR="007E2311" w:rsidRPr="007E2311">
        <w:rPr>
          <w:rFonts w:ascii="Arial Narrow" w:hAnsi="Arial Narrow"/>
          <w:sz w:val="22"/>
          <w:szCs w:val="22"/>
        </w:rPr>
        <w:t>reduciendo con ello los riesgos de refinanciamiento ante posibles periodos de volatilidad en los</w:t>
      </w:r>
      <w:r>
        <w:rPr>
          <w:rFonts w:ascii="Arial Narrow" w:hAnsi="Arial Narrow"/>
          <w:sz w:val="22"/>
          <w:szCs w:val="22"/>
        </w:rPr>
        <w:t xml:space="preserve"> </w:t>
      </w:r>
      <w:r w:rsidR="007E2311" w:rsidRPr="007E2311">
        <w:rPr>
          <w:rFonts w:ascii="Arial Narrow" w:hAnsi="Arial Narrow"/>
          <w:sz w:val="22"/>
          <w:szCs w:val="22"/>
        </w:rPr>
        <w:t>mercados financieros.</w:t>
      </w:r>
    </w:p>
    <w:p w:rsidR="00FD0606" w:rsidRDefault="00FD0606" w:rsidP="007E2311">
      <w:pPr>
        <w:pStyle w:val="Sangradetextonormal"/>
        <w:ind w:firstLine="876"/>
        <w:rPr>
          <w:rFonts w:ascii="Arial Narrow" w:hAnsi="Arial Narrow"/>
          <w:sz w:val="22"/>
          <w:szCs w:val="22"/>
        </w:rPr>
      </w:pPr>
    </w:p>
    <w:p w:rsidR="007E2311" w:rsidRDefault="007E2311" w:rsidP="00FD0606">
      <w:pPr>
        <w:pStyle w:val="Sangradetextonormal"/>
        <w:ind w:firstLine="876"/>
        <w:rPr>
          <w:rFonts w:ascii="Arial Narrow" w:hAnsi="Arial Narrow"/>
          <w:sz w:val="22"/>
          <w:szCs w:val="22"/>
        </w:rPr>
      </w:pPr>
      <w:r w:rsidRPr="007E2311">
        <w:rPr>
          <w:rFonts w:ascii="Arial Narrow" w:hAnsi="Arial Narrow"/>
          <w:sz w:val="22"/>
          <w:szCs w:val="22"/>
        </w:rPr>
        <w:t>La política de deuda pública para 2018 se desarrollará en un ambiente caracterizado por un</w:t>
      </w:r>
      <w:r w:rsidR="00FD0606">
        <w:rPr>
          <w:rFonts w:ascii="Arial Narrow" w:hAnsi="Arial Narrow"/>
          <w:sz w:val="22"/>
          <w:szCs w:val="22"/>
        </w:rPr>
        <w:t xml:space="preserve"> </w:t>
      </w:r>
      <w:r w:rsidRPr="007E2311">
        <w:rPr>
          <w:rFonts w:ascii="Arial Narrow" w:hAnsi="Arial Narrow"/>
          <w:sz w:val="22"/>
          <w:szCs w:val="22"/>
        </w:rPr>
        <w:t>repunte moderado en la actividad económica global, aunque persisten riesgos económicos y</w:t>
      </w:r>
      <w:r w:rsidR="00FD0606">
        <w:rPr>
          <w:rFonts w:ascii="Arial Narrow" w:hAnsi="Arial Narrow"/>
          <w:sz w:val="22"/>
          <w:szCs w:val="22"/>
        </w:rPr>
        <w:t xml:space="preserve"> </w:t>
      </w:r>
      <w:r w:rsidRPr="007E2311">
        <w:rPr>
          <w:rFonts w:ascii="Arial Narrow" w:hAnsi="Arial Narrow"/>
          <w:sz w:val="22"/>
          <w:szCs w:val="22"/>
        </w:rPr>
        <w:t>geopolíticos que pudieran dar lugar a periodos de volatilidad en los mercados financieros</w:t>
      </w:r>
      <w:r w:rsidR="00FD0606">
        <w:rPr>
          <w:rFonts w:ascii="Arial Narrow" w:hAnsi="Arial Narrow"/>
          <w:sz w:val="22"/>
          <w:szCs w:val="22"/>
        </w:rPr>
        <w:t xml:space="preserve"> </w:t>
      </w:r>
      <w:r w:rsidRPr="007E2311">
        <w:rPr>
          <w:rFonts w:ascii="Arial Narrow" w:hAnsi="Arial Narrow"/>
          <w:sz w:val="22"/>
          <w:szCs w:val="22"/>
        </w:rPr>
        <w:t>internacionales.</w:t>
      </w:r>
    </w:p>
    <w:p w:rsidR="00FD0606" w:rsidRPr="007E2311" w:rsidRDefault="00FD0606" w:rsidP="00FD0606">
      <w:pPr>
        <w:pStyle w:val="Sangradetextonormal"/>
        <w:ind w:firstLine="876"/>
        <w:rPr>
          <w:rFonts w:ascii="Arial Narrow" w:hAnsi="Arial Narrow"/>
          <w:sz w:val="22"/>
          <w:szCs w:val="22"/>
        </w:rPr>
      </w:pPr>
    </w:p>
    <w:p w:rsidR="007E2311" w:rsidRDefault="007E2311" w:rsidP="00FD0606">
      <w:pPr>
        <w:pStyle w:val="Sangradetextonormal"/>
        <w:ind w:firstLine="876"/>
        <w:rPr>
          <w:rFonts w:ascii="Arial Narrow" w:hAnsi="Arial Narrow"/>
          <w:sz w:val="22"/>
          <w:szCs w:val="22"/>
        </w:rPr>
      </w:pPr>
      <w:r w:rsidRPr="007E2311">
        <w:rPr>
          <w:rFonts w:ascii="Arial Narrow" w:hAnsi="Arial Narrow"/>
          <w:sz w:val="22"/>
          <w:szCs w:val="22"/>
        </w:rPr>
        <w:t>En este sentido, la política de deuda pública para 2018 estará alineada a fortalecer los</w:t>
      </w:r>
      <w:r w:rsidR="00FD0606">
        <w:rPr>
          <w:rFonts w:ascii="Arial Narrow" w:hAnsi="Arial Narrow"/>
          <w:sz w:val="22"/>
          <w:szCs w:val="22"/>
        </w:rPr>
        <w:t xml:space="preserve"> </w:t>
      </w:r>
      <w:r w:rsidRPr="007E2311">
        <w:rPr>
          <w:rFonts w:ascii="Arial Narrow" w:hAnsi="Arial Narrow"/>
          <w:sz w:val="22"/>
          <w:szCs w:val="22"/>
        </w:rPr>
        <w:t>fundamentos macroeconómicos a través de un manejo eficiente del portafolio de deuda</w:t>
      </w:r>
      <w:r w:rsidR="00FD0606">
        <w:rPr>
          <w:rFonts w:ascii="Arial Narrow" w:hAnsi="Arial Narrow"/>
          <w:sz w:val="22"/>
          <w:szCs w:val="22"/>
        </w:rPr>
        <w:t xml:space="preserve"> </w:t>
      </w:r>
      <w:r w:rsidRPr="007E2311">
        <w:rPr>
          <w:rFonts w:ascii="Arial Narrow" w:hAnsi="Arial Narrow"/>
          <w:sz w:val="22"/>
          <w:szCs w:val="22"/>
        </w:rPr>
        <w:t>pública. En congruencia con la estrategia de consolidación fiscal, se buscará cubrir las</w:t>
      </w:r>
      <w:r w:rsidR="00FD0606">
        <w:rPr>
          <w:rFonts w:ascii="Arial Narrow" w:hAnsi="Arial Narrow"/>
          <w:sz w:val="22"/>
          <w:szCs w:val="22"/>
        </w:rPr>
        <w:t xml:space="preserve"> </w:t>
      </w:r>
      <w:r w:rsidRPr="007E2311">
        <w:rPr>
          <w:rFonts w:ascii="Arial Narrow" w:hAnsi="Arial Narrow"/>
          <w:sz w:val="22"/>
          <w:szCs w:val="22"/>
        </w:rPr>
        <w:t xml:space="preserve">necesidades de financiamiento del Gobierno Federal a </w:t>
      </w:r>
      <w:r w:rsidRPr="007E2311">
        <w:rPr>
          <w:rFonts w:ascii="Arial Narrow" w:hAnsi="Arial Narrow"/>
          <w:sz w:val="22"/>
          <w:szCs w:val="22"/>
        </w:rPr>
        <w:lastRenderedPageBreak/>
        <w:t>costos reducidos, considerando un</w:t>
      </w:r>
      <w:r w:rsidR="00FD0606">
        <w:rPr>
          <w:rFonts w:ascii="Arial Narrow" w:hAnsi="Arial Narrow"/>
          <w:sz w:val="22"/>
          <w:szCs w:val="22"/>
        </w:rPr>
        <w:t xml:space="preserve"> </w:t>
      </w:r>
      <w:r w:rsidRPr="007E2311">
        <w:rPr>
          <w:rFonts w:ascii="Arial Narrow" w:hAnsi="Arial Narrow"/>
          <w:sz w:val="22"/>
          <w:szCs w:val="22"/>
        </w:rPr>
        <w:t>horizonte de largo plazo y un bajo nivel de riesgo. La política de deuda para 2018 mantendrá</w:t>
      </w:r>
      <w:r w:rsidR="00FD0606">
        <w:rPr>
          <w:rFonts w:ascii="Arial Narrow" w:hAnsi="Arial Narrow"/>
          <w:sz w:val="22"/>
          <w:szCs w:val="22"/>
        </w:rPr>
        <w:t xml:space="preserve"> </w:t>
      </w:r>
      <w:r w:rsidRPr="007E2311">
        <w:rPr>
          <w:rFonts w:ascii="Arial Narrow" w:hAnsi="Arial Narrow"/>
          <w:sz w:val="22"/>
          <w:szCs w:val="22"/>
        </w:rPr>
        <w:t>flexibilidad para adaptarse a la evolución de los mercados con el fin de obtener para el país</w:t>
      </w:r>
      <w:r w:rsidR="00FD0606">
        <w:rPr>
          <w:rFonts w:ascii="Arial Narrow" w:hAnsi="Arial Narrow"/>
          <w:sz w:val="22"/>
          <w:szCs w:val="22"/>
        </w:rPr>
        <w:t xml:space="preserve"> </w:t>
      </w:r>
      <w:r w:rsidRPr="007E2311">
        <w:rPr>
          <w:rFonts w:ascii="Arial Narrow" w:hAnsi="Arial Narrow"/>
          <w:sz w:val="22"/>
          <w:szCs w:val="22"/>
        </w:rPr>
        <w:t>condiciones de plazo y costo competitivos con un manejo adecuado de riesgos.</w:t>
      </w:r>
    </w:p>
    <w:p w:rsidR="00FD0606" w:rsidRPr="007E2311" w:rsidRDefault="00FD0606" w:rsidP="00FD0606">
      <w:pPr>
        <w:pStyle w:val="Sangradetextonormal"/>
        <w:ind w:firstLine="876"/>
        <w:rPr>
          <w:rFonts w:ascii="Arial Narrow" w:hAnsi="Arial Narrow"/>
          <w:sz w:val="22"/>
          <w:szCs w:val="22"/>
        </w:rPr>
      </w:pPr>
    </w:p>
    <w:p w:rsidR="007E2311" w:rsidRPr="003C2415" w:rsidRDefault="007E2311" w:rsidP="00FD0606">
      <w:pPr>
        <w:pStyle w:val="Sangradetextonormal"/>
        <w:ind w:firstLine="876"/>
        <w:rPr>
          <w:rFonts w:ascii="Arial Narrow" w:hAnsi="Arial Narrow"/>
          <w:sz w:val="22"/>
          <w:szCs w:val="22"/>
        </w:rPr>
      </w:pPr>
      <w:r w:rsidRPr="007E2311">
        <w:rPr>
          <w:rFonts w:ascii="Arial Narrow" w:hAnsi="Arial Narrow"/>
          <w:sz w:val="22"/>
          <w:szCs w:val="22"/>
        </w:rPr>
        <w:t>Se recurrirá principalmente al mercado local de deuda y el crédito externo se utilizará</w:t>
      </w:r>
      <w:r w:rsidR="00FD0606">
        <w:rPr>
          <w:rFonts w:ascii="Arial Narrow" w:hAnsi="Arial Narrow"/>
          <w:sz w:val="22"/>
          <w:szCs w:val="22"/>
        </w:rPr>
        <w:t xml:space="preserve"> </w:t>
      </w:r>
      <w:r w:rsidRPr="007E2311">
        <w:rPr>
          <w:rFonts w:ascii="Arial Narrow" w:hAnsi="Arial Narrow"/>
          <w:sz w:val="22"/>
          <w:szCs w:val="22"/>
        </w:rPr>
        <w:t>únicamente si se encuentran condiciones favorables en los mercados internacionales. En</w:t>
      </w:r>
      <w:r w:rsidR="00FD0606">
        <w:rPr>
          <w:rFonts w:ascii="Arial Narrow" w:hAnsi="Arial Narrow"/>
          <w:sz w:val="22"/>
          <w:szCs w:val="22"/>
        </w:rPr>
        <w:t xml:space="preserve"> </w:t>
      </w:r>
      <w:r w:rsidRPr="007E2311">
        <w:rPr>
          <w:rFonts w:ascii="Arial Narrow" w:hAnsi="Arial Narrow"/>
          <w:sz w:val="22"/>
          <w:szCs w:val="22"/>
        </w:rPr>
        <w:t>particular, se buscará realizar operaciones de manejo de pasivos de manera regular para mejorar</w:t>
      </w:r>
      <w:r w:rsidR="00FD0606">
        <w:rPr>
          <w:rFonts w:ascii="Arial Narrow" w:hAnsi="Arial Narrow"/>
          <w:sz w:val="22"/>
          <w:szCs w:val="22"/>
        </w:rPr>
        <w:t xml:space="preserve"> </w:t>
      </w:r>
      <w:r w:rsidRPr="007E2311">
        <w:rPr>
          <w:rFonts w:ascii="Arial Narrow" w:hAnsi="Arial Narrow"/>
          <w:sz w:val="22"/>
          <w:szCs w:val="22"/>
        </w:rPr>
        <w:t>el perfil de vencimientos de deuda y ajustar el portafolio a las condiciones financieras</w:t>
      </w:r>
      <w:r w:rsidR="00FD0606">
        <w:rPr>
          <w:rFonts w:ascii="Arial Narrow" w:hAnsi="Arial Narrow"/>
          <w:sz w:val="22"/>
          <w:szCs w:val="22"/>
        </w:rPr>
        <w:t xml:space="preserve"> </w:t>
      </w:r>
      <w:r w:rsidRPr="007E2311">
        <w:rPr>
          <w:rFonts w:ascii="Arial Narrow" w:hAnsi="Arial Narrow"/>
          <w:sz w:val="22"/>
          <w:szCs w:val="22"/>
        </w:rPr>
        <w:t>prevalecientes.</w:t>
      </w:r>
    </w:p>
    <w:p w:rsidR="00B83815" w:rsidRDefault="00B83815" w:rsidP="00B83815">
      <w:pPr>
        <w:pStyle w:val="Sangradetextonormal"/>
        <w:ind w:firstLine="993"/>
        <w:rPr>
          <w:rFonts w:ascii="Arial Narrow" w:hAnsi="Arial Narrow"/>
          <w:sz w:val="25"/>
        </w:rPr>
      </w:pPr>
    </w:p>
    <w:p w:rsidR="00B83815" w:rsidRPr="00605C58" w:rsidRDefault="00B83815" w:rsidP="00B83815">
      <w:pPr>
        <w:pStyle w:val="Sangradetextonormal"/>
        <w:ind w:firstLine="0"/>
        <w:jc w:val="left"/>
        <w:rPr>
          <w:rFonts w:ascii="Arial Narrow" w:hAnsi="Arial Narrow"/>
          <w:b/>
          <w:bCs/>
          <w:szCs w:val="28"/>
        </w:rPr>
      </w:pPr>
      <w:r w:rsidRPr="00605C58">
        <w:rPr>
          <w:rFonts w:ascii="Arial Narrow" w:hAnsi="Arial Narrow"/>
          <w:b/>
          <w:bCs/>
          <w:szCs w:val="28"/>
        </w:rPr>
        <w:t>2.1.1.4.- Resultados obtenidos</w:t>
      </w:r>
    </w:p>
    <w:p w:rsidR="00B83815" w:rsidRDefault="00B83815" w:rsidP="00B83815">
      <w:pPr>
        <w:pStyle w:val="Sangradetextonormal"/>
        <w:spacing w:line="240" w:lineRule="auto"/>
        <w:ind w:firstLine="0"/>
        <w:jc w:val="left"/>
        <w:rPr>
          <w:rFonts w:ascii="Arial Narrow" w:hAnsi="Arial Narrow"/>
          <w:szCs w:val="28"/>
        </w:rPr>
      </w:pPr>
    </w:p>
    <w:p w:rsidR="00B83815" w:rsidRPr="00605C58" w:rsidRDefault="00B83815" w:rsidP="00B83815">
      <w:pPr>
        <w:pStyle w:val="Sangradetextonormal"/>
        <w:numPr>
          <w:ilvl w:val="0"/>
          <w:numId w:val="11"/>
        </w:numPr>
        <w:jc w:val="left"/>
        <w:rPr>
          <w:rFonts w:ascii="Arial Narrow" w:hAnsi="Arial Narrow"/>
          <w:b/>
          <w:bCs/>
          <w:szCs w:val="28"/>
        </w:rPr>
      </w:pPr>
      <w:r w:rsidRPr="00605C58">
        <w:rPr>
          <w:rFonts w:ascii="Arial Narrow" w:hAnsi="Arial Narrow"/>
          <w:b/>
          <w:bCs/>
          <w:szCs w:val="28"/>
        </w:rPr>
        <w:t>Balance del Sector Público Presupuestario</w:t>
      </w:r>
    </w:p>
    <w:p w:rsidR="00B83815" w:rsidRDefault="00B83815" w:rsidP="00F759B1">
      <w:pPr>
        <w:pStyle w:val="Sangradetextonormal"/>
        <w:spacing w:line="240" w:lineRule="auto"/>
        <w:ind w:firstLine="873"/>
        <w:rPr>
          <w:rFonts w:ascii="Arial Narrow" w:hAnsi="Arial Narrow"/>
          <w:sz w:val="25"/>
        </w:rPr>
      </w:pP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Como se comentó anteri</w:t>
      </w:r>
      <w:r w:rsidR="00FD0606">
        <w:rPr>
          <w:rFonts w:ascii="Arial Narrow" w:hAnsi="Arial Narrow"/>
          <w:sz w:val="22"/>
          <w:szCs w:val="22"/>
        </w:rPr>
        <w:t>ormente, durante 2018</w:t>
      </w:r>
      <w:r w:rsidRPr="00605C58">
        <w:rPr>
          <w:rFonts w:ascii="Arial Narrow" w:hAnsi="Arial Narrow"/>
          <w:sz w:val="22"/>
          <w:szCs w:val="22"/>
        </w:rPr>
        <w:t xml:space="preserve"> el sector público presupuestario presentó un défi</w:t>
      </w:r>
      <w:r w:rsidR="00CC1E43">
        <w:rPr>
          <w:rFonts w:ascii="Arial Narrow" w:hAnsi="Arial Narrow"/>
          <w:sz w:val="22"/>
          <w:szCs w:val="22"/>
        </w:rPr>
        <w:t>cit</w:t>
      </w:r>
      <w:r w:rsidR="00FD0606">
        <w:rPr>
          <w:rFonts w:ascii="Arial Narrow" w:hAnsi="Arial Narrow"/>
          <w:sz w:val="22"/>
          <w:szCs w:val="22"/>
        </w:rPr>
        <w:t xml:space="preserve"> por 495 mil 39</w:t>
      </w:r>
      <w:r w:rsidRPr="00605C58">
        <w:rPr>
          <w:rFonts w:ascii="Arial Narrow" w:hAnsi="Arial Narrow"/>
          <w:sz w:val="22"/>
          <w:szCs w:val="22"/>
        </w:rPr>
        <w:t xml:space="preserve"> millones de pesos</w:t>
      </w:r>
      <w:r>
        <w:rPr>
          <w:rFonts w:ascii="Arial Narrow" w:hAnsi="Arial Narrow"/>
          <w:sz w:val="22"/>
          <w:szCs w:val="22"/>
        </w:rPr>
        <w:t>, mismo que fue</w:t>
      </w:r>
      <w:r w:rsidRPr="00605C58">
        <w:rPr>
          <w:rFonts w:ascii="Arial Narrow" w:hAnsi="Arial Narrow"/>
          <w:sz w:val="22"/>
          <w:szCs w:val="22"/>
        </w:rPr>
        <w:t xml:space="preserve"> </w:t>
      </w:r>
      <w:r w:rsidR="00FD0606">
        <w:rPr>
          <w:rFonts w:ascii="Arial Narrow" w:hAnsi="Arial Narrow"/>
          <w:sz w:val="22"/>
          <w:szCs w:val="22"/>
        </w:rPr>
        <w:t>superior</w:t>
      </w:r>
      <w:r>
        <w:rPr>
          <w:rFonts w:ascii="Arial Narrow" w:hAnsi="Arial Narrow"/>
          <w:sz w:val="22"/>
          <w:szCs w:val="22"/>
        </w:rPr>
        <w:t xml:space="preserve"> en </w:t>
      </w:r>
      <w:r w:rsidR="00FD0606">
        <w:rPr>
          <w:rFonts w:ascii="Arial Narrow" w:hAnsi="Arial Narrow"/>
          <w:sz w:val="22"/>
          <w:szCs w:val="22"/>
        </w:rPr>
        <w:t>28</w:t>
      </w:r>
      <w:r w:rsidRPr="00605C58">
        <w:rPr>
          <w:rFonts w:ascii="Arial Narrow" w:hAnsi="Arial Narrow"/>
          <w:sz w:val="22"/>
          <w:szCs w:val="22"/>
        </w:rPr>
        <w:t xml:space="preserve"> mil </w:t>
      </w:r>
      <w:r w:rsidR="00FD0606">
        <w:rPr>
          <w:rFonts w:ascii="Arial Narrow" w:hAnsi="Arial Narrow"/>
          <w:sz w:val="22"/>
          <w:szCs w:val="22"/>
        </w:rPr>
        <w:t>355</w:t>
      </w:r>
      <w:r w:rsidRPr="00605C58">
        <w:rPr>
          <w:rFonts w:ascii="Arial Narrow" w:hAnsi="Arial Narrow"/>
          <w:sz w:val="22"/>
          <w:szCs w:val="22"/>
        </w:rPr>
        <w:t xml:space="preserve"> millones de pesos al previsto originalmente para el año. </w:t>
      </w:r>
      <w:r>
        <w:rPr>
          <w:rFonts w:ascii="Arial Narrow" w:hAnsi="Arial Narrow"/>
          <w:sz w:val="22"/>
          <w:szCs w:val="22"/>
        </w:rPr>
        <w:t>Al</w:t>
      </w:r>
      <w:r w:rsidR="00CC1E43">
        <w:rPr>
          <w:rFonts w:ascii="Arial Narrow" w:hAnsi="Arial Narrow"/>
          <w:sz w:val="22"/>
          <w:szCs w:val="22"/>
        </w:rPr>
        <w:t xml:space="preserve"> excluir la inversión de alto impacto económico y social</w:t>
      </w:r>
      <w:r w:rsidRPr="00605C58">
        <w:rPr>
          <w:rFonts w:ascii="Arial Narrow" w:hAnsi="Arial Narrow"/>
          <w:sz w:val="22"/>
          <w:szCs w:val="22"/>
        </w:rPr>
        <w:t xml:space="preserve"> </w:t>
      </w:r>
      <w:r w:rsidR="00806C17">
        <w:rPr>
          <w:rFonts w:ascii="Arial Narrow" w:hAnsi="Arial Narrow"/>
          <w:sz w:val="22"/>
          <w:szCs w:val="22"/>
        </w:rPr>
        <w:t xml:space="preserve">resulta un </w:t>
      </w:r>
      <w:r w:rsidR="00FD0606">
        <w:rPr>
          <w:rFonts w:ascii="Arial Narrow" w:hAnsi="Arial Narrow"/>
          <w:sz w:val="22"/>
          <w:szCs w:val="22"/>
        </w:rPr>
        <w:t>déficit por 23 mil 989</w:t>
      </w:r>
      <w:r w:rsidRPr="00605C58">
        <w:rPr>
          <w:rFonts w:ascii="Arial Narrow" w:hAnsi="Arial Narrow"/>
          <w:sz w:val="22"/>
          <w:szCs w:val="22"/>
        </w:rPr>
        <w:t xml:space="preserve"> millones de p</w:t>
      </w:r>
      <w:r w:rsidR="00CC1E43">
        <w:rPr>
          <w:rFonts w:ascii="Arial Narrow" w:hAnsi="Arial Narrow"/>
          <w:sz w:val="22"/>
          <w:szCs w:val="22"/>
        </w:rPr>
        <w:t>esos</w:t>
      </w:r>
      <w:r w:rsidR="00FD0606">
        <w:rPr>
          <w:rFonts w:ascii="Arial Narrow" w:hAnsi="Arial Narrow"/>
          <w:sz w:val="22"/>
          <w:szCs w:val="22"/>
        </w:rPr>
        <w:t>.</w:t>
      </w:r>
    </w:p>
    <w:p w:rsidR="00B83815" w:rsidRPr="00605C58" w:rsidRDefault="00B83815" w:rsidP="00B83815">
      <w:pPr>
        <w:pStyle w:val="Sangradetextonormal"/>
        <w:spacing w:line="240" w:lineRule="auto"/>
        <w:ind w:firstLine="0"/>
        <w:jc w:val="left"/>
        <w:rPr>
          <w:rFonts w:ascii="Arial Narrow" w:hAnsi="Arial Narrow"/>
          <w:sz w:val="22"/>
          <w:szCs w:val="22"/>
        </w:rPr>
      </w:pPr>
    </w:p>
    <w:p w:rsidR="00B83815"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Con base en cifras preliminares reportadas por la Secretaría de Hacienda y Crédito Público correspondie</w:t>
      </w:r>
      <w:r w:rsidR="00FD0606">
        <w:rPr>
          <w:rFonts w:ascii="Arial Narrow" w:hAnsi="Arial Narrow"/>
          <w:sz w:val="22"/>
          <w:szCs w:val="22"/>
        </w:rPr>
        <w:t>ntes al cuarto trimestre de 2018</w:t>
      </w:r>
      <w:r w:rsidRPr="00605C58">
        <w:rPr>
          <w:rFonts w:ascii="Arial Narrow" w:hAnsi="Arial Narrow"/>
          <w:sz w:val="22"/>
          <w:szCs w:val="22"/>
        </w:rPr>
        <w:t>, el Balance Público presentó el siguiente comportamiento:</w:t>
      </w:r>
    </w:p>
    <w:p w:rsidR="00806C17" w:rsidRPr="00605C58" w:rsidRDefault="00806C17" w:rsidP="00B83815">
      <w:pPr>
        <w:pStyle w:val="Sangradetextonormal"/>
        <w:ind w:firstLine="876"/>
        <w:rPr>
          <w:rFonts w:ascii="Arial Narrow" w:hAnsi="Arial Narrow"/>
          <w:sz w:val="22"/>
          <w:szCs w:val="22"/>
        </w:rPr>
      </w:pPr>
    </w:p>
    <w:p w:rsidR="00B83815" w:rsidRPr="00605C58" w:rsidRDefault="00B83815" w:rsidP="00C507AB">
      <w:pPr>
        <w:pStyle w:val="Sangradetextonormal"/>
        <w:spacing w:line="240" w:lineRule="auto"/>
        <w:ind w:firstLine="873"/>
        <w:rPr>
          <w:rFonts w:ascii="Arial Narrow" w:hAnsi="Arial Narrow"/>
          <w:sz w:val="22"/>
          <w:szCs w:val="22"/>
          <w:u w:val="single"/>
        </w:rPr>
      </w:pPr>
      <w:r w:rsidRPr="00605C58">
        <w:rPr>
          <w:rFonts w:ascii="Arial Narrow" w:hAnsi="Arial Narrow"/>
          <w:sz w:val="22"/>
          <w:szCs w:val="22"/>
        </w:rPr>
        <w:t xml:space="preserve"> </w:t>
      </w:r>
      <w:r w:rsidRPr="00605C58">
        <w:rPr>
          <w:rFonts w:ascii="Arial Narrow" w:hAnsi="Arial Narrow"/>
          <w:sz w:val="22"/>
          <w:szCs w:val="22"/>
          <w:u w:val="single"/>
        </w:rPr>
        <w:t>Balance Público con Inversió</w:t>
      </w:r>
      <w:r w:rsidR="00CC1E43">
        <w:rPr>
          <w:rFonts w:ascii="Arial Narrow" w:hAnsi="Arial Narrow"/>
          <w:sz w:val="22"/>
          <w:szCs w:val="22"/>
          <w:u w:val="single"/>
        </w:rPr>
        <w:t>n de Alto Impacto Económico y Social</w:t>
      </w:r>
    </w:p>
    <w:p w:rsidR="00B83815" w:rsidRPr="00605C58" w:rsidRDefault="00FD0606" w:rsidP="00B83815">
      <w:pPr>
        <w:pStyle w:val="Sangradetextonormal"/>
        <w:ind w:firstLine="876"/>
        <w:rPr>
          <w:rFonts w:ascii="Arial Narrow" w:hAnsi="Arial Narrow"/>
          <w:sz w:val="22"/>
          <w:szCs w:val="22"/>
        </w:rPr>
      </w:pPr>
      <w:r>
        <w:rPr>
          <w:rFonts w:ascii="Arial Narrow" w:hAnsi="Arial Narrow"/>
          <w:sz w:val="22"/>
          <w:szCs w:val="22"/>
        </w:rPr>
        <w:tab/>
      </w:r>
      <w:r>
        <w:rPr>
          <w:rFonts w:ascii="Arial Narrow" w:hAnsi="Arial Narrow"/>
          <w:sz w:val="22"/>
          <w:szCs w:val="22"/>
        </w:rPr>
        <w:tab/>
        <w:t>Importe previsto</w:t>
      </w:r>
      <w:r>
        <w:rPr>
          <w:rFonts w:ascii="Arial Narrow" w:hAnsi="Arial Narrow"/>
          <w:sz w:val="22"/>
          <w:szCs w:val="22"/>
        </w:rPr>
        <w:tab/>
      </w:r>
      <w:r>
        <w:rPr>
          <w:rFonts w:ascii="Arial Narrow" w:hAnsi="Arial Narrow"/>
          <w:sz w:val="22"/>
          <w:szCs w:val="22"/>
        </w:rPr>
        <w:tab/>
      </w:r>
      <w:r>
        <w:rPr>
          <w:rFonts w:ascii="Arial Narrow" w:hAnsi="Arial Narrow"/>
          <w:sz w:val="22"/>
          <w:szCs w:val="22"/>
        </w:rPr>
        <w:tab/>
        <w:t>466,684</w:t>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t>Déficit generado</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r w:rsidR="00FD0606">
        <w:rPr>
          <w:rFonts w:ascii="Arial Narrow" w:hAnsi="Arial Narrow"/>
          <w:sz w:val="22"/>
          <w:szCs w:val="22"/>
          <w:u w:val="single"/>
        </w:rPr>
        <w:t>495,039</w:t>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t>Diferencia:</w:t>
      </w:r>
      <w:r w:rsidRPr="00605C58">
        <w:rPr>
          <w:rFonts w:ascii="Arial Narrow" w:hAnsi="Arial Narrow"/>
          <w:sz w:val="22"/>
          <w:szCs w:val="22"/>
        </w:rPr>
        <w:tab/>
      </w:r>
      <w:r w:rsidRPr="00605C58">
        <w:rPr>
          <w:rFonts w:ascii="Arial Narrow" w:hAnsi="Arial Narrow"/>
          <w:sz w:val="22"/>
          <w:szCs w:val="22"/>
        </w:rPr>
        <w:tab/>
      </w:r>
      <w:r w:rsidR="00FD0606">
        <w:rPr>
          <w:rFonts w:ascii="Arial Narrow" w:hAnsi="Arial Narrow"/>
          <w:sz w:val="22"/>
          <w:szCs w:val="22"/>
          <w:u w:val="double"/>
        </w:rPr>
        <w:t xml:space="preserve">  28,355</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p>
    <w:p w:rsidR="00B83815" w:rsidRPr="00605C58" w:rsidRDefault="00B83815" w:rsidP="00B83815">
      <w:pPr>
        <w:pStyle w:val="Sangradetextonormal"/>
        <w:ind w:firstLine="876"/>
        <w:rPr>
          <w:rFonts w:ascii="Arial Narrow" w:hAnsi="Arial Narrow"/>
          <w:sz w:val="22"/>
          <w:szCs w:val="22"/>
          <w:u w:val="single"/>
        </w:rPr>
      </w:pPr>
      <w:r w:rsidRPr="00605C58">
        <w:rPr>
          <w:rFonts w:ascii="Arial Narrow" w:hAnsi="Arial Narrow"/>
          <w:sz w:val="22"/>
          <w:szCs w:val="22"/>
          <w:u w:val="single"/>
        </w:rPr>
        <w:t>Balance Público sin</w:t>
      </w:r>
      <w:r w:rsidR="00CC1E43">
        <w:rPr>
          <w:rFonts w:ascii="Arial Narrow" w:hAnsi="Arial Narrow"/>
          <w:sz w:val="22"/>
          <w:szCs w:val="22"/>
          <w:u w:val="single"/>
        </w:rPr>
        <w:t xml:space="preserve"> Inversión de Alto Impacto Económico y Social</w:t>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t>Importe previsto</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r w:rsidR="00FD0606">
        <w:rPr>
          <w:rFonts w:ascii="Arial Narrow" w:hAnsi="Arial Narrow"/>
          <w:sz w:val="22"/>
          <w:szCs w:val="22"/>
        </w:rPr>
        <w:t xml:space="preserve">           0</w:t>
      </w:r>
    </w:p>
    <w:p w:rsidR="00B83815" w:rsidRPr="00605C58" w:rsidRDefault="00FD0606" w:rsidP="00B83815">
      <w:pPr>
        <w:pStyle w:val="Sangradetextonormal"/>
        <w:ind w:firstLine="876"/>
        <w:rPr>
          <w:rFonts w:ascii="Arial Narrow" w:hAnsi="Arial Narrow"/>
          <w:sz w:val="22"/>
          <w:szCs w:val="22"/>
        </w:rPr>
      </w:pPr>
      <w:r>
        <w:rPr>
          <w:rFonts w:ascii="Arial Narrow" w:hAnsi="Arial Narrow"/>
          <w:sz w:val="22"/>
          <w:szCs w:val="22"/>
        </w:rPr>
        <w:tab/>
      </w:r>
      <w:r>
        <w:rPr>
          <w:rFonts w:ascii="Arial Narrow" w:hAnsi="Arial Narrow"/>
          <w:sz w:val="22"/>
          <w:szCs w:val="22"/>
        </w:rPr>
        <w:tab/>
        <w:t>Défic</w:t>
      </w:r>
      <w:r w:rsidR="00806C17">
        <w:rPr>
          <w:rFonts w:ascii="Arial Narrow" w:hAnsi="Arial Narrow"/>
          <w:sz w:val="22"/>
          <w:szCs w:val="22"/>
        </w:rPr>
        <w:t>it generado</w:t>
      </w:r>
      <w:r>
        <w:rPr>
          <w:rFonts w:ascii="Arial Narrow" w:hAnsi="Arial Narrow"/>
          <w:sz w:val="22"/>
          <w:szCs w:val="22"/>
        </w:rPr>
        <w:tab/>
      </w:r>
      <w:r w:rsidR="00806C17">
        <w:rPr>
          <w:rFonts w:ascii="Arial Narrow" w:hAnsi="Arial Narrow"/>
          <w:sz w:val="22"/>
          <w:szCs w:val="22"/>
        </w:rPr>
        <w:tab/>
      </w:r>
      <w:r w:rsidR="00B83815" w:rsidRPr="00605C58">
        <w:rPr>
          <w:rFonts w:ascii="Arial Narrow" w:hAnsi="Arial Narrow"/>
          <w:sz w:val="22"/>
          <w:szCs w:val="22"/>
        </w:rPr>
        <w:tab/>
      </w:r>
      <w:r w:rsidR="00CC1E43">
        <w:rPr>
          <w:rFonts w:ascii="Arial Narrow" w:hAnsi="Arial Narrow"/>
          <w:sz w:val="22"/>
          <w:szCs w:val="22"/>
        </w:rPr>
        <w:t xml:space="preserve">  </w:t>
      </w:r>
      <w:r>
        <w:rPr>
          <w:rFonts w:ascii="Arial Narrow" w:hAnsi="Arial Narrow"/>
          <w:sz w:val="22"/>
          <w:szCs w:val="22"/>
          <w:u w:val="single"/>
        </w:rPr>
        <w:t>23,989</w:t>
      </w:r>
    </w:p>
    <w:p w:rsidR="00B83815" w:rsidRDefault="00B83815" w:rsidP="00B83815">
      <w:pPr>
        <w:pStyle w:val="Sangradetextonormal"/>
        <w:ind w:firstLine="876"/>
        <w:rPr>
          <w:rFonts w:ascii="Arial Narrow" w:hAnsi="Arial Narrow"/>
          <w:sz w:val="25"/>
        </w:rPr>
      </w:pP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t>Diferencia:</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u w:val="double"/>
        </w:rPr>
        <w:t xml:space="preserve"> </w:t>
      </w:r>
      <w:r w:rsidR="00CC1E43">
        <w:rPr>
          <w:rFonts w:ascii="Arial Narrow" w:hAnsi="Arial Narrow"/>
          <w:sz w:val="22"/>
          <w:szCs w:val="22"/>
          <w:u w:val="double"/>
        </w:rPr>
        <w:t xml:space="preserve"> </w:t>
      </w:r>
      <w:r w:rsidR="00FD0606">
        <w:rPr>
          <w:rFonts w:ascii="Arial Narrow" w:hAnsi="Arial Narrow"/>
          <w:sz w:val="22"/>
          <w:szCs w:val="22"/>
          <w:u w:val="double"/>
        </w:rPr>
        <w:t>23,989</w:t>
      </w:r>
      <w:r w:rsidRPr="00992D26">
        <w:rPr>
          <w:rFonts w:ascii="Arial Narrow" w:hAnsi="Arial Narrow"/>
          <w:sz w:val="25"/>
        </w:rPr>
        <w:tab/>
      </w:r>
    </w:p>
    <w:p w:rsidR="00B83815" w:rsidRPr="00B818D5" w:rsidRDefault="00B83815" w:rsidP="00B83815">
      <w:pPr>
        <w:pStyle w:val="Sangradetextonormal"/>
        <w:numPr>
          <w:ilvl w:val="0"/>
          <w:numId w:val="11"/>
        </w:numPr>
        <w:spacing w:line="240" w:lineRule="auto"/>
        <w:jc w:val="left"/>
        <w:rPr>
          <w:rFonts w:ascii="Arial Narrow" w:hAnsi="Arial Narrow"/>
          <w:b/>
          <w:bCs/>
          <w:szCs w:val="28"/>
        </w:rPr>
      </w:pPr>
      <w:r w:rsidRPr="00B818D5">
        <w:rPr>
          <w:rFonts w:ascii="Arial Narrow" w:hAnsi="Arial Narrow"/>
          <w:b/>
          <w:bCs/>
          <w:szCs w:val="28"/>
        </w:rPr>
        <w:lastRenderedPageBreak/>
        <w:t>Balance Primario del Sector Público Presupuestario</w:t>
      </w:r>
    </w:p>
    <w:p w:rsidR="00B83815" w:rsidRDefault="00B83815" w:rsidP="00B83815">
      <w:pPr>
        <w:pStyle w:val="Sangradetextonormal"/>
        <w:ind w:firstLine="876"/>
        <w:rPr>
          <w:rFonts w:ascii="Arial Narrow" w:hAnsi="Arial Narrow"/>
          <w:b/>
          <w:sz w:val="25"/>
        </w:rPr>
      </w:pPr>
    </w:p>
    <w:p w:rsidR="00B83815" w:rsidRPr="00B818D5" w:rsidRDefault="00B83815" w:rsidP="00B83815">
      <w:pPr>
        <w:pStyle w:val="Sangradetextonormal"/>
        <w:ind w:firstLine="876"/>
        <w:rPr>
          <w:rFonts w:ascii="Arial Narrow" w:hAnsi="Arial Narrow"/>
          <w:sz w:val="22"/>
          <w:szCs w:val="22"/>
        </w:rPr>
      </w:pPr>
      <w:r w:rsidRPr="00B818D5">
        <w:rPr>
          <w:rFonts w:ascii="Arial Narrow" w:hAnsi="Arial Narrow"/>
          <w:sz w:val="22"/>
          <w:szCs w:val="22"/>
        </w:rPr>
        <w:t xml:space="preserve">El balance primario del sector público, definido como la diferencia entre los ingresos totales y los gastos distintos </w:t>
      </w:r>
      <w:r>
        <w:rPr>
          <w:rFonts w:ascii="Arial Narrow" w:hAnsi="Arial Narrow"/>
          <w:sz w:val="22"/>
          <w:szCs w:val="22"/>
        </w:rPr>
        <w:t xml:space="preserve">del costo financiero, </w:t>
      </w:r>
      <w:r w:rsidR="007C4E9A">
        <w:rPr>
          <w:rFonts w:ascii="Arial Narrow" w:hAnsi="Arial Narrow"/>
          <w:sz w:val="22"/>
          <w:szCs w:val="22"/>
        </w:rPr>
        <w:t>mostró un superávit</w:t>
      </w:r>
      <w:r w:rsidRPr="00B818D5">
        <w:rPr>
          <w:rFonts w:ascii="Arial Narrow" w:hAnsi="Arial Narrow"/>
          <w:sz w:val="22"/>
          <w:szCs w:val="22"/>
        </w:rPr>
        <w:t xml:space="preserve"> de</w:t>
      </w:r>
      <w:r w:rsidR="00FD0606">
        <w:rPr>
          <w:rFonts w:ascii="Arial Narrow" w:hAnsi="Arial Narrow"/>
          <w:sz w:val="22"/>
          <w:szCs w:val="22"/>
        </w:rPr>
        <w:t xml:space="preserve"> 143 mil 712</w:t>
      </w:r>
      <w:r w:rsidRPr="00B818D5">
        <w:rPr>
          <w:rFonts w:ascii="Arial Narrow" w:hAnsi="Arial Narrow"/>
          <w:sz w:val="22"/>
          <w:szCs w:val="22"/>
        </w:rPr>
        <w:t xml:space="preserve"> millones de pesos, resultando</w:t>
      </w:r>
      <w:r w:rsidR="00FD0606">
        <w:rPr>
          <w:rFonts w:ascii="Arial Narrow" w:hAnsi="Arial Narrow"/>
          <w:sz w:val="22"/>
          <w:szCs w:val="22"/>
        </w:rPr>
        <w:t xml:space="preserve"> men</w:t>
      </w:r>
      <w:r w:rsidR="007C4E9A">
        <w:rPr>
          <w:rFonts w:ascii="Arial Narrow" w:hAnsi="Arial Narrow"/>
          <w:sz w:val="22"/>
          <w:szCs w:val="22"/>
        </w:rPr>
        <w:t>o</w:t>
      </w:r>
      <w:r>
        <w:rPr>
          <w:rFonts w:ascii="Arial Narrow" w:hAnsi="Arial Narrow"/>
          <w:sz w:val="22"/>
          <w:szCs w:val="22"/>
        </w:rPr>
        <w:t xml:space="preserve">r </w:t>
      </w:r>
      <w:r w:rsidRPr="00B818D5">
        <w:rPr>
          <w:rFonts w:ascii="Arial Narrow" w:hAnsi="Arial Narrow"/>
          <w:sz w:val="22"/>
          <w:szCs w:val="22"/>
        </w:rPr>
        <w:t>al previsto</w:t>
      </w:r>
      <w:r w:rsidR="00CC1E43">
        <w:rPr>
          <w:rFonts w:ascii="Arial Narrow" w:hAnsi="Arial Narrow"/>
          <w:sz w:val="22"/>
          <w:szCs w:val="22"/>
        </w:rPr>
        <w:t xml:space="preserve"> </w:t>
      </w:r>
      <w:r w:rsidR="00CC1E43" w:rsidRPr="00B818D5">
        <w:rPr>
          <w:rFonts w:ascii="Arial Narrow" w:hAnsi="Arial Narrow"/>
          <w:sz w:val="22"/>
          <w:szCs w:val="22"/>
        </w:rPr>
        <w:t xml:space="preserve">para </w:t>
      </w:r>
      <w:r w:rsidR="00FD0606">
        <w:rPr>
          <w:rFonts w:ascii="Arial Narrow" w:hAnsi="Arial Narrow"/>
          <w:sz w:val="22"/>
          <w:szCs w:val="22"/>
        </w:rPr>
        <w:t>2018 de 181 mil 295</w:t>
      </w:r>
      <w:r w:rsidR="00CC1E43">
        <w:rPr>
          <w:rFonts w:ascii="Arial Narrow" w:hAnsi="Arial Narrow"/>
          <w:sz w:val="22"/>
          <w:szCs w:val="22"/>
        </w:rPr>
        <w:t xml:space="preserve"> millones de pesos</w:t>
      </w:r>
      <w:r w:rsidRPr="00B818D5">
        <w:rPr>
          <w:rFonts w:ascii="Arial Narrow" w:hAnsi="Arial Narrow"/>
          <w:sz w:val="22"/>
          <w:szCs w:val="22"/>
        </w:rPr>
        <w:t>.</w:t>
      </w:r>
    </w:p>
    <w:p w:rsidR="00B83815" w:rsidRPr="00D12CD8" w:rsidRDefault="00B83815" w:rsidP="00B83815">
      <w:pPr>
        <w:pStyle w:val="Sangradetextonormal"/>
        <w:ind w:firstLine="0"/>
        <w:jc w:val="left"/>
        <w:rPr>
          <w:rFonts w:ascii="Arial Narrow" w:hAnsi="Arial Narrow"/>
          <w:b/>
          <w:bCs/>
          <w:sz w:val="22"/>
          <w:szCs w:val="28"/>
        </w:rPr>
      </w:pPr>
    </w:p>
    <w:p w:rsidR="00B83815" w:rsidRPr="000616EB" w:rsidRDefault="00B83815" w:rsidP="00B83815">
      <w:pPr>
        <w:pStyle w:val="Sangradetextonormal"/>
        <w:ind w:firstLine="0"/>
        <w:jc w:val="left"/>
        <w:rPr>
          <w:rFonts w:ascii="Arial Narrow" w:hAnsi="Arial Narrow"/>
          <w:b/>
          <w:bCs/>
          <w:szCs w:val="28"/>
        </w:rPr>
      </w:pPr>
      <w:r w:rsidRPr="000616EB">
        <w:rPr>
          <w:rFonts w:ascii="Arial Narrow" w:hAnsi="Arial Narrow"/>
          <w:b/>
          <w:bCs/>
          <w:szCs w:val="28"/>
        </w:rPr>
        <w:t>2.1.2.- Ámbito Estatal</w:t>
      </w:r>
    </w:p>
    <w:p w:rsidR="00F759B1" w:rsidRDefault="00F759B1" w:rsidP="00D95FAE">
      <w:pPr>
        <w:pStyle w:val="Sangradetextonormal"/>
        <w:spacing w:line="240" w:lineRule="auto"/>
        <w:ind w:firstLine="0"/>
        <w:jc w:val="left"/>
        <w:rPr>
          <w:rFonts w:ascii="Arial Narrow" w:hAnsi="Arial Narrow"/>
          <w:b/>
          <w:bCs/>
          <w:szCs w:val="28"/>
        </w:rPr>
      </w:pPr>
    </w:p>
    <w:p w:rsidR="00B83815" w:rsidRPr="000616EB" w:rsidRDefault="00B83815" w:rsidP="00B83815">
      <w:pPr>
        <w:pStyle w:val="Sangradetextonormal"/>
        <w:ind w:firstLine="0"/>
        <w:jc w:val="left"/>
        <w:rPr>
          <w:rFonts w:ascii="Arial Narrow" w:hAnsi="Arial Narrow"/>
          <w:b/>
          <w:bCs/>
          <w:szCs w:val="28"/>
        </w:rPr>
      </w:pPr>
      <w:r w:rsidRPr="000616EB">
        <w:rPr>
          <w:rFonts w:ascii="Arial Narrow" w:hAnsi="Arial Narrow"/>
          <w:b/>
          <w:bCs/>
          <w:szCs w:val="28"/>
        </w:rPr>
        <w:t>2.1.2.1- Política Económica</w:t>
      </w:r>
    </w:p>
    <w:p w:rsidR="00B83815" w:rsidRPr="00D12CD8" w:rsidRDefault="00B83815" w:rsidP="00B83815">
      <w:pPr>
        <w:pStyle w:val="Sangradetextonormal"/>
        <w:spacing w:line="240" w:lineRule="auto"/>
        <w:ind w:firstLine="873"/>
        <w:rPr>
          <w:rFonts w:ascii="Arial Narrow" w:hAnsi="Arial Narrow"/>
          <w:b/>
          <w:bCs/>
          <w:sz w:val="20"/>
          <w:szCs w:val="32"/>
        </w:rPr>
      </w:pPr>
      <w:r w:rsidRPr="00992D26">
        <w:rPr>
          <w:rFonts w:ascii="Arial Narrow" w:hAnsi="Arial Narrow"/>
          <w:b/>
          <w:bCs/>
          <w:sz w:val="32"/>
          <w:szCs w:val="32"/>
        </w:rPr>
        <w:tab/>
      </w:r>
    </w:p>
    <w:p w:rsidR="00B83815" w:rsidRPr="000616EB" w:rsidRDefault="00B83815" w:rsidP="00B83815">
      <w:pPr>
        <w:pStyle w:val="Sangradetextonormal"/>
        <w:ind w:firstLine="876"/>
        <w:rPr>
          <w:rFonts w:ascii="Arial Narrow" w:hAnsi="Arial Narrow"/>
          <w:sz w:val="22"/>
          <w:szCs w:val="22"/>
        </w:rPr>
      </w:pPr>
      <w:r w:rsidRPr="000616EB">
        <w:rPr>
          <w:rFonts w:ascii="Arial Narrow" w:hAnsi="Arial Narrow"/>
          <w:sz w:val="22"/>
          <w:szCs w:val="22"/>
        </w:rPr>
        <w:t>El Plan Estatal de Desarro</w:t>
      </w:r>
      <w:r w:rsidR="00E32C16">
        <w:rPr>
          <w:rFonts w:ascii="Arial Narrow" w:hAnsi="Arial Narrow"/>
          <w:sz w:val="22"/>
          <w:szCs w:val="22"/>
        </w:rPr>
        <w:t>llo de Nayarit 2017 – 2021</w:t>
      </w:r>
      <w:r w:rsidR="006B18BE">
        <w:rPr>
          <w:rFonts w:ascii="Arial Narrow" w:hAnsi="Arial Narrow"/>
          <w:sz w:val="22"/>
          <w:szCs w:val="22"/>
        </w:rPr>
        <w:t xml:space="preserve"> estableció</w:t>
      </w:r>
      <w:r w:rsidR="00E32C16">
        <w:rPr>
          <w:rFonts w:ascii="Arial Narrow" w:hAnsi="Arial Narrow"/>
          <w:sz w:val="22"/>
          <w:szCs w:val="22"/>
        </w:rPr>
        <w:t xml:space="preserve"> como una de sus visiones y misiones</w:t>
      </w:r>
      <w:r w:rsidRPr="000616EB">
        <w:rPr>
          <w:rFonts w:ascii="Arial Narrow" w:hAnsi="Arial Narrow"/>
          <w:sz w:val="22"/>
          <w:szCs w:val="22"/>
        </w:rPr>
        <w:t xml:space="preserve"> </w:t>
      </w:r>
      <w:r w:rsidR="00E32C16">
        <w:rPr>
          <w:rFonts w:ascii="Arial Narrow" w:hAnsi="Arial Narrow"/>
          <w:sz w:val="22"/>
          <w:szCs w:val="22"/>
        </w:rPr>
        <w:t>asumir</w:t>
      </w:r>
      <w:r w:rsidR="00E32C16" w:rsidRPr="00E32C16">
        <w:rPr>
          <w:rFonts w:ascii="Arial Narrow" w:hAnsi="Arial Narrow"/>
          <w:sz w:val="22"/>
          <w:szCs w:val="22"/>
        </w:rPr>
        <w:t xml:space="preserve"> el compromiso institucional de construir un modelo de gobierno a fin de incidir en el mejoramiento de la </w:t>
      </w:r>
      <w:r w:rsidR="00E32C16">
        <w:rPr>
          <w:rFonts w:ascii="Arial Narrow" w:hAnsi="Arial Narrow"/>
          <w:sz w:val="22"/>
          <w:szCs w:val="22"/>
        </w:rPr>
        <w:t>calidad de vida de la población</w:t>
      </w:r>
      <w:r w:rsidR="00E32C16" w:rsidRPr="00E32C16">
        <w:rPr>
          <w:rFonts w:ascii="Arial Narrow" w:hAnsi="Arial Narrow"/>
          <w:sz w:val="22"/>
          <w:szCs w:val="22"/>
        </w:rPr>
        <w:t xml:space="preserve"> y lograr el pleno aprovechamiento del potencial del territorio, al tiempo de equilibrar y reducir las disparidades sociales, económica y de infraestructura existente entre los distintos municipios y regiones del Estado de Nayarit.</w:t>
      </w:r>
    </w:p>
    <w:p w:rsidR="00D12CD8" w:rsidRPr="00D12CD8" w:rsidRDefault="00D12CD8" w:rsidP="00E32C16">
      <w:pPr>
        <w:pStyle w:val="Sangradetextonormal"/>
        <w:ind w:firstLine="876"/>
        <w:rPr>
          <w:rFonts w:ascii="Arial Narrow" w:hAnsi="Arial Narrow"/>
          <w:sz w:val="18"/>
          <w:szCs w:val="22"/>
        </w:rPr>
      </w:pPr>
    </w:p>
    <w:p w:rsidR="00E32C16" w:rsidRDefault="00B83815" w:rsidP="00E32C16">
      <w:pPr>
        <w:pStyle w:val="Sangradetextonormal"/>
        <w:ind w:firstLine="876"/>
        <w:rPr>
          <w:rFonts w:ascii="Arial Narrow" w:hAnsi="Arial Narrow"/>
          <w:sz w:val="22"/>
          <w:szCs w:val="22"/>
        </w:rPr>
      </w:pPr>
      <w:r w:rsidRPr="000616EB">
        <w:rPr>
          <w:rFonts w:ascii="Arial Narrow" w:hAnsi="Arial Narrow"/>
          <w:sz w:val="22"/>
          <w:szCs w:val="22"/>
        </w:rPr>
        <w:t xml:space="preserve">En correspondencia con lo expresado en el párrafo anterior, </w:t>
      </w:r>
      <w:r w:rsidR="00E32C16" w:rsidRPr="00E32C16">
        <w:rPr>
          <w:rFonts w:ascii="Arial Narrow" w:hAnsi="Arial Narrow"/>
          <w:sz w:val="22"/>
          <w:szCs w:val="22"/>
        </w:rPr>
        <w:t>la política de desarrollo del Estado de Nayarit consiste en fomentar acciones y medidas que permitan a la población urbana y rural contar con un nivel básico de equipamiento y servicios de salud, educación y asistencia social, que garanticen un adecuado desarrollo social y humano, a la vez que brinde capacitación técnica a la población, misma que le permita, por sus propios medios, generar oportunidades de desarrollo productivo para que se pueda incorporar a las estrategias de desarrollo económico local.</w:t>
      </w:r>
    </w:p>
    <w:p w:rsidR="00E32C16" w:rsidRPr="00E32C16" w:rsidRDefault="00E32C16" w:rsidP="00E32C16">
      <w:pPr>
        <w:pStyle w:val="Sangradetextonormal"/>
        <w:ind w:firstLine="876"/>
        <w:rPr>
          <w:rFonts w:ascii="Arial Narrow" w:hAnsi="Arial Narrow"/>
          <w:sz w:val="22"/>
          <w:szCs w:val="22"/>
        </w:rPr>
      </w:pPr>
    </w:p>
    <w:p w:rsidR="00E32C16" w:rsidRDefault="00E32C16" w:rsidP="00E32C16">
      <w:pPr>
        <w:pStyle w:val="Sangradetextonormal"/>
        <w:ind w:firstLine="876"/>
        <w:rPr>
          <w:rFonts w:ascii="Arial Narrow" w:hAnsi="Arial Narrow"/>
          <w:sz w:val="22"/>
          <w:szCs w:val="22"/>
        </w:rPr>
      </w:pPr>
      <w:r>
        <w:rPr>
          <w:rFonts w:ascii="Arial Narrow" w:hAnsi="Arial Narrow"/>
          <w:sz w:val="22"/>
          <w:szCs w:val="22"/>
        </w:rPr>
        <w:t>En este sentido se propuso</w:t>
      </w:r>
      <w:r w:rsidRPr="00E32C16">
        <w:rPr>
          <w:rFonts w:ascii="Arial Narrow" w:hAnsi="Arial Narrow"/>
          <w:sz w:val="22"/>
          <w:szCs w:val="22"/>
        </w:rPr>
        <w:t xml:space="preserve"> poner en marcha un nuevo modelo de gestión pública orientado a resultados y programas de mayor impacto económico y social. </w:t>
      </w:r>
    </w:p>
    <w:p w:rsidR="00603ADC" w:rsidRDefault="00603ADC" w:rsidP="00E32C16">
      <w:pPr>
        <w:pStyle w:val="Sangradetextonormal"/>
        <w:ind w:firstLine="876"/>
        <w:rPr>
          <w:rFonts w:ascii="Arial Narrow" w:hAnsi="Arial Narrow"/>
          <w:sz w:val="22"/>
          <w:szCs w:val="22"/>
        </w:rPr>
      </w:pPr>
    </w:p>
    <w:p w:rsidR="00603ADC" w:rsidRDefault="00603ADC" w:rsidP="00E32C16">
      <w:pPr>
        <w:pStyle w:val="Sangradetextonormal"/>
        <w:ind w:firstLine="876"/>
        <w:rPr>
          <w:rFonts w:ascii="Arial Narrow" w:hAnsi="Arial Narrow"/>
          <w:sz w:val="22"/>
          <w:szCs w:val="22"/>
        </w:rPr>
      </w:pPr>
      <w:r>
        <w:rPr>
          <w:rFonts w:ascii="Arial Narrow" w:hAnsi="Arial Narrow"/>
          <w:sz w:val="22"/>
          <w:szCs w:val="22"/>
        </w:rPr>
        <w:t>Para la actual</w:t>
      </w:r>
      <w:r w:rsidRPr="00603ADC">
        <w:rPr>
          <w:rFonts w:ascii="Arial Narrow" w:hAnsi="Arial Narrow"/>
          <w:sz w:val="22"/>
          <w:szCs w:val="22"/>
        </w:rPr>
        <w:t xml:space="preserve"> Administración el esfuerzo por realizar considera y ubica a la persona, a la familia y a la colectividad, como el centro de atención y prioridad de sus políticas y programas públicos. No sólo nos proponemos mejorar las condiciones de salud, alimentación, educación, desarrollo social integral y medio </w:t>
      </w:r>
      <w:r w:rsidRPr="00603ADC">
        <w:rPr>
          <w:rFonts w:ascii="Arial Narrow" w:hAnsi="Arial Narrow"/>
          <w:sz w:val="22"/>
          <w:szCs w:val="22"/>
        </w:rPr>
        <w:lastRenderedPageBreak/>
        <w:t>ambiente; sino que, estamos decididos a realizar el esfuerzo necesario y durante el tiempo que se requiera para restablecer el tejido social con acciones preventivas sobre cuya base mejore el entorno y las condiciones de seguridad y paz en la entidad.</w:t>
      </w:r>
    </w:p>
    <w:p w:rsidR="00603ADC" w:rsidRDefault="00603ADC" w:rsidP="00E32C16">
      <w:pPr>
        <w:pStyle w:val="Sangradetextonormal"/>
        <w:ind w:firstLine="876"/>
        <w:rPr>
          <w:rFonts w:ascii="Arial Narrow" w:hAnsi="Arial Narrow"/>
          <w:sz w:val="22"/>
          <w:szCs w:val="22"/>
        </w:rPr>
      </w:pPr>
    </w:p>
    <w:p w:rsidR="00603ADC" w:rsidRDefault="00603ADC" w:rsidP="00E32C16">
      <w:pPr>
        <w:pStyle w:val="Sangradetextonormal"/>
        <w:ind w:firstLine="876"/>
        <w:rPr>
          <w:rFonts w:ascii="Arial Narrow" w:hAnsi="Arial Narrow"/>
          <w:sz w:val="22"/>
          <w:szCs w:val="22"/>
        </w:rPr>
      </w:pPr>
      <w:r>
        <w:rPr>
          <w:rFonts w:ascii="Arial Narrow" w:hAnsi="Arial Narrow"/>
          <w:sz w:val="22"/>
          <w:szCs w:val="22"/>
        </w:rPr>
        <w:t xml:space="preserve">Al respecto, se debe asumir </w:t>
      </w:r>
      <w:r w:rsidRPr="00603ADC">
        <w:rPr>
          <w:rFonts w:ascii="Arial Narrow" w:hAnsi="Arial Narrow"/>
          <w:sz w:val="22"/>
          <w:szCs w:val="22"/>
        </w:rPr>
        <w:t>una postura consciente y explícita de que el destino de la entidad depende esencialmente del esfuerzo que realicemos los ciudadanos, trabajadores de la ciudad y del campo, empresas micro, pequeñas, medianas y grandes, así como los grupos sociales organizados de Nayarit. Nadie fuera de Nayarit conoce mejor nuestras circunstancias, y nadie mejor que nosotros conoce y puede desarrollar mejor nuestras potencialidades para definir y forjar el destino de sus habitantes.</w:t>
      </w:r>
    </w:p>
    <w:p w:rsidR="00603ADC" w:rsidRDefault="00603ADC" w:rsidP="00E32C16">
      <w:pPr>
        <w:pStyle w:val="Sangradetextonormal"/>
        <w:ind w:firstLine="876"/>
        <w:rPr>
          <w:rFonts w:ascii="Arial Narrow" w:hAnsi="Arial Narrow"/>
          <w:sz w:val="22"/>
          <w:szCs w:val="22"/>
        </w:rPr>
      </w:pPr>
    </w:p>
    <w:p w:rsidR="00603ADC" w:rsidRDefault="00603ADC" w:rsidP="00D12CD8">
      <w:pPr>
        <w:pStyle w:val="Sangradetextonormal"/>
        <w:ind w:firstLine="876"/>
        <w:rPr>
          <w:rFonts w:ascii="Arial Narrow" w:hAnsi="Arial Narrow"/>
          <w:sz w:val="22"/>
          <w:szCs w:val="22"/>
        </w:rPr>
      </w:pPr>
      <w:r w:rsidRPr="00603ADC">
        <w:rPr>
          <w:rFonts w:ascii="Arial Narrow" w:hAnsi="Arial Narrow"/>
          <w:sz w:val="22"/>
          <w:szCs w:val="22"/>
        </w:rPr>
        <w:t>Desde otra perspectiva, tenemos una tradición y potencial agroindustrial y podemos convertirnos en un importante polo de atracción d</w:t>
      </w:r>
      <w:r w:rsidR="00D12CD8">
        <w:rPr>
          <w:rFonts w:ascii="Arial Narrow" w:hAnsi="Arial Narrow"/>
          <w:sz w:val="22"/>
          <w:szCs w:val="22"/>
        </w:rPr>
        <w:t>e inversiones y de tecnologías, en virtud de que</w:t>
      </w:r>
      <w:r w:rsidRPr="00603ADC">
        <w:rPr>
          <w:rFonts w:ascii="Arial Narrow" w:hAnsi="Arial Narrow"/>
          <w:sz w:val="22"/>
          <w:szCs w:val="22"/>
        </w:rPr>
        <w:t xml:space="preserve"> poseemos recursos naturales y la infraestructura para la consolidación de uno de los principales destinos turísticos del país; a su vez, está la visión de acelerar la actualización tecnológica de los sectores productivos, y el compromiso con el cuidado y protección del medio ambiente; esta visión apoyará la definición de estrategias a impulsar por este gobierno.</w:t>
      </w:r>
    </w:p>
    <w:p w:rsidR="00603ADC" w:rsidRDefault="00603ADC" w:rsidP="00E32C16">
      <w:pPr>
        <w:pStyle w:val="Sangradetextonormal"/>
        <w:ind w:firstLine="876"/>
        <w:rPr>
          <w:rFonts w:ascii="Arial Narrow" w:hAnsi="Arial Narrow"/>
          <w:sz w:val="22"/>
          <w:szCs w:val="22"/>
        </w:rPr>
      </w:pPr>
    </w:p>
    <w:p w:rsidR="00603ADC" w:rsidRDefault="00603ADC" w:rsidP="00E32C16">
      <w:pPr>
        <w:pStyle w:val="Sangradetextonormal"/>
        <w:ind w:firstLine="876"/>
        <w:rPr>
          <w:rFonts w:ascii="Arial Narrow" w:hAnsi="Arial Narrow"/>
          <w:sz w:val="22"/>
          <w:szCs w:val="22"/>
        </w:rPr>
      </w:pPr>
      <w:r>
        <w:rPr>
          <w:rFonts w:ascii="Arial Narrow" w:hAnsi="Arial Narrow"/>
          <w:sz w:val="22"/>
          <w:szCs w:val="22"/>
        </w:rPr>
        <w:t>Para efecto de potenciar el desarrollo económico, de manera inicial se tiene</w:t>
      </w:r>
      <w:r w:rsidRPr="00603ADC">
        <w:rPr>
          <w:rFonts w:ascii="Arial Narrow" w:hAnsi="Arial Narrow"/>
          <w:sz w:val="22"/>
          <w:szCs w:val="22"/>
        </w:rPr>
        <w:t xml:space="preserve"> </w:t>
      </w:r>
      <w:r>
        <w:rPr>
          <w:rFonts w:ascii="Arial Narrow" w:hAnsi="Arial Narrow"/>
          <w:sz w:val="22"/>
          <w:szCs w:val="22"/>
        </w:rPr>
        <w:t>considerada</w:t>
      </w:r>
      <w:r w:rsidRPr="00603ADC">
        <w:rPr>
          <w:rFonts w:ascii="Arial Narrow" w:hAnsi="Arial Narrow"/>
          <w:sz w:val="22"/>
          <w:szCs w:val="22"/>
        </w:rPr>
        <w:t xml:space="preserve"> la necesidad de reordenar el funcionamiento del aparato de gobierno, la manera en que se proyectan y ejecutan las acciones y las obras; una urgente actualización del marco institucional que describa con claridad las funciones, simplifique los procedimientos y asigne apropiadamente responsabilidades entre áreas y funcionarios; una operación del aparato gubernamental basado en herramientas y tecnologías modernas que respondan con calidad y prontitud en toda la entidad a la demanda de servicios y trámites del gobierno; y, de manera</w:t>
      </w:r>
      <w:r>
        <w:rPr>
          <w:rFonts w:ascii="Arial Narrow" w:hAnsi="Arial Narrow"/>
          <w:sz w:val="22"/>
          <w:szCs w:val="22"/>
        </w:rPr>
        <w:t xml:space="preserve"> </w:t>
      </w:r>
      <w:r w:rsidRPr="00603ADC">
        <w:rPr>
          <w:rFonts w:ascii="Arial Narrow" w:hAnsi="Arial Narrow"/>
          <w:sz w:val="22"/>
          <w:szCs w:val="22"/>
        </w:rPr>
        <w:t>indeclinable, arraigar en toda la administración del Estado el marco de transparencia y de combate a las prácticas contrarias a las leyes y las normas que encarecen su funcionamiento, provocan desperdicio de recursos y la ejecución de programas desvinculados y de baja efectividad e impacto.</w:t>
      </w:r>
    </w:p>
    <w:p w:rsidR="00E32C16" w:rsidRDefault="00E32C16" w:rsidP="00E32C16">
      <w:pPr>
        <w:pStyle w:val="Sangradetextonormal"/>
        <w:ind w:firstLine="876"/>
        <w:rPr>
          <w:rFonts w:ascii="Arial Narrow" w:hAnsi="Arial Narrow"/>
          <w:sz w:val="22"/>
          <w:szCs w:val="22"/>
        </w:rPr>
      </w:pPr>
    </w:p>
    <w:p w:rsidR="00D95FAE" w:rsidRDefault="00E32C16" w:rsidP="00E32C16">
      <w:pPr>
        <w:pStyle w:val="Sangradetextonormal"/>
        <w:ind w:firstLine="876"/>
        <w:rPr>
          <w:rFonts w:ascii="Arial Narrow" w:hAnsi="Arial Narrow"/>
          <w:sz w:val="22"/>
          <w:szCs w:val="22"/>
        </w:rPr>
      </w:pPr>
      <w:r w:rsidRPr="00E32C16">
        <w:rPr>
          <w:rFonts w:ascii="Arial Narrow" w:hAnsi="Arial Narrow"/>
          <w:sz w:val="22"/>
          <w:szCs w:val="22"/>
        </w:rPr>
        <w:t>Se trata de instaurar un gobierno austero, eficiente, transparente y responsable con servidores públicos capacitados y comprometidos que se evalúan como parte de un Servicio Público Profesional.</w:t>
      </w:r>
    </w:p>
    <w:p w:rsidR="00603ADC" w:rsidRDefault="00603ADC" w:rsidP="00E32C16">
      <w:pPr>
        <w:pStyle w:val="Sangradetextonormal"/>
        <w:ind w:firstLine="876"/>
        <w:rPr>
          <w:rFonts w:ascii="Arial Narrow" w:hAnsi="Arial Narrow"/>
          <w:sz w:val="22"/>
          <w:szCs w:val="22"/>
        </w:rPr>
      </w:pPr>
    </w:p>
    <w:p w:rsidR="00B83815" w:rsidRPr="000616EB" w:rsidRDefault="00B83815" w:rsidP="006B18BE">
      <w:pPr>
        <w:pStyle w:val="Sangradetextonormal"/>
        <w:ind w:firstLine="876"/>
        <w:rPr>
          <w:rFonts w:ascii="Arial Narrow" w:hAnsi="Arial Narrow"/>
          <w:sz w:val="22"/>
          <w:szCs w:val="22"/>
        </w:rPr>
      </w:pPr>
      <w:r w:rsidRPr="000616EB">
        <w:rPr>
          <w:rFonts w:ascii="Arial Narrow" w:hAnsi="Arial Narrow"/>
          <w:sz w:val="22"/>
          <w:szCs w:val="22"/>
        </w:rPr>
        <w:lastRenderedPageBreak/>
        <w:t xml:space="preserve">Al respecto, los principales objetivos, estrategias y metas de la Política </w:t>
      </w:r>
      <w:r w:rsidR="00E17B10">
        <w:rPr>
          <w:rFonts w:ascii="Arial Narrow" w:hAnsi="Arial Narrow"/>
          <w:sz w:val="22"/>
          <w:szCs w:val="22"/>
        </w:rPr>
        <w:t xml:space="preserve">Económica fijados por la </w:t>
      </w:r>
      <w:r w:rsidRPr="000616EB">
        <w:rPr>
          <w:rFonts w:ascii="Arial Narrow" w:hAnsi="Arial Narrow"/>
          <w:sz w:val="22"/>
          <w:szCs w:val="22"/>
        </w:rPr>
        <w:t>administración</w:t>
      </w:r>
      <w:r w:rsidR="00E17B10">
        <w:rPr>
          <w:rFonts w:ascii="Arial Narrow" w:hAnsi="Arial Narrow"/>
          <w:sz w:val="22"/>
          <w:szCs w:val="22"/>
        </w:rPr>
        <w:t xml:space="preserve"> estatal</w:t>
      </w:r>
      <w:r w:rsidRPr="000616EB">
        <w:rPr>
          <w:rFonts w:ascii="Arial Narrow" w:hAnsi="Arial Narrow"/>
          <w:sz w:val="22"/>
          <w:szCs w:val="22"/>
        </w:rPr>
        <w:t xml:space="preserve">, se presentan en el siguiente esquema: </w:t>
      </w:r>
    </w:p>
    <w:p w:rsidR="00B83815" w:rsidRDefault="00B83815" w:rsidP="00B83815">
      <w:pPr>
        <w:pStyle w:val="Texto"/>
        <w:ind w:firstLine="0"/>
        <w:jc w:val="center"/>
        <w:outlineLvl w:val="0"/>
        <w:rPr>
          <w:rFonts w:ascii="Arial Narrow" w:hAnsi="Arial Narrow"/>
          <w:b/>
          <w:sz w:val="20"/>
          <w:szCs w:val="20"/>
        </w:rPr>
      </w:pPr>
    </w:p>
    <w:p w:rsidR="00706A78" w:rsidRDefault="00706A78" w:rsidP="00B83815">
      <w:pPr>
        <w:pStyle w:val="Texto"/>
        <w:ind w:firstLine="0"/>
        <w:jc w:val="center"/>
        <w:outlineLvl w:val="0"/>
        <w:rPr>
          <w:rFonts w:ascii="Arial Narrow" w:hAnsi="Arial Narrow"/>
          <w:b/>
          <w:sz w:val="20"/>
          <w:szCs w:val="20"/>
        </w:rPr>
      </w:pPr>
    </w:p>
    <w:p w:rsidR="00B83815" w:rsidRPr="00992D26" w:rsidRDefault="00B83815" w:rsidP="00B83815">
      <w:pPr>
        <w:pStyle w:val="Texto"/>
        <w:ind w:firstLine="0"/>
        <w:jc w:val="center"/>
        <w:outlineLvl w:val="0"/>
        <w:rPr>
          <w:rFonts w:ascii="Arial Narrow" w:hAnsi="Arial Narrow"/>
          <w:b/>
          <w:sz w:val="20"/>
          <w:szCs w:val="20"/>
        </w:rPr>
      </w:pPr>
      <w:r w:rsidRPr="00992D26">
        <w:rPr>
          <w:rFonts w:ascii="Arial Narrow" w:hAnsi="Arial Narrow"/>
          <w:b/>
          <w:sz w:val="20"/>
          <w:szCs w:val="20"/>
        </w:rPr>
        <w:t xml:space="preserve">POLÍTICA ECONÓMICA </w:t>
      </w:r>
    </w:p>
    <w:p w:rsidR="00B83815" w:rsidRPr="00992D26" w:rsidRDefault="00B83815" w:rsidP="00B83815">
      <w:pPr>
        <w:pStyle w:val="Texto"/>
        <w:ind w:firstLine="0"/>
        <w:jc w:val="center"/>
        <w:outlineLvl w:val="0"/>
        <w:rPr>
          <w:rFonts w:ascii="Arial Narrow" w:hAnsi="Arial Narrow"/>
          <w:b/>
        </w:rPr>
      </w:pPr>
    </w:p>
    <w:tbl>
      <w:tblPr>
        <w:tblW w:w="8712" w:type="dxa"/>
        <w:jc w:val="center"/>
        <w:tblInd w:w="144" w:type="dxa"/>
        <w:tblBorders>
          <w:top w:val="single" w:sz="12" w:space="0" w:color="auto"/>
          <w:bottom w:val="single" w:sz="12"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jc w:val="center"/>
        </w:trPr>
        <w:tc>
          <w:tcPr>
            <w:tcW w:w="9639" w:type="dxa"/>
            <w:noWrap/>
          </w:tcPr>
          <w:p w:rsidR="00B83815" w:rsidRPr="00992D26" w:rsidRDefault="00B83815" w:rsidP="00934835">
            <w:pPr>
              <w:pStyle w:val="Texto"/>
              <w:ind w:firstLine="0"/>
              <w:rPr>
                <w:rFonts w:ascii="Arial Narrow" w:hAnsi="Arial Narrow"/>
                <w:b/>
              </w:rPr>
            </w:pPr>
            <w:r w:rsidRPr="00992D26">
              <w:rPr>
                <w:rFonts w:ascii="Arial Narrow" w:hAnsi="Arial Narrow"/>
                <w:b/>
              </w:rPr>
              <w:t>OBJETIVOS</w:t>
            </w:r>
          </w:p>
          <w:p w:rsidR="00B83815" w:rsidRPr="00992D26" w:rsidRDefault="00002DD9" w:rsidP="00934835">
            <w:pPr>
              <w:pStyle w:val="Texto"/>
              <w:ind w:left="343" w:firstLine="0"/>
              <w:rPr>
                <w:rFonts w:ascii="Arial Narrow" w:hAnsi="Arial Narrow"/>
              </w:rPr>
            </w:pPr>
            <w:r>
              <w:rPr>
                <w:rFonts w:ascii="Arial Narrow" w:hAnsi="Arial Narrow"/>
              </w:rPr>
              <w:t>●</w:t>
            </w:r>
            <w:r>
              <w:rPr>
                <w:rFonts w:ascii="Arial Narrow" w:hAnsi="Arial Narrow"/>
              </w:rPr>
              <w:tab/>
              <w:t>Instaurar el nuevo modelo de infraestructura para el desarrollo sustentable.</w:t>
            </w:r>
          </w:p>
          <w:p w:rsidR="00B83815" w:rsidRPr="00992D26" w:rsidRDefault="00002DD9" w:rsidP="00934835">
            <w:pPr>
              <w:pStyle w:val="Texto"/>
              <w:ind w:left="343" w:firstLine="0"/>
              <w:rPr>
                <w:rFonts w:ascii="Arial Narrow" w:hAnsi="Arial Narrow"/>
              </w:rPr>
            </w:pPr>
            <w:r>
              <w:rPr>
                <w:rFonts w:ascii="Arial Narrow" w:hAnsi="Arial Narrow"/>
              </w:rPr>
              <w:t>●</w:t>
            </w:r>
            <w:r>
              <w:rPr>
                <w:rFonts w:ascii="Arial Narrow" w:hAnsi="Arial Narrow"/>
              </w:rPr>
              <w:tab/>
              <w:t>Detonar procesos de colaboración e intervención de todos los sectores productivos.</w:t>
            </w:r>
          </w:p>
          <w:p w:rsidR="00B83815" w:rsidRDefault="00B83815" w:rsidP="00934835">
            <w:pPr>
              <w:pStyle w:val="Texto"/>
              <w:ind w:left="343" w:firstLine="0"/>
              <w:rPr>
                <w:rFonts w:ascii="Arial Narrow" w:hAnsi="Arial Narrow"/>
              </w:rPr>
            </w:pPr>
            <w:r w:rsidRPr="00992D26">
              <w:rPr>
                <w:rFonts w:ascii="Arial Narrow" w:hAnsi="Arial Narrow"/>
              </w:rPr>
              <w:t>●</w:t>
            </w:r>
            <w:r w:rsidRPr="00992D26">
              <w:rPr>
                <w:rFonts w:ascii="Arial Narrow" w:hAnsi="Arial Narrow"/>
              </w:rPr>
              <w:tab/>
            </w:r>
            <w:r w:rsidR="00002DD9">
              <w:rPr>
                <w:rFonts w:ascii="Arial Narrow" w:hAnsi="Arial Narrow"/>
              </w:rPr>
              <w:t>Lograr una reconversión integral de la economía de nuestra entidad.</w:t>
            </w:r>
          </w:p>
          <w:p w:rsidR="00002DD9" w:rsidRDefault="00002DD9" w:rsidP="00002DD9">
            <w:pPr>
              <w:pStyle w:val="Texto"/>
              <w:ind w:left="343" w:firstLine="0"/>
              <w:rPr>
                <w:rFonts w:ascii="Arial Narrow" w:hAnsi="Arial Narrow"/>
              </w:rPr>
            </w:pPr>
            <w:r w:rsidRPr="00992D26">
              <w:rPr>
                <w:rFonts w:ascii="Arial Narrow" w:hAnsi="Arial Narrow"/>
              </w:rPr>
              <w:t>●</w:t>
            </w:r>
            <w:r w:rsidRPr="00992D26">
              <w:rPr>
                <w:rFonts w:ascii="Arial Narrow" w:hAnsi="Arial Narrow"/>
              </w:rPr>
              <w:tab/>
            </w:r>
            <w:r>
              <w:rPr>
                <w:rFonts w:ascii="Arial Narrow" w:hAnsi="Arial Narrow"/>
              </w:rPr>
              <w:t>Consolidar la inducción de un polo de desarrollo regional hacia el 2042.</w:t>
            </w:r>
          </w:p>
          <w:p w:rsidR="00002DD9" w:rsidRPr="00992D26" w:rsidRDefault="00002DD9" w:rsidP="00002DD9">
            <w:pPr>
              <w:pStyle w:val="Texto"/>
              <w:ind w:left="343" w:firstLine="0"/>
              <w:rPr>
                <w:rFonts w:ascii="Arial Narrow" w:hAnsi="Arial Narrow"/>
              </w:rPr>
            </w:pPr>
            <w:r w:rsidRPr="00992D26">
              <w:rPr>
                <w:rFonts w:ascii="Arial Narrow" w:hAnsi="Arial Narrow"/>
              </w:rPr>
              <w:t>●</w:t>
            </w:r>
            <w:r w:rsidRPr="00992D26">
              <w:rPr>
                <w:rFonts w:ascii="Arial Narrow" w:hAnsi="Arial Narrow"/>
              </w:rPr>
              <w:tab/>
            </w:r>
            <w:r>
              <w:rPr>
                <w:rFonts w:ascii="Arial Narrow" w:hAnsi="Arial Narrow"/>
              </w:rPr>
              <w:t>Sentar las bases para un mejor futuro</w:t>
            </w:r>
            <w:r w:rsidR="00200C6F">
              <w:rPr>
                <w:rFonts w:ascii="Arial Narrow" w:hAnsi="Arial Narrow"/>
              </w:rPr>
              <w:t>, solidario y responsable para todos los nayaritas.</w:t>
            </w:r>
          </w:p>
        </w:tc>
      </w:tr>
      <w:tr w:rsidR="00B83815" w:rsidRPr="00992D26" w:rsidTr="00934835">
        <w:trPr>
          <w:cantSplit/>
          <w:jc w:val="center"/>
        </w:trPr>
        <w:tc>
          <w:tcPr>
            <w:tcW w:w="9639" w:type="dxa"/>
          </w:tcPr>
          <w:p w:rsidR="00B83815" w:rsidRPr="00992D26" w:rsidRDefault="00B83815" w:rsidP="00934835">
            <w:pPr>
              <w:pStyle w:val="Texto"/>
              <w:ind w:firstLine="0"/>
              <w:rPr>
                <w:rFonts w:ascii="Arial Narrow" w:hAnsi="Arial Narrow"/>
              </w:rPr>
            </w:pPr>
            <w:r w:rsidRPr="00992D26">
              <w:rPr>
                <w:rFonts w:ascii="Arial Narrow" w:hAnsi="Arial Narrow"/>
                <w:b/>
              </w:rPr>
              <w:t>ESTRATEGIAS</w:t>
            </w:r>
          </w:p>
          <w:p w:rsidR="00B83815" w:rsidRPr="00992D26" w:rsidRDefault="00200C6F" w:rsidP="00934835">
            <w:pPr>
              <w:pStyle w:val="Texto"/>
              <w:ind w:left="343" w:firstLine="0"/>
              <w:rPr>
                <w:rFonts w:ascii="Arial Narrow" w:hAnsi="Arial Narrow"/>
              </w:rPr>
            </w:pPr>
            <w:r>
              <w:rPr>
                <w:rFonts w:ascii="Arial Narrow" w:hAnsi="Arial Narrow"/>
              </w:rPr>
              <w:t>●</w:t>
            </w:r>
            <w:r>
              <w:rPr>
                <w:rFonts w:ascii="Arial Narrow" w:hAnsi="Arial Narrow"/>
              </w:rPr>
              <w:tab/>
              <w:t>Mejora en la gobernabilidad, en la organización y administración estatal.</w:t>
            </w:r>
          </w:p>
          <w:p w:rsidR="00B83815" w:rsidRPr="00992D26" w:rsidRDefault="00200C6F" w:rsidP="00934835">
            <w:pPr>
              <w:pStyle w:val="Texto"/>
              <w:ind w:left="703" w:hanging="360"/>
              <w:rPr>
                <w:rFonts w:ascii="Arial Narrow" w:hAnsi="Arial Narrow"/>
              </w:rPr>
            </w:pPr>
            <w:r>
              <w:rPr>
                <w:rFonts w:ascii="Arial Narrow" w:hAnsi="Arial Narrow"/>
              </w:rPr>
              <w:t>●</w:t>
            </w:r>
            <w:r>
              <w:rPr>
                <w:rFonts w:ascii="Arial Narrow" w:hAnsi="Arial Narrow"/>
              </w:rPr>
              <w:tab/>
              <w:t>Acceso a fuentes de empleo y al uso del equipamiento, servicios e infraestructura pública y privada.</w:t>
            </w:r>
          </w:p>
          <w:p w:rsidR="00B83815" w:rsidRPr="00992D26" w:rsidRDefault="00200C6F" w:rsidP="00934835">
            <w:pPr>
              <w:pStyle w:val="Texto"/>
              <w:ind w:left="703" w:hanging="360"/>
              <w:rPr>
                <w:rFonts w:ascii="Arial Narrow" w:hAnsi="Arial Narrow"/>
              </w:rPr>
            </w:pPr>
            <w:r>
              <w:rPr>
                <w:rFonts w:ascii="Arial Narrow" w:hAnsi="Arial Narrow"/>
              </w:rPr>
              <w:t>●</w:t>
            </w:r>
            <w:r>
              <w:rPr>
                <w:rFonts w:ascii="Arial Narrow" w:hAnsi="Arial Narrow"/>
              </w:rPr>
              <w:tab/>
              <w:t>Fomento del Desarrollo de Proyectos Sociales Productivos.</w:t>
            </w:r>
          </w:p>
          <w:p w:rsidR="00B83815" w:rsidRPr="00992D26" w:rsidRDefault="00B83815" w:rsidP="00934835">
            <w:pPr>
              <w:pStyle w:val="Texto"/>
              <w:ind w:left="703" w:hanging="360"/>
              <w:rPr>
                <w:rFonts w:ascii="Arial Narrow" w:hAnsi="Arial Narrow"/>
              </w:rPr>
            </w:pPr>
            <w:r w:rsidRPr="00992D26">
              <w:rPr>
                <w:rFonts w:ascii="Arial Narrow" w:hAnsi="Arial Narrow"/>
              </w:rPr>
              <w:t>●</w:t>
            </w:r>
            <w:r w:rsidRPr="00992D26">
              <w:rPr>
                <w:rFonts w:ascii="Arial Narrow" w:hAnsi="Arial Narrow"/>
              </w:rPr>
              <w:tab/>
            </w:r>
            <w:r w:rsidR="00200C6F">
              <w:rPr>
                <w:rFonts w:ascii="Arial Narrow" w:hAnsi="Arial Narrow"/>
              </w:rPr>
              <w:t>Procurar que el suelo urbano y de conservación se use en congruencia con la utilidad pública y la función social y económica.</w:t>
            </w:r>
          </w:p>
          <w:p w:rsidR="00B83815" w:rsidRPr="00992D26" w:rsidRDefault="00200C6F" w:rsidP="00934835">
            <w:pPr>
              <w:pStyle w:val="Texto"/>
              <w:ind w:left="703" w:hanging="360"/>
              <w:rPr>
                <w:rFonts w:ascii="Arial Narrow" w:hAnsi="Arial Narrow"/>
              </w:rPr>
            </w:pPr>
            <w:r>
              <w:rPr>
                <w:rFonts w:ascii="Arial Narrow" w:hAnsi="Arial Narrow"/>
              </w:rPr>
              <w:t>●</w:t>
            </w:r>
            <w:r>
              <w:rPr>
                <w:rFonts w:ascii="Arial Narrow" w:hAnsi="Arial Narrow"/>
              </w:rPr>
              <w:tab/>
              <w:t>Uso y aprovechamiento del territorio de acuerdo a su vocación y aptitud,</w:t>
            </w:r>
          </w:p>
          <w:p w:rsidR="00B83815" w:rsidRPr="00992D26" w:rsidRDefault="00200C6F" w:rsidP="00934835">
            <w:pPr>
              <w:pStyle w:val="Texto"/>
              <w:ind w:left="703" w:hanging="360"/>
              <w:rPr>
                <w:rFonts w:ascii="Arial Narrow" w:hAnsi="Arial Narrow"/>
              </w:rPr>
            </w:pPr>
            <w:r>
              <w:rPr>
                <w:rFonts w:ascii="Arial Narrow" w:hAnsi="Arial Narrow"/>
              </w:rPr>
              <w:t>●</w:t>
            </w:r>
            <w:r>
              <w:rPr>
                <w:rFonts w:ascii="Arial Narrow" w:hAnsi="Arial Narrow"/>
              </w:rPr>
              <w:tab/>
              <w:t>Promover un desarrollo socioeconómico equilibrado, sostenible y sustentable en el territorio urbano y rural.</w:t>
            </w:r>
          </w:p>
          <w:p w:rsidR="00B83815" w:rsidRPr="00992D26" w:rsidRDefault="00200C6F" w:rsidP="00200C6F">
            <w:pPr>
              <w:pStyle w:val="Texto"/>
              <w:ind w:left="703" w:hanging="360"/>
              <w:rPr>
                <w:rFonts w:ascii="Arial Narrow" w:hAnsi="Arial Narrow"/>
              </w:rPr>
            </w:pPr>
            <w:r>
              <w:rPr>
                <w:rFonts w:ascii="Arial Narrow" w:hAnsi="Arial Narrow"/>
              </w:rPr>
              <w:t>●</w:t>
            </w:r>
            <w:r>
              <w:rPr>
                <w:rFonts w:ascii="Arial Narrow" w:hAnsi="Arial Narrow"/>
              </w:rPr>
              <w:tab/>
              <w:t>Creación de nuevas redes de infraestructura.</w:t>
            </w:r>
          </w:p>
        </w:tc>
      </w:tr>
      <w:tr w:rsidR="00B83815" w:rsidRPr="00992D26" w:rsidTr="00934835">
        <w:trPr>
          <w:cantSplit/>
          <w:jc w:val="center"/>
        </w:trPr>
        <w:tc>
          <w:tcPr>
            <w:tcW w:w="9639" w:type="dxa"/>
            <w:tcBorders>
              <w:bottom w:val="single" w:sz="12" w:space="0" w:color="auto"/>
            </w:tcBorders>
          </w:tcPr>
          <w:p w:rsidR="00B83815" w:rsidRPr="00992D26" w:rsidRDefault="00B83815" w:rsidP="00934835">
            <w:pPr>
              <w:pStyle w:val="Texto"/>
              <w:ind w:firstLine="0"/>
              <w:rPr>
                <w:rFonts w:ascii="Arial Narrow" w:hAnsi="Arial Narrow"/>
                <w:b/>
              </w:rPr>
            </w:pPr>
            <w:r w:rsidRPr="00992D26">
              <w:rPr>
                <w:rFonts w:ascii="Arial Narrow" w:hAnsi="Arial Narrow"/>
                <w:b/>
              </w:rPr>
              <w:t>METAS</w:t>
            </w:r>
          </w:p>
          <w:p w:rsidR="00B83815" w:rsidRPr="00992D26" w:rsidRDefault="00200C6F" w:rsidP="00934835">
            <w:pPr>
              <w:pStyle w:val="Texto"/>
              <w:tabs>
                <w:tab w:val="left" w:pos="727"/>
                <w:tab w:val="left" w:pos="4003"/>
              </w:tabs>
              <w:ind w:left="648" w:hanging="305"/>
              <w:rPr>
                <w:rFonts w:ascii="Arial Narrow" w:hAnsi="Arial Narrow"/>
              </w:rPr>
            </w:pPr>
            <w:r>
              <w:rPr>
                <w:rFonts w:ascii="Arial Narrow" w:hAnsi="Arial Narrow"/>
              </w:rPr>
              <w:t>●</w:t>
            </w:r>
            <w:r>
              <w:rPr>
                <w:rFonts w:ascii="Arial Narrow" w:hAnsi="Arial Narrow"/>
              </w:rPr>
              <w:tab/>
              <w:t>Modelo de Desarrollo de Sectores Económicos</w:t>
            </w:r>
          </w:p>
          <w:p w:rsidR="00B83815" w:rsidRPr="00992D26" w:rsidRDefault="00B83815" w:rsidP="00934835">
            <w:pPr>
              <w:pStyle w:val="Texto"/>
              <w:tabs>
                <w:tab w:val="left" w:pos="288"/>
                <w:tab w:val="left" w:pos="4003"/>
              </w:tabs>
              <w:ind w:left="648" w:hanging="360"/>
              <w:rPr>
                <w:rFonts w:ascii="Arial Narrow" w:hAnsi="Arial Narrow"/>
              </w:rPr>
            </w:pPr>
            <w:r w:rsidRPr="00992D26">
              <w:rPr>
                <w:rFonts w:ascii="Arial Narrow" w:hAnsi="Arial Narrow"/>
              </w:rPr>
              <w:t xml:space="preserve"> </w:t>
            </w:r>
            <w:r w:rsidR="00706A78">
              <w:rPr>
                <w:rFonts w:ascii="Arial Narrow" w:hAnsi="Arial Narrow"/>
              </w:rPr>
              <w:t xml:space="preserve"> </w:t>
            </w:r>
            <w:r w:rsidRPr="00992D26">
              <w:rPr>
                <w:rFonts w:ascii="Arial Narrow" w:hAnsi="Arial Narrow"/>
              </w:rPr>
              <w:t xml:space="preserve">● </w:t>
            </w:r>
            <w:r>
              <w:rPr>
                <w:rFonts w:ascii="Arial Narrow" w:hAnsi="Arial Narrow"/>
              </w:rPr>
              <w:t xml:space="preserve">  </w:t>
            </w:r>
            <w:r w:rsidR="00200C6F">
              <w:rPr>
                <w:rFonts w:ascii="Arial Narrow" w:hAnsi="Arial Narrow"/>
              </w:rPr>
              <w:t xml:space="preserve"> Desarrollo Infraestructura en redes de enlaces carreteros, de conectividad satelital, de troncales regionales, de puentes comerciales de enlace marítimo, </w:t>
            </w:r>
            <w:r w:rsidR="00706A78">
              <w:rPr>
                <w:rFonts w:ascii="Arial Narrow" w:hAnsi="Arial Narrow"/>
              </w:rPr>
              <w:t>de transportes regionales y ferroviaria del pacífico.</w:t>
            </w:r>
          </w:p>
          <w:p w:rsidR="00B83815" w:rsidRPr="00992D26" w:rsidRDefault="00706A78" w:rsidP="00934835">
            <w:pPr>
              <w:pStyle w:val="Texto"/>
              <w:ind w:left="648" w:hanging="305"/>
              <w:rPr>
                <w:rFonts w:ascii="Arial Narrow" w:hAnsi="Arial Narrow"/>
              </w:rPr>
            </w:pPr>
            <w:r>
              <w:rPr>
                <w:rFonts w:ascii="Arial Narrow" w:hAnsi="Arial Narrow"/>
              </w:rPr>
              <w:t>●    Desarrollo Turístico de la Riviera Nayarita y desarrollo turístico alternativo.</w:t>
            </w:r>
          </w:p>
          <w:p w:rsidR="00B83815" w:rsidRPr="00992D26" w:rsidRDefault="00B83815" w:rsidP="00934835">
            <w:pPr>
              <w:pStyle w:val="Texto"/>
              <w:ind w:left="703" w:hanging="360"/>
              <w:rPr>
                <w:rFonts w:ascii="Arial Narrow" w:hAnsi="Arial Narrow"/>
              </w:rPr>
            </w:pPr>
            <w:r w:rsidRPr="00992D26">
              <w:rPr>
                <w:rFonts w:ascii="Arial Narrow" w:hAnsi="Arial Narrow"/>
              </w:rPr>
              <w:t xml:space="preserve">● </w:t>
            </w:r>
            <w:r w:rsidR="00706A78">
              <w:rPr>
                <w:rFonts w:ascii="Arial Narrow" w:hAnsi="Arial Narrow"/>
              </w:rPr>
              <w:t xml:space="preserve">   Desarrollo del Centro Tecnológico de Nayarit y Modelo de Parques Tecnológicos Agroalimentarios</w:t>
            </w:r>
          </w:p>
          <w:p w:rsidR="00B83815" w:rsidRPr="00992D26" w:rsidRDefault="00B83815" w:rsidP="00934835">
            <w:pPr>
              <w:pStyle w:val="Texto"/>
              <w:tabs>
                <w:tab w:val="left" w:pos="727"/>
                <w:tab w:val="left" w:pos="4003"/>
              </w:tabs>
              <w:ind w:left="343" w:firstLine="0"/>
              <w:rPr>
                <w:rFonts w:ascii="Arial Narrow" w:hAnsi="Arial Narrow"/>
              </w:rPr>
            </w:pPr>
            <w:r w:rsidRPr="00992D26">
              <w:rPr>
                <w:rFonts w:ascii="Arial Narrow" w:hAnsi="Arial Narrow"/>
              </w:rPr>
              <w:t xml:space="preserve">●   </w:t>
            </w:r>
            <w:r w:rsidR="00706A78">
              <w:rPr>
                <w:rFonts w:ascii="Arial Narrow" w:hAnsi="Arial Narrow"/>
              </w:rPr>
              <w:t xml:space="preserve"> Desarrollo Regional a través de Centros Regionales de Prestadores de Servicios y Programa de Gestión Social Integral.</w:t>
            </w:r>
          </w:p>
        </w:tc>
      </w:tr>
    </w:tbl>
    <w:p w:rsidR="00B83815" w:rsidRPr="00992D26" w:rsidRDefault="00B83815" w:rsidP="006B18BE">
      <w:pPr>
        <w:pStyle w:val="Sangradetextonormal"/>
        <w:spacing w:line="240" w:lineRule="auto"/>
        <w:ind w:left="539" w:firstLine="0"/>
        <w:jc w:val="left"/>
        <w:rPr>
          <w:rFonts w:ascii="Arial Narrow" w:hAnsi="Arial Narrow"/>
          <w:b/>
          <w:bCs/>
          <w:sz w:val="32"/>
          <w:szCs w:val="32"/>
        </w:rPr>
      </w:pP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w:t>
      </w:r>
      <w:r w:rsidR="003A2891">
        <w:rPr>
          <w:rFonts w:ascii="Arial Narrow" w:hAnsi="Arial Narrow" w:cs="Arial"/>
          <w:bCs/>
          <w:sz w:val="16"/>
          <w:szCs w:val="16"/>
        </w:rPr>
        <w:t>al de Desarrollo de Nayarit 2017 - 2021</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Pr="00992D26">
        <w:rPr>
          <w:rFonts w:ascii="Arial Narrow" w:hAnsi="Arial Narrow" w:cs="Arial"/>
          <w:bCs/>
          <w:sz w:val="16"/>
          <w:szCs w:val="16"/>
        </w:rPr>
        <w:t>Paquete Fisca</w:t>
      </w:r>
      <w:r>
        <w:rPr>
          <w:rFonts w:ascii="Arial Narrow" w:hAnsi="Arial Narrow" w:cs="Arial"/>
          <w:bCs/>
          <w:sz w:val="16"/>
          <w:szCs w:val="16"/>
        </w:rPr>
        <w:t>l</w:t>
      </w:r>
      <w:r w:rsidR="003A2891">
        <w:rPr>
          <w:rFonts w:ascii="Arial Narrow" w:hAnsi="Arial Narrow" w:cs="Arial"/>
          <w:bCs/>
          <w:sz w:val="16"/>
          <w:szCs w:val="16"/>
        </w:rPr>
        <w:t xml:space="preserve"> 2018</w:t>
      </w:r>
    </w:p>
    <w:p w:rsidR="00E32C16" w:rsidRDefault="00E32C16" w:rsidP="00B83815">
      <w:pPr>
        <w:pStyle w:val="Sangradetextonormal"/>
        <w:ind w:firstLine="0"/>
        <w:jc w:val="left"/>
        <w:rPr>
          <w:rFonts w:ascii="Arial Narrow" w:hAnsi="Arial Narrow"/>
          <w:b/>
          <w:bCs/>
          <w:szCs w:val="28"/>
        </w:rPr>
      </w:pPr>
    </w:p>
    <w:p w:rsidR="00E32C16" w:rsidRDefault="00E32C16" w:rsidP="00B83815">
      <w:pPr>
        <w:pStyle w:val="Sangradetextonormal"/>
        <w:ind w:firstLine="0"/>
        <w:jc w:val="left"/>
        <w:rPr>
          <w:rFonts w:ascii="Arial Narrow" w:hAnsi="Arial Narrow"/>
          <w:b/>
          <w:bCs/>
          <w:szCs w:val="28"/>
        </w:rPr>
      </w:pPr>
    </w:p>
    <w:p w:rsidR="00B83815" w:rsidRPr="00D6714B" w:rsidRDefault="00B83815" w:rsidP="00B83815">
      <w:pPr>
        <w:pStyle w:val="Sangradetextonormal"/>
        <w:ind w:firstLine="0"/>
        <w:jc w:val="left"/>
        <w:rPr>
          <w:rFonts w:ascii="Arial Narrow" w:hAnsi="Arial Narrow"/>
          <w:b/>
          <w:bCs/>
          <w:szCs w:val="28"/>
        </w:rPr>
      </w:pPr>
      <w:r w:rsidRPr="00D6714B">
        <w:rPr>
          <w:rFonts w:ascii="Arial Narrow" w:hAnsi="Arial Narrow"/>
          <w:b/>
          <w:bCs/>
          <w:szCs w:val="28"/>
        </w:rPr>
        <w:lastRenderedPageBreak/>
        <w:t>2.1.2.2.- Evolución de las Variables Económicas</w:t>
      </w:r>
    </w:p>
    <w:p w:rsidR="00B83815" w:rsidRPr="00992D26" w:rsidRDefault="00B83815" w:rsidP="00B83815">
      <w:pPr>
        <w:pStyle w:val="Sangradetextonormal"/>
        <w:spacing w:line="240" w:lineRule="auto"/>
        <w:ind w:firstLine="0"/>
        <w:jc w:val="left"/>
        <w:rPr>
          <w:rFonts w:ascii="Arial Narrow" w:hAnsi="Arial Narrow"/>
          <w:b/>
          <w:bCs/>
          <w:sz w:val="32"/>
          <w:szCs w:val="32"/>
        </w:rPr>
      </w:pPr>
    </w:p>
    <w:p w:rsidR="00B83815" w:rsidRPr="00D6714B" w:rsidRDefault="00B83815" w:rsidP="00B83815">
      <w:pPr>
        <w:pStyle w:val="Sangradetextonormal"/>
        <w:ind w:firstLine="0"/>
        <w:rPr>
          <w:rFonts w:ascii="Arial Narrow" w:hAnsi="Arial Narrow"/>
          <w:sz w:val="22"/>
          <w:szCs w:val="22"/>
        </w:rPr>
      </w:pPr>
      <w:r w:rsidRPr="00992D26">
        <w:rPr>
          <w:rFonts w:ascii="Arial Narrow" w:hAnsi="Arial Narrow"/>
          <w:b/>
          <w:bCs/>
          <w:sz w:val="32"/>
          <w:szCs w:val="32"/>
        </w:rPr>
        <w:tab/>
      </w:r>
      <w:r w:rsidRPr="00D6714B">
        <w:rPr>
          <w:rFonts w:ascii="Arial Narrow" w:hAnsi="Arial Narrow"/>
          <w:sz w:val="22"/>
          <w:szCs w:val="22"/>
        </w:rPr>
        <w:t>En los últimos años, los indicadores posicionan a Nayarit con una concentración de la riqueza en las regiones Centro y Costa Sur, derivado en buena medida por las actividades económicas del comercio y el turismo que se desarrollan en estas zonas.</w:t>
      </w:r>
      <w:r>
        <w:rPr>
          <w:rFonts w:ascii="Arial Narrow" w:hAnsi="Arial Narrow"/>
          <w:sz w:val="22"/>
          <w:szCs w:val="22"/>
        </w:rPr>
        <w:t xml:space="preserve"> </w:t>
      </w:r>
      <w:r w:rsidRPr="00D6714B">
        <w:rPr>
          <w:rFonts w:ascii="Arial Narrow" w:hAnsi="Arial Narrow"/>
          <w:sz w:val="22"/>
          <w:szCs w:val="22"/>
        </w:rPr>
        <w:t>El resto del Estado mantiene fundamentalmente una economía enfocada al sector primario en amplias tierras cultivables y la producción de ganado y productos del mar.</w:t>
      </w:r>
    </w:p>
    <w:p w:rsidR="00B83815" w:rsidRPr="00D6714B" w:rsidRDefault="00B83815" w:rsidP="00B83815">
      <w:pPr>
        <w:pStyle w:val="Sangradetextonormal"/>
        <w:ind w:firstLine="0"/>
        <w:rPr>
          <w:rFonts w:ascii="Arial Narrow" w:hAnsi="Arial Narrow"/>
          <w:sz w:val="22"/>
          <w:szCs w:val="22"/>
        </w:rPr>
      </w:pPr>
    </w:p>
    <w:p w:rsidR="00B83815" w:rsidRPr="00992D26" w:rsidRDefault="00B83815" w:rsidP="00B83815">
      <w:pPr>
        <w:pStyle w:val="Sangradetextonormal"/>
        <w:ind w:firstLine="0"/>
        <w:rPr>
          <w:rFonts w:ascii="Arial Narrow" w:hAnsi="Arial Narrow"/>
          <w:b/>
          <w:bCs/>
          <w:sz w:val="32"/>
          <w:szCs w:val="32"/>
        </w:rPr>
      </w:pPr>
      <w:r w:rsidRPr="00D6714B">
        <w:rPr>
          <w:rFonts w:ascii="Arial Narrow" w:hAnsi="Arial Narrow"/>
          <w:sz w:val="22"/>
          <w:szCs w:val="22"/>
        </w:rPr>
        <w:tab/>
        <w:t>En los siguientes apartados se describe el comportamiento de las principales variables económicas al interior del Estado.</w:t>
      </w:r>
    </w:p>
    <w:p w:rsidR="00B83815" w:rsidRDefault="00B83815" w:rsidP="00B83815">
      <w:pPr>
        <w:pStyle w:val="Sangradetextonormal"/>
        <w:spacing w:line="240" w:lineRule="auto"/>
        <w:ind w:firstLine="0"/>
        <w:jc w:val="left"/>
        <w:rPr>
          <w:rFonts w:ascii="Arial Narrow" w:hAnsi="Arial Narrow"/>
          <w:b/>
          <w:bCs/>
          <w:sz w:val="32"/>
          <w:szCs w:val="32"/>
        </w:rPr>
      </w:pPr>
    </w:p>
    <w:p w:rsidR="00317678" w:rsidRDefault="00317678" w:rsidP="00B83815">
      <w:pPr>
        <w:pStyle w:val="Sangradetextonormal"/>
        <w:spacing w:line="240" w:lineRule="auto"/>
        <w:ind w:firstLine="0"/>
        <w:jc w:val="left"/>
        <w:rPr>
          <w:rFonts w:ascii="Arial Narrow" w:hAnsi="Arial Narrow"/>
          <w:b/>
          <w:bCs/>
          <w:sz w:val="32"/>
          <w:szCs w:val="32"/>
        </w:rPr>
      </w:pPr>
    </w:p>
    <w:p w:rsidR="00B83815" w:rsidRPr="00D6714B" w:rsidRDefault="00B83815" w:rsidP="00B83815">
      <w:pPr>
        <w:pStyle w:val="Sangradetextonormal"/>
        <w:numPr>
          <w:ilvl w:val="0"/>
          <w:numId w:val="9"/>
        </w:numPr>
        <w:jc w:val="left"/>
        <w:rPr>
          <w:rFonts w:ascii="Arial Narrow" w:hAnsi="Arial Narrow"/>
          <w:b/>
          <w:bCs/>
          <w:szCs w:val="28"/>
        </w:rPr>
      </w:pPr>
      <w:r w:rsidRPr="00D6714B">
        <w:rPr>
          <w:rFonts w:ascii="Arial Narrow" w:hAnsi="Arial Narrow"/>
          <w:b/>
          <w:bCs/>
          <w:szCs w:val="28"/>
        </w:rPr>
        <w:t>Producto Interno Bruto (PIB)</w: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D6714B" w:rsidRDefault="00B83815" w:rsidP="00B83815">
      <w:pPr>
        <w:pStyle w:val="Sangradetextonormal"/>
        <w:ind w:firstLine="720"/>
        <w:rPr>
          <w:rFonts w:ascii="Arial Narrow" w:hAnsi="Arial Narrow"/>
          <w:sz w:val="22"/>
          <w:szCs w:val="22"/>
        </w:rPr>
      </w:pPr>
      <w:bookmarkStart w:id="0" w:name="OLE_LINK1"/>
      <w:bookmarkStart w:id="1" w:name="OLE_LINK2"/>
      <w:bookmarkStart w:id="2" w:name="OLE_LINK3"/>
      <w:bookmarkStart w:id="3" w:name="OLE_LINK4"/>
      <w:r w:rsidRPr="00D6714B">
        <w:rPr>
          <w:rFonts w:ascii="Arial Narrow" w:hAnsi="Arial Narrow"/>
          <w:sz w:val="22"/>
          <w:szCs w:val="22"/>
        </w:rPr>
        <w:t xml:space="preserve">Con base en información difundida por el INEGI (Instituto Nacional de Estadística y Geografía) en su portal </w:t>
      </w:r>
      <w:r w:rsidR="00F3254F">
        <w:rPr>
          <w:rFonts w:ascii="Arial Narrow" w:hAnsi="Arial Narrow"/>
          <w:sz w:val="22"/>
          <w:szCs w:val="22"/>
        </w:rPr>
        <w:t xml:space="preserve">oficial </w:t>
      </w:r>
      <w:r w:rsidRPr="00D6714B">
        <w:rPr>
          <w:rFonts w:ascii="Arial Narrow" w:hAnsi="Arial Narrow"/>
          <w:sz w:val="22"/>
          <w:szCs w:val="22"/>
        </w:rPr>
        <w:t>de internet, se refleja que en el Estado de Nayarit el Prod</w:t>
      </w:r>
      <w:r w:rsidR="00317678">
        <w:rPr>
          <w:rFonts w:ascii="Arial Narrow" w:hAnsi="Arial Narrow"/>
          <w:sz w:val="22"/>
          <w:szCs w:val="22"/>
        </w:rPr>
        <w:t>ucto Interno Bruto (PIB) de 2016</w:t>
      </w:r>
      <w:r w:rsidRPr="00D6714B">
        <w:rPr>
          <w:rFonts w:ascii="Arial Narrow" w:hAnsi="Arial Narrow"/>
          <w:sz w:val="22"/>
          <w:szCs w:val="22"/>
        </w:rPr>
        <w:t xml:space="preserve"> se situó en la cantidad de </w:t>
      </w:r>
      <w:bookmarkEnd w:id="0"/>
      <w:bookmarkEnd w:id="1"/>
      <w:r w:rsidR="00317678">
        <w:rPr>
          <w:rFonts w:ascii="Arial Narrow" w:hAnsi="Arial Narrow"/>
          <w:sz w:val="22"/>
          <w:szCs w:val="22"/>
        </w:rPr>
        <w:t>119,714</w:t>
      </w:r>
      <w:r w:rsidRPr="00D6714B">
        <w:rPr>
          <w:rFonts w:ascii="Arial Narrow" w:hAnsi="Arial Narrow"/>
          <w:sz w:val="22"/>
          <w:szCs w:val="22"/>
        </w:rPr>
        <w:t xml:space="preserve"> mi</w:t>
      </w:r>
      <w:r w:rsidR="00317678">
        <w:rPr>
          <w:rFonts w:ascii="Arial Narrow" w:hAnsi="Arial Narrow"/>
          <w:sz w:val="22"/>
          <w:szCs w:val="22"/>
        </w:rPr>
        <w:t>llones de pesos, pasando en 2017 al monto de 121,794</w:t>
      </w:r>
      <w:r w:rsidRPr="00D6714B">
        <w:rPr>
          <w:rFonts w:ascii="Arial Narrow" w:hAnsi="Arial Narrow"/>
          <w:sz w:val="22"/>
          <w:szCs w:val="22"/>
        </w:rPr>
        <w:t xml:space="preserve"> millones de pesos</w:t>
      </w:r>
      <w:bookmarkEnd w:id="2"/>
      <w:bookmarkEnd w:id="3"/>
      <w:r w:rsidR="00317678">
        <w:rPr>
          <w:rFonts w:ascii="Arial Narrow" w:hAnsi="Arial Narrow"/>
          <w:sz w:val="22"/>
          <w:szCs w:val="22"/>
        </w:rPr>
        <w:t>.</w:t>
      </w:r>
    </w:p>
    <w:p w:rsidR="00B83815" w:rsidRPr="00D6714B" w:rsidRDefault="00B83815" w:rsidP="00B83815">
      <w:pPr>
        <w:pStyle w:val="Sangradetextonormal"/>
        <w:ind w:left="708" w:firstLine="0"/>
        <w:jc w:val="left"/>
        <w:rPr>
          <w:rFonts w:ascii="Arial Narrow" w:hAnsi="Arial Narrow"/>
          <w:b/>
          <w:bCs/>
          <w:sz w:val="22"/>
          <w:szCs w:val="22"/>
        </w:rPr>
      </w:pPr>
    </w:p>
    <w:p w:rsidR="00B83815" w:rsidRDefault="00B83815" w:rsidP="00B83815">
      <w:pPr>
        <w:pStyle w:val="Sangradetextonormal"/>
        <w:ind w:firstLine="720"/>
        <w:rPr>
          <w:rFonts w:ascii="Arial Narrow" w:hAnsi="Arial Narrow"/>
          <w:sz w:val="22"/>
          <w:szCs w:val="22"/>
        </w:rPr>
      </w:pPr>
      <w:r w:rsidRPr="00D6714B">
        <w:rPr>
          <w:rFonts w:ascii="Arial Narrow" w:hAnsi="Arial Narrow"/>
          <w:sz w:val="22"/>
          <w:szCs w:val="22"/>
        </w:rPr>
        <w:t>Los valores enunciados en el párrafo precedente correspon</w:t>
      </w:r>
      <w:r w:rsidR="0066058B">
        <w:rPr>
          <w:rFonts w:ascii="Arial Narrow" w:hAnsi="Arial Narrow"/>
          <w:sz w:val="22"/>
          <w:szCs w:val="22"/>
        </w:rPr>
        <w:t>den a precios constantes de 2013</w:t>
      </w:r>
      <w:r w:rsidRPr="00D6714B">
        <w:rPr>
          <w:rFonts w:ascii="Arial Narrow" w:hAnsi="Arial Narrow"/>
          <w:sz w:val="22"/>
          <w:szCs w:val="22"/>
        </w:rPr>
        <w:t>, mismos que por actividad económica, se desglosan de la siguiente forma:</w:t>
      </w:r>
    </w:p>
    <w:p w:rsidR="00B83815" w:rsidRPr="00D6714B" w:rsidRDefault="00B83815" w:rsidP="00B83815">
      <w:pPr>
        <w:pStyle w:val="Sangradetextonormal"/>
        <w:ind w:firstLine="720"/>
        <w:rPr>
          <w:rFonts w:ascii="Arial Narrow" w:hAnsi="Arial Narrow"/>
          <w:sz w:val="22"/>
          <w:szCs w:val="22"/>
        </w:rPr>
      </w:pPr>
    </w:p>
    <w:p w:rsidR="00B83815" w:rsidRPr="00992D26" w:rsidRDefault="00317678" w:rsidP="00B83815">
      <w:pPr>
        <w:pStyle w:val="Sangradetextonormal"/>
        <w:ind w:firstLine="720"/>
        <w:rPr>
          <w:rFonts w:ascii="Arial Narrow" w:hAnsi="Arial Narrow"/>
          <w:sz w:val="25"/>
        </w:rPr>
      </w:pPr>
      <w:r w:rsidRPr="00317678">
        <w:rPr>
          <w:noProof/>
          <w:lang w:val="es-MX" w:eastAsia="es-MX"/>
        </w:rPr>
        <w:drawing>
          <wp:anchor distT="0" distB="0" distL="114300" distR="114300" simplePos="0" relativeHeight="251981824" behindDoc="0" locked="0" layoutInCell="1" allowOverlap="1">
            <wp:simplePos x="0" y="0"/>
            <wp:positionH relativeFrom="column">
              <wp:posOffset>158750</wp:posOffset>
            </wp:positionH>
            <wp:positionV relativeFrom="paragraph">
              <wp:posOffset>-4445</wp:posOffset>
            </wp:positionV>
            <wp:extent cx="5353050" cy="14001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0"/>
        <w:rPr>
          <w:rFonts w:ascii="Arial Narrow" w:hAnsi="Arial Narrow"/>
          <w:bCs/>
          <w:sz w:val="18"/>
          <w:szCs w:val="18"/>
        </w:rPr>
      </w:pPr>
      <w:r w:rsidRPr="00992D26">
        <w:rPr>
          <w:rFonts w:ascii="Arial Narrow" w:hAnsi="Arial Narrow"/>
          <w:bCs/>
          <w:sz w:val="18"/>
          <w:szCs w:val="18"/>
        </w:rPr>
        <w:t xml:space="preserve">        </w:t>
      </w:r>
    </w:p>
    <w:p w:rsidR="00B83815" w:rsidRPr="00D6714B" w:rsidRDefault="00B83815" w:rsidP="00B83815">
      <w:pPr>
        <w:pStyle w:val="Sangradetextonormal"/>
        <w:ind w:firstLine="720"/>
        <w:rPr>
          <w:rFonts w:ascii="Arial Narrow" w:hAnsi="Arial Narrow"/>
          <w:sz w:val="22"/>
          <w:szCs w:val="22"/>
        </w:rPr>
      </w:pPr>
      <w:r w:rsidRPr="00D6714B">
        <w:rPr>
          <w:rFonts w:ascii="Arial Narrow" w:hAnsi="Arial Narrow"/>
          <w:sz w:val="22"/>
          <w:szCs w:val="22"/>
        </w:rPr>
        <w:lastRenderedPageBreak/>
        <w:t>De acuerdo con las cifras mostradas en el</w:t>
      </w:r>
      <w:r w:rsidR="00317678">
        <w:rPr>
          <w:rFonts w:ascii="Arial Narrow" w:hAnsi="Arial Narrow"/>
          <w:sz w:val="22"/>
          <w:szCs w:val="22"/>
        </w:rPr>
        <w:t xml:space="preserve"> cuadro anterior, en el año 2017</w:t>
      </w:r>
      <w:r w:rsidRPr="00D6714B">
        <w:rPr>
          <w:rFonts w:ascii="Arial Narrow" w:hAnsi="Arial Narrow"/>
          <w:sz w:val="22"/>
          <w:szCs w:val="22"/>
        </w:rPr>
        <w:t xml:space="preserve"> sobresalen las act</w:t>
      </w:r>
      <w:r w:rsidR="00317678">
        <w:rPr>
          <w:rFonts w:ascii="Arial Narrow" w:hAnsi="Arial Narrow"/>
          <w:sz w:val="22"/>
          <w:szCs w:val="22"/>
        </w:rPr>
        <w:t>ividades terciarias con un 74</w:t>
      </w:r>
      <w:r w:rsidR="003A6900">
        <w:rPr>
          <w:rFonts w:ascii="Arial Narrow" w:hAnsi="Arial Narrow"/>
          <w:sz w:val="22"/>
          <w:szCs w:val="22"/>
        </w:rPr>
        <w:t>.1</w:t>
      </w:r>
      <w:r w:rsidR="00317678">
        <w:rPr>
          <w:rFonts w:ascii="Arial Narrow" w:hAnsi="Arial Narrow"/>
          <w:sz w:val="22"/>
          <w:szCs w:val="22"/>
        </w:rPr>
        <w:t>7</w:t>
      </w:r>
      <w:r w:rsidRPr="00D6714B">
        <w:rPr>
          <w:rFonts w:ascii="Arial Narrow" w:hAnsi="Arial Narrow"/>
          <w:sz w:val="22"/>
          <w:szCs w:val="22"/>
        </w:rPr>
        <w:t xml:space="preserve">% del total reportado, destacando al interior de este rubro, por su mayor cuantía, </w:t>
      </w:r>
      <w:r w:rsidR="003A6900">
        <w:rPr>
          <w:rFonts w:ascii="Arial Narrow" w:hAnsi="Arial Narrow"/>
          <w:sz w:val="22"/>
          <w:szCs w:val="22"/>
        </w:rPr>
        <w:t xml:space="preserve">los </w:t>
      </w:r>
      <w:r w:rsidRPr="00D6714B">
        <w:rPr>
          <w:rFonts w:ascii="Arial Narrow" w:hAnsi="Arial Narrow"/>
          <w:sz w:val="22"/>
          <w:szCs w:val="22"/>
        </w:rPr>
        <w:t xml:space="preserve">Servicios inmobiliarios y de alquiler </w:t>
      </w:r>
      <w:r w:rsidR="003A6900">
        <w:rPr>
          <w:rFonts w:ascii="Arial Narrow" w:hAnsi="Arial Narrow"/>
          <w:sz w:val="22"/>
          <w:szCs w:val="22"/>
        </w:rPr>
        <w:t>de bienes muebles e intangibles</w:t>
      </w:r>
      <w:r w:rsidR="00FC7B13">
        <w:rPr>
          <w:rFonts w:ascii="Arial Narrow" w:hAnsi="Arial Narrow"/>
          <w:sz w:val="22"/>
          <w:szCs w:val="22"/>
        </w:rPr>
        <w:t xml:space="preserve">, </w:t>
      </w:r>
      <w:r w:rsidR="003A6900">
        <w:rPr>
          <w:rFonts w:ascii="Arial Narrow" w:hAnsi="Arial Narrow"/>
          <w:sz w:val="22"/>
          <w:szCs w:val="22"/>
        </w:rPr>
        <w:t xml:space="preserve">los </w:t>
      </w:r>
      <w:r w:rsidR="003A6900" w:rsidRPr="003A6900">
        <w:rPr>
          <w:rFonts w:ascii="Arial Narrow" w:hAnsi="Arial Narrow"/>
          <w:sz w:val="22"/>
          <w:szCs w:val="22"/>
        </w:rPr>
        <w:t>Servicios de alojamiento temporal y de preparación de alimentos y bebidas</w:t>
      </w:r>
      <w:r w:rsidR="00FC7B13">
        <w:rPr>
          <w:rFonts w:ascii="Arial Narrow" w:hAnsi="Arial Narrow"/>
          <w:sz w:val="22"/>
          <w:szCs w:val="22"/>
        </w:rPr>
        <w:t xml:space="preserve">, así como el </w:t>
      </w:r>
      <w:r w:rsidR="00FC7B13" w:rsidRPr="00FC7B13">
        <w:rPr>
          <w:rFonts w:ascii="Arial Narrow" w:hAnsi="Arial Narrow"/>
          <w:sz w:val="22"/>
          <w:szCs w:val="22"/>
        </w:rPr>
        <w:t>Comercio al por menor</w:t>
      </w:r>
      <w:r w:rsidR="00FC7B13">
        <w:rPr>
          <w:rFonts w:ascii="Arial Narrow" w:hAnsi="Arial Narrow"/>
          <w:sz w:val="22"/>
          <w:szCs w:val="22"/>
        </w:rPr>
        <w:t>.</w:t>
      </w:r>
    </w:p>
    <w:p w:rsidR="00B83815" w:rsidRPr="00D6714B" w:rsidRDefault="00B83815" w:rsidP="00B83815">
      <w:pPr>
        <w:pStyle w:val="Sangradetextonormal"/>
        <w:ind w:firstLine="720"/>
        <w:rPr>
          <w:rFonts w:ascii="Arial Narrow" w:hAnsi="Arial Narrow"/>
          <w:sz w:val="22"/>
          <w:szCs w:val="22"/>
        </w:rPr>
      </w:pPr>
    </w:p>
    <w:p w:rsidR="00B83815" w:rsidRPr="00D6714B" w:rsidRDefault="00B83815" w:rsidP="00B83815">
      <w:pPr>
        <w:pStyle w:val="Sangradetextonormal"/>
        <w:ind w:firstLine="720"/>
        <w:rPr>
          <w:rFonts w:ascii="Arial Narrow" w:hAnsi="Arial Narrow"/>
          <w:sz w:val="22"/>
          <w:szCs w:val="22"/>
        </w:rPr>
      </w:pPr>
      <w:r w:rsidRPr="00D6714B">
        <w:rPr>
          <w:rFonts w:ascii="Arial Narrow" w:hAnsi="Arial Narrow"/>
          <w:sz w:val="22"/>
          <w:szCs w:val="22"/>
        </w:rPr>
        <w:t>En la siguiente gráfica se ilustra la evolución que ha tenido el PIB en el Estado de Nayarit</w:t>
      </w:r>
      <w:r w:rsidR="00317678">
        <w:rPr>
          <w:rFonts w:ascii="Arial Narrow" w:hAnsi="Arial Narrow"/>
          <w:sz w:val="22"/>
          <w:szCs w:val="22"/>
        </w:rPr>
        <w:t xml:space="preserve"> en los últimos cinco años (2013 a 2017</w:t>
      </w:r>
      <w:r w:rsidRPr="00D6714B">
        <w:rPr>
          <w:rFonts w:ascii="Arial Narrow" w:hAnsi="Arial Narrow"/>
          <w:sz w:val="22"/>
          <w:szCs w:val="22"/>
        </w:rPr>
        <w:t>) con valores considerados en millones de pe</w:t>
      </w:r>
      <w:r w:rsidR="0066058B">
        <w:rPr>
          <w:rFonts w:ascii="Arial Narrow" w:hAnsi="Arial Narrow"/>
          <w:sz w:val="22"/>
          <w:szCs w:val="22"/>
        </w:rPr>
        <w:t>sos a precios constantes de 2013</w:t>
      </w:r>
      <w:r w:rsidRPr="00D6714B">
        <w:rPr>
          <w:rFonts w:ascii="Arial Narrow" w:hAnsi="Arial Narrow"/>
          <w:sz w:val="22"/>
          <w:szCs w:val="22"/>
        </w:rPr>
        <w:t>:</w:t>
      </w:r>
    </w:p>
    <w:p w:rsidR="00B83815" w:rsidRPr="00992D26" w:rsidRDefault="00B83815" w:rsidP="00B83815">
      <w:pPr>
        <w:pStyle w:val="Sangradetextonormal"/>
        <w:ind w:firstLine="720"/>
        <w:rPr>
          <w:rFonts w:ascii="Arial Narrow" w:hAnsi="Arial Narrow"/>
          <w:b/>
          <w:bCs/>
          <w:sz w:val="32"/>
          <w:szCs w:val="32"/>
        </w:rPr>
      </w:pPr>
    </w:p>
    <w:p w:rsidR="00B83815" w:rsidRPr="00992D26" w:rsidRDefault="00317678" w:rsidP="00B83815">
      <w:pPr>
        <w:pStyle w:val="Sangradetextonormal"/>
        <w:ind w:firstLine="720"/>
        <w:rPr>
          <w:rFonts w:ascii="Arial Narrow" w:hAnsi="Arial Narrow"/>
          <w:b/>
          <w:bCs/>
          <w:sz w:val="32"/>
          <w:szCs w:val="32"/>
        </w:rPr>
      </w:pPr>
      <w:r w:rsidRPr="00317678">
        <w:rPr>
          <w:noProof/>
          <w:lang w:val="es-MX" w:eastAsia="es-MX"/>
        </w:rPr>
        <w:drawing>
          <wp:anchor distT="0" distB="0" distL="114300" distR="114300" simplePos="0" relativeHeight="251982848" behindDoc="0" locked="0" layoutInCell="1" allowOverlap="1">
            <wp:simplePos x="0" y="0"/>
            <wp:positionH relativeFrom="column">
              <wp:posOffset>-41275</wp:posOffset>
            </wp:positionH>
            <wp:positionV relativeFrom="paragraph">
              <wp:posOffset>0</wp:posOffset>
            </wp:positionV>
            <wp:extent cx="5712460" cy="3347724"/>
            <wp:effectExtent l="0" t="0" r="254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460" cy="33477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Default="00B83815" w:rsidP="00B83815">
      <w:pPr>
        <w:pStyle w:val="Sangradetextonormal"/>
        <w:ind w:firstLine="720"/>
        <w:rPr>
          <w:rFonts w:ascii="Arial Narrow" w:hAnsi="Arial Narrow"/>
          <w:b/>
          <w:bCs/>
          <w:sz w:val="32"/>
          <w:szCs w:val="32"/>
        </w:rPr>
      </w:pPr>
    </w:p>
    <w:p w:rsidR="00B83815" w:rsidRDefault="00B83815" w:rsidP="00B83815">
      <w:pPr>
        <w:pStyle w:val="Sangradetextonormal"/>
        <w:ind w:firstLine="720"/>
        <w:rPr>
          <w:rFonts w:ascii="Arial Narrow" w:hAnsi="Arial Narrow"/>
          <w:b/>
          <w:bCs/>
          <w:sz w:val="32"/>
          <w:szCs w:val="32"/>
        </w:rPr>
      </w:pPr>
    </w:p>
    <w:p w:rsidR="005C4FE7" w:rsidRDefault="005C4FE7" w:rsidP="00B83815">
      <w:pPr>
        <w:pStyle w:val="Sangradetextonormal"/>
        <w:ind w:firstLine="720"/>
        <w:rPr>
          <w:rFonts w:ascii="Arial Narrow" w:hAnsi="Arial Narrow"/>
          <w:bCs/>
          <w:sz w:val="20"/>
        </w:rPr>
      </w:pPr>
    </w:p>
    <w:p w:rsidR="00B83815" w:rsidRPr="00352CE6" w:rsidRDefault="00B83815" w:rsidP="00B83815">
      <w:pPr>
        <w:pStyle w:val="Sangradetextonormal"/>
        <w:ind w:firstLine="720"/>
        <w:rPr>
          <w:rFonts w:ascii="Arial Narrow" w:hAnsi="Arial Narrow"/>
          <w:bCs/>
          <w:sz w:val="20"/>
        </w:rPr>
      </w:pPr>
      <w:r w:rsidRPr="00352CE6">
        <w:rPr>
          <w:rFonts w:ascii="Arial Narrow" w:hAnsi="Arial Narrow"/>
          <w:bCs/>
          <w:sz w:val="20"/>
        </w:rPr>
        <w:t>Fuente: INEGI</w:t>
      </w:r>
    </w:p>
    <w:p w:rsidR="00B83815" w:rsidRDefault="00B83815" w:rsidP="00B83815">
      <w:pPr>
        <w:pStyle w:val="Sangradetextonormal"/>
        <w:ind w:firstLine="720"/>
        <w:rPr>
          <w:rFonts w:ascii="Arial Narrow" w:hAnsi="Arial Narrow"/>
          <w:b/>
          <w:bCs/>
          <w:sz w:val="32"/>
          <w:szCs w:val="32"/>
        </w:rPr>
      </w:pPr>
    </w:p>
    <w:p w:rsidR="00B83815" w:rsidRDefault="00B83815" w:rsidP="00B83815">
      <w:pPr>
        <w:pStyle w:val="Sangradetextonormal"/>
        <w:spacing w:line="480" w:lineRule="auto"/>
        <w:ind w:firstLine="720"/>
        <w:rPr>
          <w:rFonts w:ascii="Arial Narrow" w:hAnsi="Arial Narrow"/>
          <w:b/>
          <w:bCs/>
          <w:sz w:val="32"/>
          <w:szCs w:val="32"/>
        </w:rPr>
      </w:pPr>
    </w:p>
    <w:p w:rsidR="00B83815" w:rsidRDefault="00B83815" w:rsidP="00B83815">
      <w:pPr>
        <w:pStyle w:val="Sangradetextonormal"/>
        <w:spacing w:line="480" w:lineRule="auto"/>
        <w:ind w:firstLine="720"/>
        <w:rPr>
          <w:rFonts w:ascii="Arial Narrow" w:hAnsi="Arial Narrow"/>
          <w:b/>
          <w:bCs/>
          <w:sz w:val="32"/>
          <w:szCs w:val="32"/>
        </w:rPr>
      </w:pPr>
    </w:p>
    <w:p w:rsidR="00B83815" w:rsidRPr="00E55E3E" w:rsidRDefault="00B83815" w:rsidP="00B83815">
      <w:pPr>
        <w:pStyle w:val="Sangradetextonormal"/>
        <w:numPr>
          <w:ilvl w:val="0"/>
          <w:numId w:val="9"/>
        </w:numPr>
        <w:jc w:val="left"/>
        <w:rPr>
          <w:rFonts w:ascii="Arial Narrow" w:hAnsi="Arial Narrow"/>
          <w:b/>
          <w:bCs/>
          <w:szCs w:val="28"/>
        </w:rPr>
      </w:pPr>
      <w:r w:rsidRPr="00E55E3E">
        <w:rPr>
          <w:rFonts w:ascii="Arial Narrow" w:hAnsi="Arial Narrow"/>
          <w:b/>
          <w:bCs/>
          <w:szCs w:val="28"/>
        </w:rPr>
        <w:lastRenderedPageBreak/>
        <w:t>Empleo</w:t>
      </w:r>
    </w:p>
    <w:p w:rsidR="00B83815" w:rsidRPr="00992D26" w:rsidRDefault="00B83815" w:rsidP="00B83815">
      <w:pPr>
        <w:pStyle w:val="Sangradetextonormal"/>
        <w:ind w:left="708" w:firstLine="0"/>
        <w:jc w:val="left"/>
        <w:rPr>
          <w:rFonts w:ascii="Arial Narrow" w:hAnsi="Arial Narrow"/>
          <w:b/>
          <w:bCs/>
          <w:sz w:val="32"/>
          <w:szCs w:val="32"/>
        </w:rPr>
      </w:pPr>
    </w:p>
    <w:p w:rsidR="00317678"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t xml:space="preserve">Con base en </w:t>
      </w:r>
      <w:r w:rsidR="00317678">
        <w:rPr>
          <w:rFonts w:ascii="Arial Narrow" w:hAnsi="Arial Narrow"/>
          <w:sz w:val="22"/>
          <w:szCs w:val="22"/>
        </w:rPr>
        <w:t>la Encuesta Nacional de Ocupación y Empleo (ENOE) levantada por el Instituto Nacional de Estadística y Geografía (INEGI), p</w:t>
      </w:r>
      <w:r w:rsidR="00317678" w:rsidRPr="00317678">
        <w:rPr>
          <w:rFonts w:ascii="Arial Narrow" w:hAnsi="Arial Narrow"/>
          <w:sz w:val="22"/>
          <w:szCs w:val="22"/>
        </w:rPr>
        <w:t xml:space="preserve">ara el cuarto trimestre de 2018, la población de 15 años y más disponible para producir bienes y servicios en </w:t>
      </w:r>
      <w:r w:rsidR="0018094D">
        <w:rPr>
          <w:rFonts w:ascii="Arial Narrow" w:hAnsi="Arial Narrow"/>
          <w:sz w:val="22"/>
          <w:szCs w:val="22"/>
        </w:rPr>
        <w:t>el Estado de Nayarit</w:t>
      </w:r>
      <w:r w:rsidR="00317678" w:rsidRPr="00317678">
        <w:rPr>
          <w:rFonts w:ascii="Arial Narrow" w:hAnsi="Arial Narrow"/>
          <w:sz w:val="22"/>
          <w:szCs w:val="22"/>
        </w:rPr>
        <w:t xml:space="preserve"> fue 64.9% del total de dicha población, cuando un año antes esta fue de 65.8 por ciento. </w:t>
      </w:r>
    </w:p>
    <w:p w:rsidR="00317678" w:rsidRDefault="00317678" w:rsidP="00B83815">
      <w:pPr>
        <w:pStyle w:val="Sangradetextonormal"/>
        <w:ind w:firstLine="720"/>
        <w:rPr>
          <w:rFonts w:ascii="Arial Narrow" w:hAnsi="Arial Narrow"/>
          <w:sz w:val="22"/>
          <w:szCs w:val="22"/>
        </w:rPr>
      </w:pPr>
    </w:p>
    <w:p w:rsidR="00B83815" w:rsidRDefault="0018094D" w:rsidP="00B83815">
      <w:pPr>
        <w:pStyle w:val="Sangradetextonormal"/>
        <w:ind w:firstLine="720"/>
        <w:rPr>
          <w:rFonts w:ascii="Arial Narrow" w:hAnsi="Arial Narrow"/>
          <w:sz w:val="22"/>
          <w:szCs w:val="22"/>
        </w:rPr>
      </w:pPr>
      <w:r>
        <w:rPr>
          <w:rFonts w:ascii="Arial Narrow" w:hAnsi="Arial Narrow"/>
          <w:sz w:val="22"/>
          <w:szCs w:val="22"/>
        </w:rPr>
        <w:t>Al respecto, e</w:t>
      </w:r>
      <w:r w:rsidR="00317678" w:rsidRPr="00317678">
        <w:rPr>
          <w:rFonts w:ascii="Arial Narrow" w:hAnsi="Arial Narrow"/>
          <w:sz w:val="22"/>
          <w:szCs w:val="22"/>
        </w:rPr>
        <w:t>l comportamiento de la población económicamente activa está sujeto al crecimiento demográfico que se refleja en un aumento de la población en edad de trabajar; de la participación más activa de la mujer en el mercado de trabajo, así como de las expectativas que tiene la población de participar o no en la actividad económica. De esta población, 96.4% se encuentra ocupada y el 3.6% restante desocupada. Asimismo, se tiene que 79 de cada 100 hombres en estas edades son económicamente activos, en el caso de las mujeres solamente 51 de cada 100 están en esta situación.</w:t>
      </w:r>
    </w:p>
    <w:p w:rsidR="0018094D" w:rsidRDefault="0018094D" w:rsidP="00B83815">
      <w:pPr>
        <w:pStyle w:val="Sangradetextonormal"/>
        <w:ind w:firstLine="720"/>
        <w:rPr>
          <w:rFonts w:ascii="Arial Narrow" w:hAnsi="Arial Narrow"/>
          <w:sz w:val="22"/>
          <w:szCs w:val="22"/>
        </w:rPr>
      </w:pPr>
    </w:p>
    <w:p w:rsidR="0018094D" w:rsidRDefault="0018094D" w:rsidP="00B83815">
      <w:pPr>
        <w:pStyle w:val="Sangradetextonormal"/>
        <w:ind w:firstLine="720"/>
        <w:rPr>
          <w:rFonts w:ascii="Arial Narrow" w:hAnsi="Arial Narrow"/>
          <w:sz w:val="22"/>
          <w:szCs w:val="22"/>
        </w:rPr>
      </w:pPr>
      <w:r>
        <w:rPr>
          <w:rFonts w:ascii="Arial Narrow" w:hAnsi="Arial Narrow"/>
          <w:sz w:val="22"/>
          <w:szCs w:val="22"/>
        </w:rPr>
        <w:t>En otro sentido, a</w:t>
      </w:r>
      <w:r w:rsidRPr="0018094D">
        <w:rPr>
          <w:rFonts w:ascii="Arial Narrow" w:hAnsi="Arial Narrow"/>
          <w:sz w:val="22"/>
          <w:szCs w:val="22"/>
        </w:rPr>
        <w:t>l considerar a la población ocupada con relación al sector económico en el que labora, se observa que 20.6% del total trabajan en el sector primario, 16.0% en el secundario o industrial, y 62.9% están en el terciario o de los servicios. El restante 0.5% no especificó su actividad económica. Con respecto al cuarto trimestre de 2017, la ocupación en el sector primario y secundario aumentó en 0.3 y 0.2 puntos porcentuales, respectivamente; en el mismo periodo, el sector terciario disminuyó 0.2 puntos porcentuales.</w:t>
      </w:r>
    </w:p>
    <w:p w:rsidR="0018094D" w:rsidRDefault="0018094D" w:rsidP="00B83815">
      <w:pPr>
        <w:pStyle w:val="Sangradetextonormal"/>
        <w:ind w:firstLine="720"/>
        <w:rPr>
          <w:rFonts w:ascii="Arial Narrow" w:hAnsi="Arial Narrow"/>
          <w:sz w:val="22"/>
          <w:szCs w:val="22"/>
        </w:rPr>
      </w:pPr>
    </w:p>
    <w:p w:rsidR="0018094D" w:rsidRDefault="0018094D" w:rsidP="0018094D">
      <w:pPr>
        <w:pStyle w:val="Sangradetextonormal"/>
        <w:ind w:firstLine="720"/>
        <w:rPr>
          <w:rFonts w:ascii="Arial Narrow" w:hAnsi="Arial Narrow"/>
          <w:sz w:val="22"/>
          <w:szCs w:val="22"/>
        </w:rPr>
      </w:pPr>
      <w:r>
        <w:rPr>
          <w:rFonts w:ascii="Arial Narrow" w:hAnsi="Arial Narrow"/>
          <w:sz w:val="22"/>
          <w:szCs w:val="22"/>
        </w:rPr>
        <w:t>Así mismo, s</w:t>
      </w:r>
      <w:r w:rsidRPr="0018094D">
        <w:rPr>
          <w:rFonts w:ascii="Arial Narrow" w:hAnsi="Arial Narrow"/>
          <w:sz w:val="22"/>
          <w:szCs w:val="22"/>
        </w:rPr>
        <w:t>i se observa a la población ocupada en función de la posición que tiene dentro de su trabajo, se tiene que 6.9% son propietarios de los bienes de producción, con trabajadores a su cargo; 62.6% son trabajadores subordinados y remunerados; 23.5% trabajan por su cuenta, sin emplear personal pagado, y 7.0% son trabajado</w:t>
      </w:r>
      <w:r>
        <w:rPr>
          <w:rFonts w:ascii="Arial Narrow" w:hAnsi="Arial Narrow"/>
          <w:sz w:val="22"/>
          <w:szCs w:val="22"/>
        </w:rPr>
        <w:t>res que no reciben remuneración.</w:t>
      </w:r>
    </w:p>
    <w:p w:rsidR="0018094D" w:rsidRPr="0018094D" w:rsidRDefault="0018094D" w:rsidP="0018094D">
      <w:pPr>
        <w:pStyle w:val="Sangradetextonormal"/>
        <w:ind w:firstLine="720"/>
        <w:rPr>
          <w:rFonts w:ascii="Arial Narrow" w:hAnsi="Arial Narrow"/>
          <w:sz w:val="22"/>
          <w:szCs w:val="22"/>
        </w:rPr>
      </w:pPr>
    </w:p>
    <w:p w:rsidR="0018094D" w:rsidRDefault="0018094D" w:rsidP="0018094D">
      <w:pPr>
        <w:pStyle w:val="Sangradetextonormal"/>
        <w:ind w:firstLine="720"/>
        <w:rPr>
          <w:rFonts w:ascii="Arial Narrow" w:hAnsi="Arial Narrow"/>
          <w:sz w:val="22"/>
          <w:szCs w:val="22"/>
        </w:rPr>
      </w:pPr>
      <w:r w:rsidRPr="0018094D">
        <w:rPr>
          <w:rFonts w:ascii="Arial Narrow" w:hAnsi="Arial Narrow"/>
          <w:sz w:val="22"/>
          <w:szCs w:val="22"/>
        </w:rPr>
        <w:t xml:space="preserve">De las anteriores categorías, los trabajadores subordinados y remunerados disminuyeron 0.6 puntos porcentuales; los trabajadores por cuenta propia disminuyeron 1.1 puntos porcentuales; en tanto, los </w:t>
      </w:r>
      <w:r w:rsidRPr="0018094D">
        <w:rPr>
          <w:rFonts w:ascii="Arial Narrow" w:hAnsi="Arial Narrow"/>
          <w:sz w:val="22"/>
          <w:szCs w:val="22"/>
        </w:rPr>
        <w:lastRenderedPageBreak/>
        <w:t>empleadores y los no remunerados, presentaron un aumento de 0.5 y 1.2 puntos porcentuales, respectivamente; esto, entre el cuarto trimestre de 2017 y el cuarto de 2018.</w:t>
      </w:r>
    </w:p>
    <w:p w:rsidR="0018094D" w:rsidRDefault="0018094D" w:rsidP="0018094D">
      <w:pPr>
        <w:pStyle w:val="Sangradetextonormal"/>
        <w:ind w:firstLine="720"/>
        <w:rPr>
          <w:rFonts w:ascii="Arial Narrow" w:hAnsi="Arial Narrow"/>
          <w:sz w:val="22"/>
          <w:szCs w:val="22"/>
        </w:rPr>
      </w:pPr>
    </w:p>
    <w:p w:rsidR="0018094D" w:rsidRPr="00E55E3E" w:rsidRDefault="0018094D" w:rsidP="0018094D">
      <w:pPr>
        <w:pStyle w:val="Sangradetextonormal"/>
        <w:ind w:firstLine="720"/>
        <w:rPr>
          <w:rFonts w:ascii="Arial Narrow" w:hAnsi="Arial Narrow"/>
          <w:sz w:val="22"/>
          <w:szCs w:val="22"/>
        </w:rPr>
      </w:pPr>
      <w:r w:rsidRPr="0018094D">
        <w:rPr>
          <w:rFonts w:ascii="Arial Narrow" w:hAnsi="Arial Narrow"/>
          <w:sz w:val="22"/>
          <w:szCs w:val="22"/>
        </w:rPr>
        <w:t>Otro enfoque desde el cual puede caracterizarse a la población ocupada es el que se refiere al tamaño de la un</w:t>
      </w:r>
      <w:r>
        <w:rPr>
          <w:rFonts w:ascii="Arial Narrow" w:hAnsi="Arial Narrow"/>
          <w:sz w:val="22"/>
          <w:szCs w:val="22"/>
        </w:rPr>
        <w:t>idad económica en la que labora; e</w:t>
      </w:r>
      <w:r w:rsidRPr="0018094D">
        <w:rPr>
          <w:rFonts w:ascii="Arial Narrow" w:hAnsi="Arial Narrow"/>
          <w:sz w:val="22"/>
          <w:szCs w:val="22"/>
        </w:rPr>
        <w:t xml:space="preserve">n función de ello, si sólo se toma en cuenta al ámbito no agropecuario (que abarca al 77.9% de la población ocupada), al cuarto trimestre de 2018, 53.3% de las personas estaban ocupadas en </w:t>
      </w:r>
      <w:proofErr w:type="spellStart"/>
      <w:r w:rsidRPr="0018094D">
        <w:rPr>
          <w:rFonts w:ascii="Arial Narrow" w:hAnsi="Arial Narrow"/>
          <w:sz w:val="22"/>
          <w:szCs w:val="22"/>
        </w:rPr>
        <w:t>micronegocios</w:t>
      </w:r>
      <w:proofErr w:type="spellEnd"/>
      <w:r w:rsidRPr="0018094D">
        <w:rPr>
          <w:rFonts w:ascii="Arial Narrow" w:hAnsi="Arial Narrow"/>
          <w:sz w:val="22"/>
          <w:szCs w:val="22"/>
        </w:rPr>
        <w:t>; 18.6% lo hacían en establecimientos pequeños; 7.9% en medianos; 7.5% en establecimientos grandes, 12.7% se ocuparon en otro tipo de unidades económicas.</w:t>
      </w:r>
    </w:p>
    <w:p w:rsidR="00B83815" w:rsidRPr="00E55E3E" w:rsidRDefault="00B83815" w:rsidP="00B83815">
      <w:pPr>
        <w:pStyle w:val="Sangradetextonormal"/>
        <w:ind w:firstLine="720"/>
        <w:rPr>
          <w:rFonts w:ascii="Arial Narrow" w:hAnsi="Arial Narrow"/>
          <w:sz w:val="22"/>
          <w:szCs w:val="22"/>
        </w:rPr>
      </w:pPr>
    </w:p>
    <w:p w:rsidR="00B83815" w:rsidRPr="00E55E3E"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t>Por otra parte y con base en información publicada por la</w:t>
      </w:r>
      <w:r w:rsidR="00B95AAC">
        <w:rPr>
          <w:rFonts w:ascii="Arial Narrow" w:hAnsi="Arial Narrow"/>
          <w:sz w:val="22"/>
          <w:szCs w:val="22"/>
        </w:rPr>
        <w:t xml:space="preserve"> misma</w:t>
      </w:r>
      <w:r w:rsidRPr="00E55E3E">
        <w:rPr>
          <w:rFonts w:ascii="Arial Narrow" w:hAnsi="Arial Narrow"/>
          <w:sz w:val="22"/>
          <w:szCs w:val="22"/>
        </w:rPr>
        <w:t xml:space="preserve"> Secretaría del Trabajo y Previsión Social en su portal oficial de inte</w:t>
      </w:r>
      <w:r w:rsidR="0018094D">
        <w:rPr>
          <w:rFonts w:ascii="Arial Narrow" w:hAnsi="Arial Narrow"/>
          <w:sz w:val="22"/>
          <w:szCs w:val="22"/>
        </w:rPr>
        <w:t>rnet, al 31 de Diciembre de 2018</w:t>
      </w:r>
      <w:r w:rsidRPr="00E55E3E">
        <w:rPr>
          <w:rFonts w:ascii="Arial Narrow" w:hAnsi="Arial Narrow"/>
          <w:sz w:val="22"/>
          <w:szCs w:val="22"/>
        </w:rPr>
        <w:t xml:space="preserve"> el número de trabajadores asegurados en el IMSS (Instituto Mexicano del Seguro Social) correspondiente al Estado de Nayari</w:t>
      </w:r>
      <w:r w:rsidR="0018094D">
        <w:rPr>
          <w:rFonts w:ascii="Arial Narrow" w:hAnsi="Arial Narrow"/>
          <w:sz w:val="22"/>
          <w:szCs w:val="22"/>
        </w:rPr>
        <w:t>t fue de 138,808</w:t>
      </w:r>
      <w:r w:rsidRPr="00E55E3E">
        <w:rPr>
          <w:rFonts w:ascii="Arial Narrow" w:hAnsi="Arial Narrow"/>
          <w:sz w:val="22"/>
          <w:szCs w:val="22"/>
        </w:rPr>
        <w:t>, teniendo durante este año el comportamiento que se aprecia en la gráfica siguiente:</w:t>
      </w:r>
    </w:p>
    <w:p w:rsidR="00B83815" w:rsidRDefault="00B83815" w:rsidP="00B83815">
      <w:pPr>
        <w:pStyle w:val="Sangradetextonormal"/>
        <w:ind w:firstLine="720"/>
        <w:rPr>
          <w:rFonts w:ascii="Arial Narrow" w:hAnsi="Arial Narrow"/>
          <w:sz w:val="25"/>
        </w:rPr>
      </w:pPr>
    </w:p>
    <w:p w:rsidR="00B83815" w:rsidRPr="00992D26" w:rsidRDefault="0018094D" w:rsidP="00B83815">
      <w:pPr>
        <w:pStyle w:val="Sangradetextonormal"/>
        <w:ind w:firstLine="720"/>
        <w:rPr>
          <w:rFonts w:ascii="Arial Narrow" w:hAnsi="Arial Narrow"/>
          <w:sz w:val="25"/>
        </w:rPr>
      </w:pPr>
      <w:r w:rsidRPr="0018094D">
        <w:rPr>
          <w:noProof/>
          <w:lang w:val="es-MX" w:eastAsia="es-MX"/>
        </w:rPr>
        <w:drawing>
          <wp:anchor distT="0" distB="0" distL="114300" distR="114300" simplePos="0" relativeHeight="251983872" behindDoc="0" locked="0" layoutInCell="1" allowOverlap="1">
            <wp:simplePos x="0" y="0"/>
            <wp:positionH relativeFrom="column">
              <wp:posOffset>368300</wp:posOffset>
            </wp:positionH>
            <wp:positionV relativeFrom="paragraph">
              <wp:posOffset>119380</wp:posOffset>
            </wp:positionV>
            <wp:extent cx="5256036" cy="301942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6036" cy="301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left="708" w:firstLine="360"/>
        <w:jc w:val="left"/>
        <w:rPr>
          <w:rFonts w:ascii="Arial Narrow" w:hAnsi="Arial Narrow"/>
          <w:bCs/>
          <w:sz w:val="16"/>
          <w:szCs w:val="16"/>
        </w:rPr>
      </w:pPr>
    </w:p>
    <w:p w:rsidR="00B83815" w:rsidRPr="00992D26" w:rsidRDefault="00B83815" w:rsidP="00B83815">
      <w:pPr>
        <w:pStyle w:val="Sangradetextonormal"/>
        <w:ind w:left="708" w:firstLine="360"/>
        <w:jc w:val="left"/>
        <w:rPr>
          <w:rFonts w:ascii="Arial Narrow" w:hAnsi="Arial Narrow"/>
          <w:bCs/>
          <w:sz w:val="16"/>
          <w:szCs w:val="16"/>
        </w:rPr>
      </w:pPr>
    </w:p>
    <w:p w:rsidR="00B83815" w:rsidRDefault="00B83815" w:rsidP="00B83815">
      <w:pPr>
        <w:pStyle w:val="Sangradetextonormal"/>
        <w:ind w:left="708" w:firstLine="360"/>
        <w:jc w:val="left"/>
        <w:rPr>
          <w:rFonts w:ascii="Arial Narrow" w:hAnsi="Arial Narrow"/>
          <w:bCs/>
          <w:sz w:val="16"/>
          <w:szCs w:val="16"/>
        </w:rPr>
      </w:pPr>
    </w:p>
    <w:p w:rsidR="00B83815" w:rsidRPr="00352CE6" w:rsidRDefault="009108FC" w:rsidP="009108FC">
      <w:pPr>
        <w:pStyle w:val="Sangradetextonormal"/>
        <w:ind w:firstLine="0"/>
        <w:rPr>
          <w:rFonts w:ascii="Arial Narrow" w:hAnsi="Arial Narrow"/>
          <w:bCs/>
          <w:sz w:val="20"/>
        </w:rPr>
      </w:pPr>
      <w:r>
        <w:rPr>
          <w:rFonts w:ascii="Arial Narrow" w:hAnsi="Arial Narrow"/>
          <w:bCs/>
          <w:sz w:val="20"/>
        </w:rPr>
        <w:t xml:space="preserve">         </w:t>
      </w:r>
      <w:r w:rsidR="00B83815">
        <w:rPr>
          <w:rFonts w:ascii="Arial Narrow" w:hAnsi="Arial Narrow"/>
          <w:bCs/>
          <w:sz w:val="20"/>
        </w:rPr>
        <w:t>Fuente: Secretaría del Trabajo y Previsión Social</w:t>
      </w:r>
    </w:p>
    <w:p w:rsidR="00B83815" w:rsidRPr="00E55E3E" w:rsidRDefault="00B83815" w:rsidP="00B83815">
      <w:pPr>
        <w:pStyle w:val="Sangradetextonormal"/>
        <w:numPr>
          <w:ilvl w:val="0"/>
          <w:numId w:val="9"/>
        </w:numPr>
        <w:jc w:val="left"/>
        <w:rPr>
          <w:rFonts w:ascii="Arial Narrow" w:hAnsi="Arial Narrow"/>
          <w:b/>
          <w:bCs/>
          <w:szCs w:val="28"/>
        </w:rPr>
      </w:pPr>
      <w:r w:rsidRPr="00E55E3E">
        <w:rPr>
          <w:rFonts w:ascii="Arial Narrow" w:hAnsi="Arial Narrow"/>
          <w:b/>
          <w:bCs/>
          <w:szCs w:val="28"/>
        </w:rPr>
        <w:lastRenderedPageBreak/>
        <w:t>Inflación</w:t>
      </w:r>
    </w:p>
    <w:p w:rsidR="00B83815" w:rsidRPr="00AB36A8" w:rsidRDefault="00B83815" w:rsidP="00B83815">
      <w:pPr>
        <w:pStyle w:val="Sangradetextonormal"/>
        <w:ind w:left="708" w:firstLine="0"/>
        <w:jc w:val="left"/>
        <w:rPr>
          <w:rFonts w:ascii="Arial Narrow" w:hAnsi="Arial Narrow"/>
          <w:b/>
          <w:bCs/>
          <w:sz w:val="20"/>
          <w:szCs w:val="32"/>
        </w:rPr>
      </w:pPr>
    </w:p>
    <w:p w:rsidR="00B83815" w:rsidRPr="00E55E3E" w:rsidRDefault="0018094D" w:rsidP="00B83815">
      <w:pPr>
        <w:pStyle w:val="Sangradetextonormal"/>
        <w:ind w:firstLine="720"/>
        <w:rPr>
          <w:rFonts w:ascii="Arial Narrow" w:hAnsi="Arial Narrow"/>
          <w:sz w:val="22"/>
          <w:szCs w:val="22"/>
        </w:rPr>
      </w:pPr>
      <w:r>
        <w:rPr>
          <w:rFonts w:ascii="Arial Narrow" w:hAnsi="Arial Narrow"/>
          <w:sz w:val="22"/>
          <w:szCs w:val="22"/>
        </w:rPr>
        <w:t>En diciembre de 2018</w:t>
      </w:r>
      <w:r w:rsidR="00B83815" w:rsidRPr="00E55E3E">
        <w:rPr>
          <w:rFonts w:ascii="Arial Narrow" w:hAnsi="Arial Narrow"/>
          <w:sz w:val="22"/>
          <w:szCs w:val="22"/>
        </w:rPr>
        <w:t xml:space="preserve"> el Índice Nacional de Precios al Consumidor (INPC) en la ciudad de Tepic, capital del Estado de Nayarit</w:t>
      </w:r>
      <w:r w:rsidR="003B5D70">
        <w:rPr>
          <w:rFonts w:ascii="Arial Narrow" w:hAnsi="Arial Narrow"/>
          <w:sz w:val="22"/>
          <w:szCs w:val="22"/>
        </w:rPr>
        <w:t xml:space="preserve">, </w:t>
      </w:r>
      <w:r>
        <w:rPr>
          <w:rFonts w:ascii="Arial Narrow" w:hAnsi="Arial Narrow"/>
          <w:sz w:val="22"/>
          <w:szCs w:val="22"/>
        </w:rPr>
        <w:t>se ubicó en la cifra de 102.2760.</w:t>
      </w:r>
      <w:r w:rsidR="00B83815" w:rsidRPr="00E55E3E">
        <w:rPr>
          <w:rFonts w:ascii="Arial Narrow" w:hAnsi="Arial Narrow"/>
          <w:sz w:val="22"/>
          <w:szCs w:val="22"/>
        </w:rPr>
        <w:t xml:space="preserve"> De esta forma</w:t>
      </w:r>
      <w:r w:rsidR="00B063C1">
        <w:rPr>
          <w:rFonts w:ascii="Arial Narrow" w:hAnsi="Arial Narrow"/>
          <w:sz w:val="22"/>
          <w:szCs w:val="22"/>
        </w:rPr>
        <w:t>,</w:t>
      </w:r>
      <w:r w:rsidR="00B83815" w:rsidRPr="00E55E3E">
        <w:rPr>
          <w:rFonts w:ascii="Arial Narrow" w:hAnsi="Arial Narrow"/>
          <w:sz w:val="22"/>
          <w:szCs w:val="22"/>
        </w:rPr>
        <w:t xml:space="preserve"> la tasa de inflación </w:t>
      </w:r>
      <w:r>
        <w:rPr>
          <w:rFonts w:ascii="Arial Narrow" w:hAnsi="Arial Narrow"/>
          <w:sz w:val="22"/>
          <w:szCs w:val="22"/>
        </w:rPr>
        <w:t>anual se situó en 5.20</w:t>
      </w:r>
      <w:r w:rsidR="00B83815" w:rsidRPr="00E55E3E">
        <w:rPr>
          <w:rFonts w:ascii="Arial Narrow" w:hAnsi="Arial Narrow"/>
          <w:sz w:val="22"/>
          <w:szCs w:val="22"/>
        </w:rPr>
        <w:t xml:space="preserve"> por ciento, mient</w:t>
      </w:r>
      <w:r>
        <w:rPr>
          <w:rFonts w:ascii="Arial Narrow" w:hAnsi="Arial Narrow"/>
          <w:sz w:val="22"/>
          <w:szCs w:val="22"/>
        </w:rPr>
        <w:t>ras que en el último mes de 2017</w:t>
      </w:r>
      <w:r w:rsidR="00B83815" w:rsidRPr="00E55E3E">
        <w:rPr>
          <w:rFonts w:ascii="Arial Narrow" w:hAnsi="Arial Narrow"/>
          <w:sz w:val="22"/>
          <w:szCs w:val="22"/>
        </w:rPr>
        <w:t xml:space="preserve"> </w:t>
      </w:r>
      <w:r w:rsidR="003B5D70">
        <w:rPr>
          <w:rFonts w:ascii="Arial Narrow" w:hAnsi="Arial Narrow"/>
          <w:sz w:val="22"/>
          <w:szCs w:val="22"/>
        </w:rPr>
        <w:t>la inflación se ubicó</w:t>
      </w:r>
      <w:r>
        <w:rPr>
          <w:rFonts w:ascii="Arial Narrow" w:hAnsi="Arial Narrow"/>
          <w:sz w:val="22"/>
          <w:szCs w:val="22"/>
        </w:rPr>
        <w:t xml:space="preserve"> en 5.52</w:t>
      </w:r>
      <w:r w:rsidR="00B83815" w:rsidRPr="00E55E3E">
        <w:rPr>
          <w:rFonts w:ascii="Arial Narrow" w:hAnsi="Arial Narrow"/>
          <w:sz w:val="22"/>
          <w:szCs w:val="22"/>
        </w:rPr>
        <w:t xml:space="preserve"> por ciento.</w:t>
      </w:r>
    </w:p>
    <w:p w:rsidR="00B83815" w:rsidRPr="00992D26" w:rsidRDefault="00B83815" w:rsidP="00B83815">
      <w:pPr>
        <w:pStyle w:val="Sangradetextonormal"/>
        <w:ind w:firstLine="876"/>
        <w:rPr>
          <w:rFonts w:ascii="Arial Narrow" w:hAnsi="Arial Narrow"/>
          <w:sz w:val="25"/>
        </w:rPr>
      </w:pPr>
    </w:p>
    <w:p w:rsidR="00B83815" w:rsidRPr="00E55E3E" w:rsidRDefault="00B83815" w:rsidP="00B83815">
      <w:pPr>
        <w:pStyle w:val="Sangradetextonormal"/>
        <w:ind w:firstLine="0"/>
        <w:jc w:val="left"/>
        <w:rPr>
          <w:rFonts w:ascii="Arial Narrow" w:hAnsi="Arial Narrow"/>
          <w:b/>
          <w:bCs/>
          <w:szCs w:val="28"/>
        </w:rPr>
      </w:pPr>
      <w:r w:rsidRPr="00E55E3E">
        <w:rPr>
          <w:rFonts w:ascii="Arial Narrow" w:hAnsi="Arial Narrow"/>
          <w:b/>
          <w:bCs/>
          <w:szCs w:val="28"/>
        </w:rPr>
        <w:t>2.1.2.3.- Postura Fiscal</w:t>
      </w:r>
    </w:p>
    <w:p w:rsidR="00B83815" w:rsidRPr="00992D26" w:rsidRDefault="00B83815" w:rsidP="00B83815">
      <w:pPr>
        <w:pStyle w:val="Sangradetextonormal"/>
        <w:spacing w:line="240" w:lineRule="exact"/>
        <w:ind w:left="539" w:firstLine="0"/>
        <w:jc w:val="left"/>
        <w:rPr>
          <w:rFonts w:ascii="Arial Narrow" w:hAnsi="Arial Narrow"/>
          <w:b/>
          <w:bCs/>
          <w:sz w:val="32"/>
          <w:szCs w:val="32"/>
        </w:rPr>
      </w:pPr>
    </w:p>
    <w:p w:rsidR="00B83815" w:rsidRPr="00992D26" w:rsidRDefault="00B83815" w:rsidP="00B83815">
      <w:pPr>
        <w:pStyle w:val="Sangradetextonormal"/>
        <w:spacing w:line="240" w:lineRule="exact"/>
        <w:ind w:left="539" w:firstLine="0"/>
        <w:jc w:val="left"/>
        <w:rPr>
          <w:rFonts w:ascii="Arial Narrow" w:hAnsi="Arial Narrow"/>
          <w:b/>
          <w:bCs/>
          <w:sz w:val="32"/>
          <w:szCs w:val="32"/>
        </w:rPr>
      </w:pPr>
    </w:p>
    <w:p w:rsidR="00B83815"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t>En la Iniciativa de Ley de Ingresos y Proyecto de Presupuesto de Egres</w:t>
      </w:r>
      <w:r w:rsidR="00F0375E">
        <w:rPr>
          <w:rFonts w:ascii="Arial Narrow" w:hAnsi="Arial Narrow"/>
          <w:sz w:val="22"/>
          <w:szCs w:val="22"/>
        </w:rPr>
        <w:t>os para el Ejercicio Fiscal 2018</w:t>
      </w:r>
      <w:r w:rsidR="00632A34">
        <w:rPr>
          <w:rFonts w:ascii="Arial Narrow" w:hAnsi="Arial Narrow"/>
          <w:sz w:val="22"/>
          <w:szCs w:val="22"/>
        </w:rPr>
        <w:t xml:space="preserve">,  </w:t>
      </w:r>
      <w:r w:rsidR="00F3254F">
        <w:rPr>
          <w:rFonts w:ascii="Arial Narrow" w:hAnsi="Arial Narrow"/>
          <w:sz w:val="22"/>
          <w:szCs w:val="22"/>
        </w:rPr>
        <w:t>presentado</w:t>
      </w:r>
      <w:r w:rsidRPr="00E55E3E">
        <w:rPr>
          <w:rFonts w:ascii="Arial Narrow" w:hAnsi="Arial Narrow"/>
          <w:sz w:val="22"/>
          <w:szCs w:val="22"/>
        </w:rPr>
        <w:t>s por el Poder Ejecutivo al H. Congreso del Estado se enfatizó que</w:t>
      </w:r>
      <w:r w:rsidR="00F0375E">
        <w:rPr>
          <w:rFonts w:ascii="Arial Narrow" w:hAnsi="Arial Narrow"/>
          <w:sz w:val="22"/>
          <w:szCs w:val="22"/>
        </w:rPr>
        <w:t xml:space="preserve"> se consideraron </w:t>
      </w:r>
      <w:r w:rsidR="00F0375E" w:rsidRPr="00F0375E">
        <w:rPr>
          <w:rFonts w:ascii="Arial Narrow" w:hAnsi="Arial Narrow"/>
          <w:sz w:val="22"/>
          <w:szCs w:val="22"/>
        </w:rPr>
        <w:t xml:space="preserve"> las proyecciones de los Criterios Generales de Política Económica que dio a conocer el Gobierno Federal, así como eventos posteriores a su publicación, </w:t>
      </w:r>
      <w:r w:rsidR="00F0375E">
        <w:rPr>
          <w:rFonts w:ascii="Arial Narrow" w:hAnsi="Arial Narrow"/>
          <w:sz w:val="22"/>
          <w:szCs w:val="22"/>
        </w:rPr>
        <w:t xml:space="preserve">en los que se </w:t>
      </w:r>
      <w:r w:rsidR="00F0375E" w:rsidRPr="00F0375E">
        <w:rPr>
          <w:rFonts w:ascii="Arial Narrow" w:hAnsi="Arial Narrow"/>
          <w:sz w:val="22"/>
          <w:szCs w:val="22"/>
        </w:rPr>
        <w:t>plan</w:t>
      </w:r>
      <w:r w:rsidR="00F0375E">
        <w:rPr>
          <w:rFonts w:ascii="Arial Narrow" w:hAnsi="Arial Narrow"/>
          <w:sz w:val="22"/>
          <w:szCs w:val="22"/>
        </w:rPr>
        <w:t>teó</w:t>
      </w:r>
      <w:r w:rsidR="00F0375E" w:rsidRPr="00F0375E">
        <w:rPr>
          <w:rFonts w:ascii="Arial Narrow" w:hAnsi="Arial Narrow"/>
          <w:sz w:val="22"/>
          <w:szCs w:val="22"/>
        </w:rPr>
        <w:t xml:space="preserve"> un entorno m</w:t>
      </w:r>
      <w:r w:rsidR="00F0375E">
        <w:rPr>
          <w:rFonts w:ascii="Arial Narrow" w:hAnsi="Arial Narrow"/>
          <w:sz w:val="22"/>
          <w:szCs w:val="22"/>
        </w:rPr>
        <w:t>acroeconómico incierto para dicho ejercicio,</w:t>
      </w:r>
      <w:r w:rsidR="00F0375E" w:rsidRPr="00F0375E">
        <w:rPr>
          <w:rFonts w:ascii="Arial Narrow" w:hAnsi="Arial Narrow"/>
          <w:sz w:val="22"/>
          <w:szCs w:val="22"/>
        </w:rPr>
        <w:t xml:space="preserve"> el cual mantiene un panorama de riesgos asociados a acontecimientos internacionales y factores que pueden afectar de manera negativa el desempeño de la actividad económica</w:t>
      </w:r>
      <w:r w:rsidR="00F0375E">
        <w:rPr>
          <w:rFonts w:ascii="Arial Narrow" w:hAnsi="Arial Narrow"/>
          <w:sz w:val="22"/>
          <w:szCs w:val="22"/>
        </w:rPr>
        <w:t>.</w:t>
      </w:r>
    </w:p>
    <w:p w:rsidR="00F0375E" w:rsidRDefault="00F0375E" w:rsidP="00B83815">
      <w:pPr>
        <w:pStyle w:val="Sangradetextonormal"/>
        <w:ind w:firstLine="720"/>
        <w:rPr>
          <w:rFonts w:ascii="Arial Narrow" w:hAnsi="Arial Narrow"/>
          <w:sz w:val="22"/>
          <w:szCs w:val="22"/>
        </w:rPr>
      </w:pPr>
    </w:p>
    <w:p w:rsidR="00F0375E" w:rsidRDefault="00F0375E" w:rsidP="00B83815">
      <w:pPr>
        <w:pStyle w:val="Sangradetextonormal"/>
        <w:ind w:firstLine="720"/>
        <w:rPr>
          <w:rFonts w:ascii="Arial Narrow" w:hAnsi="Arial Narrow"/>
          <w:sz w:val="22"/>
          <w:szCs w:val="22"/>
        </w:rPr>
      </w:pPr>
      <w:r>
        <w:rPr>
          <w:rFonts w:ascii="Arial Narrow" w:hAnsi="Arial Narrow"/>
          <w:sz w:val="22"/>
          <w:szCs w:val="22"/>
        </w:rPr>
        <w:t>En este sentido, se destacó que la actual</w:t>
      </w:r>
      <w:r w:rsidRPr="00F0375E">
        <w:rPr>
          <w:rFonts w:ascii="Arial Narrow" w:hAnsi="Arial Narrow"/>
          <w:sz w:val="22"/>
          <w:szCs w:val="22"/>
        </w:rPr>
        <w:t xml:space="preserve"> administración </w:t>
      </w:r>
      <w:r w:rsidR="00AB36A8">
        <w:rPr>
          <w:rFonts w:ascii="Arial Narrow" w:hAnsi="Arial Narrow"/>
          <w:sz w:val="22"/>
          <w:szCs w:val="22"/>
        </w:rPr>
        <w:t>recibió</w:t>
      </w:r>
      <w:r w:rsidRPr="00F0375E">
        <w:rPr>
          <w:rFonts w:ascii="Arial Narrow" w:hAnsi="Arial Narrow"/>
          <w:sz w:val="22"/>
          <w:szCs w:val="22"/>
        </w:rPr>
        <w:t xml:space="preserve"> las arcas del estado en una condición comprometida financieramente y con obligaciones no</w:t>
      </w:r>
      <w:r w:rsidR="00AB36A8">
        <w:rPr>
          <w:rFonts w:ascii="Arial Narrow" w:hAnsi="Arial Narrow"/>
          <w:sz w:val="22"/>
          <w:szCs w:val="22"/>
        </w:rPr>
        <w:t xml:space="preserve"> respaldadas en el presupuesto</w:t>
      </w:r>
      <w:r w:rsidRPr="00F0375E">
        <w:rPr>
          <w:rFonts w:ascii="Arial Narrow" w:hAnsi="Arial Narrow"/>
          <w:sz w:val="22"/>
          <w:szCs w:val="22"/>
        </w:rPr>
        <w:t>, así como también un desorden administrativo; todo ello compromete a las finanzas estatales y el margen de actua</w:t>
      </w:r>
      <w:r w:rsidR="00AB36A8">
        <w:rPr>
          <w:rFonts w:ascii="Arial Narrow" w:hAnsi="Arial Narrow"/>
          <w:sz w:val="22"/>
          <w:szCs w:val="22"/>
        </w:rPr>
        <w:t>ción de la Administración, por lo que habiendo</w:t>
      </w:r>
      <w:r w:rsidRPr="00F0375E">
        <w:rPr>
          <w:rFonts w:ascii="Arial Narrow" w:hAnsi="Arial Narrow"/>
          <w:sz w:val="22"/>
          <w:szCs w:val="22"/>
        </w:rPr>
        <w:t xml:space="preserve"> revisado </w:t>
      </w:r>
      <w:r w:rsidR="00AB36A8">
        <w:rPr>
          <w:rFonts w:ascii="Arial Narrow" w:hAnsi="Arial Narrow"/>
          <w:sz w:val="22"/>
          <w:szCs w:val="22"/>
        </w:rPr>
        <w:t xml:space="preserve">la situación prevaleciente </w:t>
      </w:r>
      <w:r w:rsidRPr="00F0375E">
        <w:rPr>
          <w:rFonts w:ascii="Arial Narrow" w:hAnsi="Arial Narrow"/>
          <w:sz w:val="22"/>
          <w:szCs w:val="22"/>
        </w:rPr>
        <w:t>y lo</w:t>
      </w:r>
      <w:r w:rsidR="00AB36A8">
        <w:rPr>
          <w:rFonts w:ascii="Arial Narrow" w:hAnsi="Arial Narrow"/>
          <w:sz w:val="22"/>
          <w:szCs w:val="22"/>
        </w:rPr>
        <w:t>s recursos con los que se disponía, se elaboró</w:t>
      </w:r>
      <w:r w:rsidRPr="00F0375E">
        <w:rPr>
          <w:rFonts w:ascii="Arial Narrow" w:hAnsi="Arial Narrow"/>
          <w:sz w:val="22"/>
          <w:szCs w:val="22"/>
        </w:rPr>
        <w:t xml:space="preserve"> el paquete fiscal </w:t>
      </w:r>
      <w:r w:rsidR="00AB36A8">
        <w:rPr>
          <w:rFonts w:ascii="Arial Narrow" w:hAnsi="Arial Narrow"/>
          <w:sz w:val="22"/>
          <w:szCs w:val="22"/>
        </w:rPr>
        <w:t>de 2018.</w:t>
      </w:r>
    </w:p>
    <w:p w:rsidR="007416C7" w:rsidRDefault="007416C7" w:rsidP="00B83815">
      <w:pPr>
        <w:pStyle w:val="Sangradetextonormal"/>
        <w:ind w:firstLine="720"/>
        <w:rPr>
          <w:rFonts w:ascii="Arial Narrow" w:hAnsi="Arial Narrow"/>
          <w:sz w:val="22"/>
          <w:szCs w:val="22"/>
        </w:rPr>
      </w:pPr>
    </w:p>
    <w:p w:rsidR="007416C7" w:rsidRPr="00E55E3E" w:rsidRDefault="00AB36A8" w:rsidP="00B83815">
      <w:pPr>
        <w:pStyle w:val="Sangradetextonormal"/>
        <w:ind w:firstLine="720"/>
        <w:rPr>
          <w:rFonts w:ascii="Arial Narrow" w:hAnsi="Arial Narrow"/>
          <w:sz w:val="22"/>
          <w:szCs w:val="22"/>
        </w:rPr>
      </w:pPr>
      <w:r>
        <w:rPr>
          <w:rFonts w:ascii="Arial Narrow" w:hAnsi="Arial Narrow"/>
          <w:sz w:val="22"/>
          <w:szCs w:val="22"/>
        </w:rPr>
        <w:t>En torno a ello, se precisó que l</w:t>
      </w:r>
      <w:r w:rsidRPr="00AB36A8">
        <w:rPr>
          <w:rFonts w:ascii="Arial Narrow" w:hAnsi="Arial Narrow"/>
          <w:sz w:val="22"/>
          <w:szCs w:val="22"/>
        </w:rPr>
        <w:t>a situación financiera del estado obliga a emprender un profundo esfuerzo en materia de generación y uso eficiente de recursos, p</w:t>
      </w:r>
      <w:r>
        <w:rPr>
          <w:rFonts w:ascii="Arial Narrow" w:hAnsi="Arial Narrow"/>
          <w:sz w:val="22"/>
          <w:szCs w:val="22"/>
        </w:rPr>
        <w:t>or lo que la política fiscal</w:t>
      </w:r>
      <w:r w:rsidRPr="00AB36A8">
        <w:rPr>
          <w:rFonts w:ascii="Arial Narrow" w:hAnsi="Arial Narrow"/>
          <w:sz w:val="22"/>
          <w:szCs w:val="22"/>
        </w:rPr>
        <w:t xml:space="preserve"> se enfocará a modernizar los procesos y procedimientos para facilitar y alentar el cumplimiento en el pago de las contribuciones; por su parte, se impulsarán acciones en toda la administración enfocadas hacia una estricta disciplina y transparencia en la aplicación de los recursos del presupuesto.</w:t>
      </w:r>
    </w:p>
    <w:p w:rsidR="00B83815" w:rsidRDefault="00B83815" w:rsidP="00B83815">
      <w:pPr>
        <w:pStyle w:val="Sangradetextonormal"/>
        <w:ind w:left="540" w:firstLine="0"/>
        <w:jc w:val="left"/>
        <w:rPr>
          <w:rFonts w:ascii="Arial Narrow" w:hAnsi="Arial Narrow"/>
          <w:b/>
          <w:bCs/>
          <w:sz w:val="32"/>
          <w:szCs w:val="32"/>
        </w:rPr>
      </w:pPr>
    </w:p>
    <w:p w:rsidR="00B83815" w:rsidRPr="00E55E3E" w:rsidRDefault="00B83815" w:rsidP="00B83815">
      <w:pPr>
        <w:pStyle w:val="Sangradetextonormal"/>
        <w:numPr>
          <w:ilvl w:val="0"/>
          <w:numId w:val="10"/>
        </w:numPr>
        <w:jc w:val="left"/>
        <w:rPr>
          <w:rFonts w:ascii="Arial Narrow" w:hAnsi="Arial Narrow"/>
          <w:b/>
          <w:bCs/>
          <w:szCs w:val="28"/>
        </w:rPr>
      </w:pPr>
      <w:r w:rsidRPr="00E55E3E">
        <w:rPr>
          <w:rFonts w:ascii="Arial Narrow" w:hAnsi="Arial Narrow"/>
          <w:b/>
          <w:bCs/>
          <w:szCs w:val="28"/>
        </w:rPr>
        <w:lastRenderedPageBreak/>
        <w:t>Política Fiscal</w:t>
      </w:r>
    </w:p>
    <w:p w:rsidR="00B83815" w:rsidRPr="00992D26" w:rsidRDefault="00B83815" w:rsidP="00B83815">
      <w:pPr>
        <w:pStyle w:val="Sangradetextonormal"/>
        <w:spacing w:line="240" w:lineRule="exact"/>
        <w:ind w:left="709" w:firstLine="0"/>
        <w:jc w:val="left"/>
        <w:rPr>
          <w:rFonts w:ascii="Arial Narrow" w:hAnsi="Arial Narrow"/>
          <w:b/>
          <w:bCs/>
          <w:sz w:val="32"/>
          <w:szCs w:val="32"/>
        </w:rPr>
      </w:pPr>
    </w:p>
    <w:p w:rsidR="00B83815" w:rsidRPr="00E55E3E" w:rsidRDefault="00B83815" w:rsidP="00AB36A8">
      <w:pPr>
        <w:pStyle w:val="Sangradetextonormal"/>
        <w:ind w:firstLine="708"/>
        <w:rPr>
          <w:rFonts w:ascii="Arial Narrow" w:hAnsi="Arial Narrow"/>
          <w:sz w:val="22"/>
          <w:szCs w:val="22"/>
        </w:rPr>
      </w:pPr>
      <w:r w:rsidRPr="00E55E3E">
        <w:rPr>
          <w:rFonts w:ascii="Arial Narrow" w:hAnsi="Arial Narrow"/>
          <w:sz w:val="22"/>
          <w:szCs w:val="22"/>
        </w:rPr>
        <w:t>En el</w:t>
      </w:r>
      <w:r w:rsidR="00AB36A8">
        <w:rPr>
          <w:rFonts w:ascii="Arial Narrow" w:hAnsi="Arial Narrow"/>
          <w:sz w:val="22"/>
          <w:szCs w:val="22"/>
        </w:rPr>
        <w:t xml:space="preserve"> paquete fiscal para el año 2018</w:t>
      </w:r>
      <w:r w:rsidRPr="00E55E3E">
        <w:rPr>
          <w:rFonts w:ascii="Arial Narrow" w:hAnsi="Arial Narrow"/>
          <w:sz w:val="22"/>
          <w:szCs w:val="22"/>
        </w:rPr>
        <w:t xml:space="preserve"> se enfatizó que</w:t>
      </w:r>
      <w:r w:rsidR="00AB36A8">
        <w:rPr>
          <w:rFonts w:ascii="Arial Narrow" w:hAnsi="Arial Narrow"/>
          <w:sz w:val="22"/>
          <w:szCs w:val="22"/>
        </w:rPr>
        <w:t xml:space="preserve"> </w:t>
      </w:r>
      <w:r w:rsidR="00AB36A8" w:rsidRPr="00AB36A8">
        <w:rPr>
          <w:rFonts w:ascii="Arial Narrow" w:hAnsi="Arial Narrow"/>
          <w:sz w:val="22"/>
          <w:szCs w:val="22"/>
        </w:rPr>
        <w:t>la política fiscal asigna un papel destacado a las directrices de disciplina, coordinación y efectividad en la ejecuci</w:t>
      </w:r>
      <w:r w:rsidR="00AB36A8">
        <w:rPr>
          <w:rFonts w:ascii="Arial Narrow" w:hAnsi="Arial Narrow"/>
          <w:sz w:val="22"/>
          <w:szCs w:val="22"/>
        </w:rPr>
        <w:t>ón de los programas y proyectos, por lo tanto, se recalcó que l</w:t>
      </w:r>
      <w:r w:rsidR="00AB36A8" w:rsidRPr="00AB36A8">
        <w:rPr>
          <w:rFonts w:ascii="Arial Narrow" w:hAnsi="Arial Narrow"/>
          <w:sz w:val="22"/>
          <w:szCs w:val="22"/>
        </w:rPr>
        <w:t>as acciones que se</w:t>
      </w:r>
      <w:r w:rsidR="00AB36A8">
        <w:rPr>
          <w:rFonts w:ascii="Arial Narrow" w:hAnsi="Arial Narrow"/>
          <w:sz w:val="22"/>
          <w:szCs w:val="22"/>
        </w:rPr>
        <w:t xml:space="preserve"> emprenderán en ese</w:t>
      </w:r>
      <w:r w:rsidR="00AB36A8" w:rsidRPr="00AB36A8">
        <w:rPr>
          <w:rFonts w:ascii="Arial Narrow" w:hAnsi="Arial Narrow"/>
          <w:sz w:val="22"/>
          <w:szCs w:val="22"/>
        </w:rPr>
        <w:t xml:space="preserve"> sentido serán de aplicación estricta y caracterizarán la dinámica</w:t>
      </w:r>
      <w:r w:rsidR="00AB36A8">
        <w:rPr>
          <w:rFonts w:ascii="Arial Narrow" w:hAnsi="Arial Narrow"/>
          <w:sz w:val="22"/>
          <w:szCs w:val="22"/>
        </w:rPr>
        <w:t xml:space="preserve"> de trabajo</w:t>
      </w:r>
      <w:r w:rsidRPr="00E55E3E">
        <w:rPr>
          <w:rFonts w:ascii="Arial Narrow" w:hAnsi="Arial Narrow"/>
          <w:sz w:val="22"/>
          <w:szCs w:val="22"/>
        </w:rPr>
        <w:t>, por lo que los principales objetivos, estrategias y metas de la Polít</w:t>
      </w:r>
      <w:r w:rsidR="009D7920">
        <w:rPr>
          <w:rFonts w:ascii="Arial Narrow" w:hAnsi="Arial Narrow"/>
          <w:sz w:val="22"/>
          <w:szCs w:val="22"/>
        </w:rPr>
        <w:t>ica Fiscal fijados por la</w:t>
      </w:r>
      <w:r w:rsidRPr="00E55E3E">
        <w:rPr>
          <w:rFonts w:ascii="Arial Narrow" w:hAnsi="Arial Narrow"/>
          <w:sz w:val="22"/>
          <w:szCs w:val="22"/>
        </w:rPr>
        <w:t xml:space="preserve"> administración</w:t>
      </w:r>
      <w:r>
        <w:rPr>
          <w:rFonts w:ascii="Arial Narrow" w:hAnsi="Arial Narrow"/>
          <w:sz w:val="22"/>
          <w:szCs w:val="22"/>
        </w:rPr>
        <w:t xml:space="preserve"> estatal</w:t>
      </w:r>
      <w:r w:rsidRPr="00E55E3E">
        <w:rPr>
          <w:rFonts w:ascii="Arial Narrow" w:hAnsi="Arial Narrow"/>
          <w:sz w:val="22"/>
          <w:szCs w:val="22"/>
        </w:rPr>
        <w:t xml:space="preserve">, se presentan en el siguiente esquema: </w:t>
      </w:r>
    </w:p>
    <w:p w:rsidR="003F0B46" w:rsidRPr="003F0B46" w:rsidRDefault="003F0B46" w:rsidP="00B83815">
      <w:pPr>
        <w:pStyle w:val="Texto"/>
        <w:spacing w:line="225" w:lineRule="exact"/>
        <w:ind w:firstLine="0"/>
        <w:jc w:val="center"/>
        <w:outlineLvl w:val="0"/>
        <w:rPr>
          <w:rFonts w:ascii="Arial Narrow" w:hAnsi="Arial Narrow"/>
          <w:b/>
          <w:sz w:val="10"/>
          <w:szCs w:val="20"/>
        </w:rPr>
      </w:pPr>
    </w:p>
    <w:p w:rsidR="00B83815" w:rsidRPr="00992D26" w:rsidRDefault="00B83815" w:rsidP="00B83815">
      <w:pPr>
        <w:pStyle w:val="Texto"/>
        <w:spacing w:line="225" w:lineRule="exact"/>
        <w:ind w:firstLine="0"/>
        <w:jc w:val="center"/>
        <w:outlineLvl w:val="0"/>
        <w:rPr>
          <w:rFonts w:ascii="Arial Narrow" w:hAnsi="Arial Narrow"/>
          <w:b/>
          <w:sz w:val="20"/>
          <w:szCs w:val="20"/>
        </w:rPr>
      </w:pPr>
      <w:r w:rsidRPr="00992D26">
        <w:rPr>
          <w:rFonts w:ascii="Arial Narrow" w:hAnsi="Arial Narrow"/>
          <w:b/>
          <w:sz w:val="20"/>
          <w:szCs w:val="20"/>
        </w:rPr>
        <w:t>POLÍTICA FISCAL</w:t>
      </w:r>
    </w:p>
    <w:tbl>
      <w:tblPr>
        <w:tblW w:w="8712" w:type="dxa"/>
        <w:jc w:val="center"/>
        <w:tblInd w:w="144" w:type="dxa"/>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trHeight w:val="195"/>
          <w:jc w:val="center"/>
        </w:trPr>
        <w:tc>
          <w:tcPr>
            <w:tcW w:w="9639" w:type="dxa"/>
            <w:tcBorders>
              <w:top w:val="single" w:sz="18" w:space="0" w:color="000000"/>
              <w:bottom w:val="single" w:sz="6" w:space="0" w:color="000000"/>
            </w:tcBorders>
            <w:noWrap/>
          </w:tcPr>
          <w:p w:rsidR="00B83815" w:rsidRPr="00992D26" w:rsidRDefault="00B83815" w:rsidP="00934835">
            <w:pPr>
              <w:pStyle w:val="Texto"/>
              <w:spacing w:line="225" w:lineRule="exact"/>
              <w:ind w:firstLine="0"/>
              <w:rPr>
                <w:rFonts w:ascii="Arial Narrow" w:hAnsi="Arial Narrow"/>
              </w:rPr>
            </w:pPr>
            <w:r w:rsidRPr="00992D26">
              <w:rPr>
                <w:rFonts w:ascii="Arial Narrow" w:hAnsi="Arial Narrow"/>
                <w:b/>
              </w:rPr>
              <w:t>OBJETIVOS</w:t>
            </w:r>
          </w:p>
          <w:p w:rsidR="00B83815" w:rsidRDefault="004C7453"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Orientar la acción del E</w:t>
            </w:r>
            <w:r w:rsidRPr="004C7453">
              <w:rPr>
                <w:rFonts w:ascii="Arial Narrow" w:hAnsi="Arial Narrow"/>
              </w:rPr>
              <w:t>stado hacia las prioridades y exigencias de la población</w:t>
            </w:r>
            <w:r>
              <w:rPr>
                <w:rFonts w:ascii="Arial Narrow" w:hAnsi="Arial Narrow"/>
              </w:rPr>
              <w:t>.</w:t>
            </w:r>
          </w:p>
          <w:p w:rsidR="009930B4" w:rsidRPr="00992D26" w:rsidRDefault="009930B4"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Pr>
                <w:rFonts w:ascii="Arial Narrow" w:hAnsi="Arial Narrow"/>
              </w:rPr>
              <w:t xml:space="preserve">Promover </w:t>
            </w:r>
            <w:r w:rsidRPr="009930B4">
              <w:rPr>
                <w:rFonts w:ascii="Arial Narrow" w:hAnsi="Arial Narrow"/>
              </w:rPr>
              <w:t>el buen desempeño de los sectores productivos, con particular atención a las actividades del campo y a las actividades turísticas</w:t>
            </w:r>
          </w:p>
          <w:p w:rsidR="00B83815" w:rsidRPr="00992D26" w:rsidRDefault="00B83815" w:rsidP="004C7453">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4C7453">
              <w:rPr>
                <w:rFonts w:ascii="Arial Narrow" w:hAnsi="Arial Narrow"/>
              </w:rPr>
              <w:t>A</w:t>
            </w:r>
            <w:r w:rsidR="004C7453" w:rsidRPr="004C7453">
              <w:rPr>
                <w:rFonts w:ascii="Arial Narrow" w:hAnsi="Arial Narrow"/>
              </w:rPr>
              <w:t>lentar el crecimiento del empleo y del desarrollo de la entidad</w:t>
            </w:r>
            <w:r w:rsidR="004C7453">
              <w:rPr>
                <w:rFonts w:ascii="Arial Narrow" w:hAnsi="Arial Narrow"/>
              </w:rPr>
              <w:t>.</w:t>
            </w:r>
          </w:p>
        </w:tc>
      </w:tr>
      <w:tr w:rsidR="00B83815" w:rsidRPr="00992D26" w:rsidTr="00934835">
        <w:trPr>
          <w:cantSplit/>
          <w:trHeight w:val="195"/>
          <w:jc w:val="center"/>
        </w:trPr>
        <w:tc>
          <w:tcPr>
            <w:tcW w:w="9639" w:type="dxa"/>
            <w:tcBorders>
              <w:top w:val="single" w:sz="6" w:space="0" w:color="000000"/>
              <w:bottom w:val="single" w:sz="6"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t>ESTRATEGIAS</w:t>
            </w:r>
          </w:p>
          <w:p w:rsidR="00B83815" w:rsidRPr="00992D26" w:rsidRDefault="004C7453"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Impulsar procesos de m</w:t>
            </w:r>
            <w:r w:rsidRPr="004C7453">
              <w:rPr>
                <w:rFonts w:ascii="Arial Narrow" w:hAnsi="Arial Narrow"/>
              </w:rPr>
              <w:t>ejora continua de la gestión gubernamental</w:t>
            </w:r>
          </w:p>
          <w:p w:rsidR="00B83815" w:rsidRPr="00992D26" w:rsidRDefault="004C7453"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R</w:t>
            </w:r>
            <w:r w:rsidRPr="004C7453">
              <w:rPr>
                <w:rFonts w:ascii="Arial Narrow" w:hAnsi="Arial Narrow"/>
              </w:rPr>
              <w:t>eordenar el funcionamiento</w:t>
            </w:r>
            <w:r>
              <w:rPr>
                <w:rFonts w:ascii="Arial Narrow" w:hAnsi="Arial Narrow"/>
              </w:rPr>
              <w:t xml:space="preserve"> de las unidades administrativas para que el servicio público genere un impacto favorable a la población.</w:t>
            </w:r>
          </w:p>
          <w:p w:rsidR="00B83815" w:rsidRPr="00992D26" w:rsidRDefault="004C7453"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r>
            <w:r w:rsidR="009930B4">
              <w:rPr>
                <w:rFonts w:ascii="Arial Narrow" w:hAnsi="Arial Narrow"/>
              </w:rPr>
              <w:t>Establecer m</w:t>
            </w:r>
            <w:r>
              <w:rPr>
                <w:rFonts w:ascii="Arial Narrow" w:hAnsi="Arial Narrow"/>
              </w:rPr>
              <w:t>edidas</w:t>
            </w:r>
            <w:r w:rsidR="009930B4">
              <w:rPr>
                <w:rFonts w:ascii="Arial Narrow" w:hAnsi="Arial Narrow"/>
              </w:rPr>
              <w:t xml:space="preserve"> inmediatas</w:t>
            </w:r>
            <w:r>
              <w:rPr>
                <w:rFonts w:ascii="Arial Narrow" w:hAnsi="Arial Narrow"/>
              </w:rPr>
              <w:t xml:space="preserve"> para mejorar la coordinación institucional entre Dependencias y Entidades Paraestatales.</w:t>
            </w:r>
          </w:p>
          <w:p w:rsidR="00B83815" w:rsidRPr="00992D26" w:rsidRDefault="009930B4"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 xml:space="preserve">Diseñar nuevos Lineamientos </w:t>
            </w:r>
            <w:r w:rsidRPr="009930B4">
              <w:rPr>
                <w:rFonts w:ascii="Arial Narrow" w:hAnsi="Arial Narrow"/>
              </w:rPr>
              <w:t>para ejercer el presupuesto con austeridad y total transparencia</w:t>
            </w:r>
          </w:p>
          <w:p w:rsidR="00B83815" w:rsidRPr="00992D26" w:rsidRDefault="009930B4" w:rsidP="009930B4">
            <w:pPr>
              <w:pStyle w:val="Texto"/>
              <w:spacing w:line="225" w:lineRule="exact"/>
              <w:ind w:left="703" w:hanging="360"/>
              <w:rPr>
                <w:rFonts w:ascii="Arial Narrow" w:hAnsi="Arial Narrow"/>
              </w:rPr>
            </w:pPr>
            <w:r>
              <w:rPr>
                <w:rFonts w:ascii="Arial Narrow" w:hAnsi="Arial Narrow"/>
              </w:rPr>
              <w:t>●</w:t>
            </w:r>
            <w:r>
              <w:rPr>
                <w:rFonts w:ascii="Arial Narrow" w:hAnsi="Arial Narrow"/>
              </w:rPr>
              <w:tab/>
            </w:r>
            <w:proofErr w:type="spellStart"/>
            <w:r w:rsidRPr="009930B4">
              <w:rPr>
                <w:rFonts w:ascii="Arial Narrow" w:hAnsi="Arial Narrow"/>
              </w:rPr>
              <w:t>Eficientar</w:t>
            </w:r>
            <w:proofErr w:type="spellEnd"/>
            <w:r w:rsidRPr="009930B4">
              <w:rPr>
                <w:rFonts w:ascii="Arial Narrow" w:hAnsi="Arial Narrow"/>
              </w:rPr>
              <w:t xml:space="preserve"> la recaudac</w:t>
            </w:r>
            <w:r>
              <w:rPr>
                <w:rFonts w:ascii="Arial Narrow" w:hAnsi="Arial Narrow"/>
              </w:rPr>
              <w:t xml:space="preserve">ión para </w:t>
            </w:r>
            <w:r w:rsidRPr="009930B4">
              <w:rPr>
                <w:rFonts w:ascii="Arial Narrow" w:hAnsi="Arial Narrow"/>
              </w:rPr>
              <w:t>disminuir la vulnerabilidad que históricamente se ha tenido frente al comportamiento de los recursos provenientes de la Federación</w:t>
            </w:r>
          </w:p>
        </w:tc>
      </w:tr>
      <w:tr w:rsidR="00B83815" w:rsidRPr="00992D26" w:rsidTr="00934835">
        <w:trPr>
          <w:cantSplit/>
          <w:trHeight w:val="195"/>
          <w:jc w:val="center"/>
        </w:trPr>
        <w:tc>
          <w:tcPr>
            <w:tcW w:w="9639" w:type="dxa"/>
            <w:tcBorders>
              <w:top w:val="single" w:sz="6" w:space="0" w:color="000000"/>
              <w:bottom w:val="single" w:sz="18"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t>METAS</w:t>
            </w:r>
          </w:p>
          <w:p w:rsidR="00B83815" w:rsidRPr="00992D26" w:rsidRDefault="009930B4" w:rsidP="00934835">
            <w:pPr>
              <w:pStyle w:val="Texto"/>
              <w:tabs>
                <w:tab w:val="left" w:pos="4363"/>
              </w:tabs>
              <w:spacing w:line="225" w:lineRule="exact"/>
              <w:ind w:left="703" w:hanging="360"/>
              <w:rPr>
                <w:rFonts w:ascii="Arial Narrow" w:hAnsi="Arial Narrow"/>
              </w:rPr>
            </w:pPr>
            <w:r>
              <w:rPr>
                <w:rFonts w:ascii="Arial Narrow" w:hAnsi="Arial Narrow"/>
              </w:rPr>
              <w:t>●</w:t>
            </w:r>
            <w:r>
              <w:rPr>
                <w:rFonts w:ascii="Arial Narrow" w:hAnsi="Arial Narrow"/>
              </w:rPr>
              <w:tab/>
              <w:t>M</w:t>
            </w:r>
            <w:r w:rsidRPr="009930B4">
              <w:rPr>
                <w:rFonts w:ascii="Arial Narrow" w:hAnsi="Arial Narrow"/>
              </w:rPr>
              <w:t>arco apropiado de disciplina y orden</w:t>
            </w:r>
            <w:r>
              <w:rPr>
                <w:rFonts w:ascii="Arial Narrow" w:hAnsi="Arial Narrow"/>
              </w:rPr>
              <w:t xml:space="preserve"> presupuestario.</w:t>
            </w:r>
          </w:p>
          <w:p w:rsidR="00B83815" w:rsidRPr="00992D26" w:rsidRDefault="009930B4" w:rsidP="009930B4">
            <w:pPr>
              <w:pStyle w:val="Texto"/>
              <w:tabs>
                <w:tab w:val="left" w:pos="4363"/>
              </w:tabs>
              <w:spacing w:line="225" w:lineRule="exact"/>
              <w:ind w:left="703" w:hanging="360"/>
              <w:rPr>
                <w:rFonts w:ascii="Arial Narrow" w:hAnsi="Arial Narrow"/>
              </w:rPr>
            </w:pPr>
            <w:r>
              <w:rPr>
                <w:rFonts w:ascii="Arial Narrow" w:hAnsi="Arial Narrow"/>
              </w:rPr>
              <w:t>●</w:t>
            </w:r>
            <w:r>
              <w:rPr>
                <w:rFonts w:ascii="Arial Narrow" w:hAnsi="Arial Narrow"/>
              </w:rPr>
              <w:tab/>
              <w:t>D</w:t>
            </w:r>
            <w:r w:rsidRPr="009930B4">
              <w:rPr>
                <w:rFonts w:ascii="Arial Narrow" w:hAnsi="Arial Narrow"/>
              </w:rPr>
              <w:t>esarrollo regional con mayor equilibrio y equidad a través de la</w:t>
            </w:r>
            <w:r>
              <w:rPr>
                <w:rFonts w:ascii="Arial Narrow" w:hAnsi="Arial Narrow"/>
              </w:rPr>
              <w:t xml:space="preserve"> </w:t>
            </w:r>
            <w:r w:rsidRPr="009930B4">
              <w:rPr>
                <w:rFonts w:ascii="Arial Narrow" w:hAnsi="Arial Narrow"/>
              </w:rPr>
              <w:t>potenciación de ingresos</w:t>
            </w:r>
            <w:r w:rsidR="003F0B46">
              <w:rPr>
                <w:rFonts w:ascii="Arial Narrow" w:hAnsi="Arial Narrow"/>
              </w:rPr>
              <w:t xml:space="preserve"> y mejora del gasto público.</w:t>
            </w:r>
          </w:p>
          <w:p w:rsidR="00B83815" w:rsidRPr="00992D26" w:rsidRDefault="00B83815" w:rsidP="009930B4">
            <w:pPr>
              <w:pStyle w:val="Texto"/>
              <w:tabs>
                <w:tab w:val="left" w:pos="4371"/>
              </w:tabs>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3F0B46">
              <w:rPr>
                <w:rFonts w:ascii="Arial Narrow" w:hAnsi="Arial Narrow"/>
              </w:rPr>
              <w:t>Mantener estables los parámetros del Sistema de Alertas, a través de finanzas públicas sostenibles.</w:t>
            </w:r>
          </w:p>
        </w:tc>
      </w:tr>
      <w:tr w:rsidR="00B83815" w:rsidRPr="00992D26" w:rsidTr="00934835">
        <w:trPr>
          <w:cantSplit/>
          <w:trHeight w:val="195"/>
          <w:jc w:val="center"/>
        </w:trPr>
        <w:tc>
          <w:tcPr>
            <w:tcW w:w="9639" w:type="dxa"/>
            <w:tcBorders>
              <w:top w:val="single" w:sz="18" w:space="0" w:color="000000"/>
            </w:tcBorders>
          </w:tcPr>
          <w:p w:rsidR="00B83815" w:rsidRPr="00992D26" w:rsidRDefault="00B83815" w:rsidP="00934835">
            <w:pPr>
              <w:pStyle w:val="Sangradetextonormal"/>
              <w:ind w:left="540" w:firstLine="0"/>
              <w:jc w:val="left"/>
              <w:rPr>
                <w:rFonts w:ascii="Arial Narrow" w:hAnsi="Arial Narrow" w:cs="Arial"/>
                <w:b/>
                <w:bCs/>
                <w:sz w:val="16"/>
                <w:szCs w:val="16"/>
              </w:rPr>
            </w:pPr>
          </w:p>
          <w:p w:rsidR="00B83815" w:rsidRPr="00992D26" w:rsidRDefault="00B83815" w:rsidP="0093483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w:t>
            </w:r>
            <w:r w:rsidR="00AB36A8">
              <w:rPr>
                <w:rFonts w:ascii="Arial Narrow" w:hAnsi="Arial Narrow" w:cs="Arial"/>
                <w:bCs/>
                <w:sz w:val="16"/>
                <w:szCs w:val="16"/>
              </w:rPr>
              <w:t>al de Desarrollo de Nayarit 2017 - 2021</w:t>
            </w:r>
          </w:p>
          <w:p w:rsidR="00B83815" w:rsidRPr="00992D26" w:rsidRDefault="00B83815" w:rsidP="0093483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00AB36A8">
              <w:rPr>
                <w:rFonts w:ascii="Arial Narrow" w:hAnsi="Arial Narrow" w:cs="Arial"/>
                <w:bCs/>
                <w:sz w:val="16"/>
                <w:szCs w:val="16"/>
              </w:rPr>
              <w:t>Paquete Fiscal 2018</w:t>
            </w:r>
          </w:p>
          <w:p w:rsidR="00B83815" w:rsidRPr="00992D26" w:rsidRDefault="00B83815" w:rsidP="00934835">
            <w:pPr>
              <w:pStyle w:val="Texto"/>
              <w:spacing w:line="225" w:lineRule="exact"/>
              <w:ind w:firstLine="0"/>
              <w:rPr>
                <w:rFonts w:ascii="Arial Narrow" w:hAnsi="Arial Narrow"/>
              </w:rPr>
            </w:pPr>
          </w:p>
          <w:p w:rsidR="00B83815" w:rsidRDefault="00B83815" w:rsidP="00934835">
            <w:pPr>
              <w:pStyle w:val="Texto"/>
              <w:spacing w:line="225" w:lineRule="exact"/>
              <w:ind w:firstLine="0"/>
              <w:rPr>
                <w:rFonts w:ascii="Arial Narrow" w:hAnsi="Arial Narrow"/>
              </w:rPr>
            </w:pPr>
          </w:p>
          <w:p w:rsidR="003F0B46" w:rsidRPr="00992D26" w:rsidRDefault="003F0B46" w:rsidP="00934835">
            <w:pPr>
              <w:pStyle w:val="Texto"/>
              <w:spacing w:line="225" w:lineRule="exact"/>
              <w:ind w:firstLine="0"/>
              <w:rPr>
                <w:rFonts w:ascii="Arial Narrow" w:hAnsi="Arial Narrow"/>
              </w:rPr>
            </w:pPr>
          </w:p>
        </w:tc>
      </w:tr>
    </w:tbl>
    <w:p w:rsidR="00B83815" w:rsidRPr="00E55E3E" w:rsidRDefault="00B83815" w:rsidP="00B83815">
      <w:pPr>
        <w:pStyle w:val="Sangradetextonormal"/>
        <w:numPr>
          <w:ilvl w:val="0"/>
          <w:numId w:val="10"/>
        </w:numPr>
        <w:jc w:val="left"/>
        <w:rPr>
          <w:rFonts w:ascii="Arial Narrow" w:hAnsi="Arial Narrow"/>
          <w:b/>
          <w:bCs/>
          <w:szCs w:val="28"/>
        </w:rPr>
      </w:pPr>
      <w:r w:rsidRPr="00E55E3E">
        <w:rPr>
          <w:rFonts w:ascii="Arial Narrow" w:hAnsi="Arial Narrow"/>
          <w:b/>
          <w:bCs/>
          <w:szCs w:val="28"/>
        </w:rPr>
        <w:lastRenderedPageBreak/>
        <w:t>Líneas de Acción</w:t>
      </w:r>
    </w:p>
    <w:p w:rsidR="00B83815" w:rsidRPr="00992D26" w:rsidRDefault="00B83815" w:rsidP="00B83815">
      <w:pPr>
        <w:pStyle w:val="Sangradetextonormal"/>
        <w:spacing w:line="240" w:lineRule="auto"/>
        <w:ind w:left="709" w:firstLine="0"/>
        <w:jc w:val="left"/>
        <w:rPr>
          <w:rFonts w:ascii="Arial Narrow" w:hAnsi="Arial Narrow"/>
          <w:b/>
          <w:bCs/>
          <w:sz w:val="32"/>
          <w:szCs w:val="32"/>
        </w:rPr>
      </w:pPr>
    </w:p>
    <w:p w:rsidR="00B83815" w:rsidRDefault="00B83815" w:rsidP="00B83815">
      <w:pPr>
        <w:pStyle w:val="Sangradetextonormal"/>
        <w:ind w:firstLine="708"/>
        <w:rPr>
          <w:rFonts w:ascii="Arial Narrow" w:hAnsi="Arial Narrow"/>
          <w:sz w:val="22"/>
          <w:szCs w:val="22"/>
        </w:rPr>
      </w:pPr>
      <w:r w:rsidRPr="00E55E3E">
        <w:rPr>
          <w:rFonts w:ascii="Arial Narrow" w:hAnsi="Arial Narrow"/>
          <w:sz w:val="22"/>
          <w:szCs w:val="22"/>
        </w:rPr>
        <w:t>Considerando que la finalidad que persigue el Gobierno siempre debe ser el incremento de la cantidad y calidad de los bienes y servicios públicos, la reducción del gasto administrativo y operacional, buscando en todo momento el bienestar de la sociedad, a continuación se enuncian las líneas de acción del Poder Ejecutivo en materia de finanzas públicas:</w:t>
      </w:r>
    </w:p>
    <w:p w:rsidR="00B83815" w:rsidRPr="00E55E3E" w:rsidRDefault="00B83815" w:rsidP="00B83815">
      <w:pPr>
        <w:pStyle w:val="Sangradetextonormal"/>
        <w:ind w:firstLine="708"/>
        <w:rPr>
          <w:rFonts w:ascii="Arial Narrow" w:hAnsi="Arial Narrow"/>
          <w:sz w:val="22"/>
          <w:szCs w:val="22"/>
        </w:rPr>
      </w:pPr>
    </w:p>
    <w:p w:rsidR="00B83815" w:rsidRPr="00992D26" w:rsidRDefault="00B83815" w:rsidP="00B83815">
      <w:pPr>
        <w:pStyle w:val="Texto"/>
        <w:spacing w:line="225" w:lineRule="exact"/>
        <w:ind w:firstLine="0"/>
        <w:jc w:val="center"/>
        <w:outlineLvl w:val="0"/>
        <w:rPr>
          <w:rFonts w:ascii="Arial Narrow" w:hAnsi="Arial Narrow"/>
          <w:b/>
        </w:rPr>
      </w:pPr>
      <w:r w:rsidRPr="00992D26">
        <w:rPr>
          <w:rFonts w:ascii="Arial Narrow" w:hAnsi="Arial Narrow"/>
          <w:b/>
          <w:sz w:val="20"/>
          <w:szCs w:val="20"/>
        </w:rPr>
        <w:t>LÍNEAS DE ACCIÓN</w:t>
      </w:r>
    </w:p>
    <w:tbl>
      <w:tblPr>
        <w:tblW w:w="8712" w:type="dxa"/>
        <w:jc w:val="center"/>
        <w:tblInd w:w="144" w:type="dxa"/>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trHeight w:val="195"/>
          <w:jc w:val="center"/>
        </w:trPr>
        <w:tc>
          <w:tcPr>
            <w:tcW w:w="8712" w:type="dxa"/>
            <w:tcBorders>
              <w:top w:val="single" w:sz="18" w:space="0" w:color="000000"/>
              <w:bottom w:val="single" w:sz="6" w:space="0" w:color="000000"/>
            </w:tcBorders>
            <w:noWrap/>
          </w:tcPr>
          <w:p w:rsidR="00B83815" w:rsidRPr="00992D26" w:rsidRDefault="00B83815" w:rsidP="00934835">
            <w:pPr>
              <w:pStyle w:val="Texto"/>
              <w:spacing w:line="225" w:lineRule="exact"/>
              <w:ind w:firstLine="0"/>
              <w:rPr>
                <w:rFonts w:ascii="Arial Narrow" w:hAnsi="Arial Narrow"/>
              </w:rPr>
            </w:pPr>
            <w:r w:rsidRPr="00992D26">
              <w:rPr>
                <w:rFonts w:ascii="Arial Narrow" w:hAnsi="Arial Narrow"/>
                <w:b/>
              </w:rPr>
              <w:t>INGRESOS</w:t>
            </w:r>
          </w:p>
          <w:p w:rsidR="00B83815" w:rsidRDefault="00B83815" w:rsidP="00934835">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3F0B46">
              <w:rPr>
                <w:rFonts w:ascii="Arial Narrow" w:hAnsi="Arial Narrow"/>
              </w:rPr>
              <w:t>Revisión y actualización de la normatividad que rige los ingresos públicos.</w:t>
            </w:r>
          </w:p>
          <w:p w:rsidR="00C840F7" w:rsidRPr="00992D26" w:rsidRDefault="003F0B46" w:rsidP="00C840F7">
            <w:pPr>
              <w:pStyle w:val="Texto"/>
              <w:spacing w:line="225" w:lineRule="exact"/>
              <w:ind w:left="703" w:hanging="360"/>
              <w:rPr>
                <w:rFonts w:ascii="Arial Narrow" w:hAnsi="Arial Narrow"/>
              </w:rPr>
            </w:pPr>
            <w:r>
              <w:rPr>
                <w:rFonts w:ascii="Arial Narrow" w:hAnsi="Arial Narrow"/>
              </w:rPr>
              <w:t>●</w:t>
            </w:r>
            <w:r>
              <w:rPr>
                <w:rFonts w:ascii="Arial Narrow" w:hAnsi="Arial Narrow"/>
              </w:rPr>
              <w:tab/>
              <w:t>Actualización de los padrones de contribuyentes.</w:t>
            </w:r>
          </w:p>
          <w:p w:rsidR="00B83815" w:rsidRPr="00992D26" w:rsidRDefault="003F0B46"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Acciones de seguimiento y fiscalización de grandes contribuyentes.</w:t>
            </w:r>
          </w:p>
          <w:p w:rsidR="00B83815" w:rsidRPr="00992D26" w:rsidRDefault="003F0B46"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Simplificar sistemas de cobro y ampliar las opciones de pago.</w:t>
            </w:r>
          </w:p>
          <w:p w:rsidR="00B83815" w:rsidRPr="00992D26" w:rsidRDefault="003F0B46" w:rsidP="003F0B46">
            <w:pPr>
              <w:pStyle w:val="Texto"/>
              <w:spacing w:line="225" w:lineRule="exact"/>
              <w:ind w:left="703" w:hanging="360"/>
              <w:rPr>
                <w:rFonts w:ascii="Arial Narrow" w:hAnsi="Arial Narrow"/>
              </w:rPr>
            </w:pPr>
            <w:r>
              <w:rPr>
                <w:rFonts w:ascii="Arial Narrow" w:hAnsi="Arial Narrow"/>
              </w:rPr>
              <w:t>●</w:t>
            </w:r>
            <w:r>
              <w:rPr>
                <w:rFonts w:ascii="Arial Narrow" w:hAnsi="Arial Narrow"/>
              </w:rPr>
              <w:tab/>
              <w:t>Promover la cultura de pago mediante campañas informativas.</w:t>
            </w:r>
          </w:p>
        </w:tc>
      </w:tr>
      <w:tr w:rsidR="00B83815" w:rsidRPr="00992D26" w:rsidTr="00934835">
        <w:trPr>
          <w:cantSplit/>
          <w:trHeight w:val="195"/>
          <w:jc w:val="center"/>
        </w:trPr>
        <w:tc>
          <w:tcPr>
            <w:tcW w:w="8712" w:type="dxa"/>
            <w:tcBorders>
              <w:top w:val="single" w:sz="6" w:space="0" w:color="000000"/>
              <w:bottom w:val="single" w:sz="18"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t>GASTO</w:t>
            </w:r>
          </w:p>
          <w:p w:rsidR="00B83815" w:rsidRPr="00992D26" w:rsidRDefault="003F0B46" w:rsidP="00934835">
            <w:pPr>
              <w:pStyle w:val="Texto"/>
              <w:spacing w:line="225" w:lineRule="exact"/>
              <w:ind w:left="703" w:hanging="360"/>
              <w:rPr>
                <w:rFonts w:ascii="Arial Narrow" w:hAnsi="Arial Narrow"/>
              </w:rPr>
            </w:pPr>
            <w:r>
              <w:rPr>
                <w:rFonts w:ascii="Arial Narrow" w:hAnsi="Arial Narrow"/>
              </w:rPr>
              <w:t>●</w:t>
            </w:r>
            <w:r>
              <w:rPr>
                <w:rFonts w:ascii="Arial Narrow" w:hAnsi="Arial Narrow"/>
              </w:rPr>
              <w:tab/>
              <w:t>Consolidar el Presupuesto basado en Resultados y el Sistema de Evaluación del Desempeño.</w:t>
            </w:r>
          </w:p>
          <w:p w:rsidR="00B83815" w:rsidRDefault="00B83815" w:rsidP="00191440">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191440">
              <w:rPr>
                <w:rFonts w:ascii="Arial Narrow" w:hAnsi="Arial Narrow"/>
              </w:rPr>
              <w:t>Incorporar esquemas de evaluación ciudadana a los programas sociales prioritarios.</w:t>
            </w:r>
          </w:p>
          <w:p w:rsidR="00191440" w:rsidRPr="00992D26" w:rsidRDefault="00191440" w:rsidP="00191440">
            <w:pPr>
              <w:pStyle w:val="Texto"/>
              <w:spacing w:line="225" w:lineRule="exact"/>
              <w:ind w:left="703" w:hanging="360"/>
              <w:rPr>
                <w:rFonts w:ascii="Arial Narrow" w:hAnsi="Arial Narrow"/>
              </w:rPr>
            </w:pPr>
            <w:r w:rsidRPr="00992D26">
              <w:rPr>
                <w:rFonts w:ascii="Arial Narrow" w:hAnsi="Arial Narrow"/>
              </w:rPr>
              <w:t>●</w:t>
            </w:r>
            <w:r w:rsidRPr="00992D26">
              <w:rPr>
                <w:rFonts w:ascii="Arial Narrow" w:hAnsi="Arial Narrow"/>
              </w:rPr>
              <w:tab/>
            </w:r>
            <w:r>
              <w:rPr>
                <w:rFonts w:ascii="Arial Narrow" w:hAnsi="Arial Narrow"/>
              </w:rPr>
              <w:t>Establecer medidas de austeridad, disciplina y racionalidad presupuestaria.</w:t>
            </w:r>
          </w:p>
        </w:tc>
      </w:tr>
    </w:tbl>
    <w:p w:rsidR="00B83815" w:rsidRPr="00992D26" w:rsidRDefault="00B83815" w:rsidP="00B83815">
      <w:pPr>
        <w:pStyle w:val="Sangradetextonormal"/>
        <w:ind w:left="540" w:firstLine="0"/>
        <w:jc w:val="left"/>
        <w:rPr>
          <w:rFonts w:ascii="Arial Narrow" w:hAnsi="Arial Narrow" w:cs="Arial"/>
          <w:b/>
          <w:bCs/>
          <w:sz w:val="16"/>
          <w:szCs w:val="16"/>
        </w:rPr>
      </w:pP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w:t>
      </w:r>
      <w:r w:rsidR="00191440">
        <w:rPr>
          <w:rFonts w:ascii="Arial Narrow" w:hAnsi="Arial Narrow" w:cs="Arial"/>
          <w:bCs/>
          <w:sz w:val="16"/>
          <w:szCs w:val="16"/>
        </w:rPr>
        <w:t>al de Desarrollo de Nayarit 2017 - 2021</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005C3EB4">
        <w:rPr>
          <w:rFonts w:ascii="Arial Narrow" w:hAnsi="Arial Narrow" w:cs="Arial"/>
          <w:bCs/>
          <w:sz w:val="16"/>
          <w:szCs w:val="16"/>
        </w:rPr>
        <w:t>Paquete Fiscal 2017</w:t>
      </w:r>
    </w:p>
    <w:p w:rsidR="00B83815" w:rsidRPr="006A2E34" w:rsidRDefault="00B83815" w:rsidP="00B83815">
      <w:pPr>
        <w:pStyle w:val="Sangradetextonormal"/>
        <w:ind w:left="708" w:firstLine="0"/>
        <w:jc w:val="left"/>
        <w:rPr>
          <w:rFonts w:ascii="Arial Narrow" w:hAnsi="Arial Narrow"/>
          <w:b/>
          <w:bCs/>
          <w:sz w:val="24"/>
          <w:szCs w:val="32"/>
        </w:rPr>
      </w:pPr>
    </w:p>
    <w:p w:rsidR="00B83815" w:rsidRPr="00F35C79" w:rsidRDefault="00B83815" w:rsidP="00B83815">
      <w:pPr>
        <w:pStyle w:val="Sangradetextonormal"/>
        <w:ind w:firstLine="0"/>
        <w:jc w:val="left"/>
        <w:rPr>
          <w:rFonts w:ascii="Arial Narrow" w:hAnsi="Arial Narrow"/>
          <w:b/>
          <w:bCs/>
          <w:szCs w:val="28"/>
        </w:rPr>
      </w:pPr>
      <w:r w:rsidRPr="00F35C79">
        <w:rPr>
          <w:rFonts w:ascii="Arial Narrow" w:hAnsi="Arial Narrow"/>
          <w:b/>
          <w:bCs/>
          <w:szCs w:val="28"/>
        </w:rPr>
        <w:t>2.1.2.4.- Resultados obtenidos</w:t>
      </w:r>
    </w:p>
    <w:p w:rsidR="00B83815" w:rsidRPr="006A2E34" w:rsidRDefault="00B83815" w:rsidP="00B83815">
      <w:pPr>
        <w:pStyle w:val="Sangradetextonormal"/>
        <w:spacing w:line="240" w:lineRule="exact"/>
        <w:ind w:left="709" w:firstLine="0"/>
        <w:jc w:val="left"/>
        <w:rPr>
          <w:rFonts w:ascii="Arial Narrow" w:hAnsi="Arial Narrow"/>
          <w:b/>
          <w:bCs/>
          <w:sz w:val="20"/>
          <w:szCs w:val="32"/>
        </w:rPr>
      </w:pPr>
    </w:p>
    <w:p w:rsidR="00B83815" w:rsidRPr="00F35C79" w:rsidRDefault="00B83815" w:rsidP="00B83815">
      <w:pPr>
        <w:pStyle w:val="Sangradetextonormal"/>
        <w:spacing w:line="240" w:lineRule="exact"/>
        <w:ind w:left="709" w:firstLine="0"/>
        <w:jc w:val="left"/>
        <w:rPr>
          <w:rFonts w:ascii="Arial Narrow" w:hAnsi="Arial Narrow"/>
          <w:b/>
          <w:bCs/>
          <w:sz w:val="32"/>
          <w:szCs w:val="32"/>
        </w:rPr>
      </w:pPr>
    </w:p>
    <w:p w:rsidR="00B83815" w:rsidRPr="00F35C79"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 xml:space="preserve">En esta sección se destacan los resultados alcanzados en la gestión financiera emprendida durante el </w:t>
      </w:r>
      <w:r w:rsidR="00191440">
        <w:rPr>
          <w:rFonts w:ascii="Arial Narrow" w:hAnsi="Arial Narrow"/>
          <w:sz w:val="22"/>
          <w:szCs w:val="22"/>
        </w:rPr>
        <w:t>Ejercicio Fiscal 2018</w:t>
      </w:r>
      <w:r w:rsidRPr="00F35C79">
        <w:rPr>
          <w:rFonts w:ascii="Arial Narrow" w:hAnsi="Arial Narrow"/>
          <w:sz w:val="22"/>
          <w:szCs w:val="22"/>
        </w:rPr>
        <w:t xml:space="preserve"> derivado de la puesta en práctica de los objetivos, estrategias y metas de la política fiscal establecidos para el periodo que nos ocupa.</w:t>
      </w:r>
    </w:p>
    <w:p w:rsidR="00B83815" w:rsidRPr="006A2E34" w:rsidRDefault="00B83815" w:rsidP="00B83815">
      <w:pPr>
        <w:pStyle w:val="Sangradetextonormal"/>
        <w:ind w:firstLine="708"/>
        <w:rPr>
          <w:rFonts w:ascii="Arial Narrow" w:hAnsi="Arial Narrow"/>
          <w:sz w:val="18"/>
          <w:szCs w:val="22"/>
        </w:rPr>
      </w:pPr>
    </w:p>
    <w:p w:rsidR="00B83815" w:rsidRPr="00A143DE"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En cumplimiento a lo dispuesto en el Capítulo VII del Manual de Contabilidad Gubernamental, en la página siguiente se presenta el cuadro denominado Indicadores de Postura Fiscal.</w:t>
      </w:r>
    </w:p>
    <w:p w:rsidR="00B83815" w:rsidRPr="00992D26" w:rsidRDefault="006A2E34" w:rsidP="00B83815">
      <w:pPr>
        <w:pStyle w:val="Sangradetextonormal"/>
        <w:ind w:firstLine="708"/>
        <w:rPr>
          <w:rFonts w:ascii="Arial Narrow" w:hAnsi="Arial Narrow"/>
          <w:b/>
          <w:bCs/>
          <w:sz w:val="32"/>
          <w:szCs w:val="32"/>
        </w:rPr>
      </w:pPr>
      <w:r w:rsidRPr="00191440">
        <w:rPr>
          <w:noProof/>
          <w:lang w:val="es-MX" w:eastAsia="es-MX"/>
        </w:rPr>
        <w:lastRenderedPageBreak/>
        <w:drawing>
          <wp:anchor distT="0" distB="0" distL="114300" distR="114300" simplePos="0" relativeHeight="251984896" behindDoc="0" locked="0" layoutInCell="1" allowOverlap="1" wp14:anchorId="54C01780" wp14:editId="6852656F">
            <wp:simplePos x="0" y="0"/>
            <wp:positionH relativeFrom="column">
              <wp:posOffset>6350</wp:posOffset>
            </wp:positionH>
            <wp:positionV relativeFrom="paragraph">
              <wp:posOffset>132715</wp:posOffset>
            </wp:positionV>
            <wp:extent cx="5709322" cy="5006476"/>
            <wp:effectExtent l="0" t="0" r="571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9322" cy="50064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Default="00B83815" w:rsidP="00B83815">
      <w:pPr>
        <w:pStyle w:val="Sangradetextonormal"/>
        <w:ind w:left="708" w:firstLine="0"/>
        <w:jc w:val="left"/>
        <w:rPr>
          <w:rFonts w:ascii="Arial Narrow" w:hAnsi="Arial Narrow"/>
          <w:b/>
          <w:bCs/>
          <w:sz w:val="32"/>
          <w:szCs w:val="32"/>
        </w:rPr>
      </w:pPr>
    </w:p>
    <w:p w:rsidR="006A2E34" w:rsidRPr="00992D26" w:rsidRDefault="006A2E34" w:rsidP="00B83815">
      <w:pPr>
        <w:pStyle w:val="Sangradetextonormal"/>
        <w:ind w:left="708" w:firstLine="0"/>
        <w:jc w:val="left"/>
        <w:rPr>
          <w:rFonts w:ascii="Arial Narrow" w:hAnsi="Arial Narrow"/>
          <w:b/>
          <w:bCs/>
          <w:sz w:val="32"/>
          <w:szCs w:val="32"/>
        </w:rPr>
      </w:pP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 xml:space="preserve">1 </w:t>
      </w:r>
      <w:r w:rsidRPr="00934835">
        <w:rPr>
          <w:rFonts w:ascii="Arial Narrow" w:hAnsi="Arial Narrow"/>
          <w:bCs/>
          <w:sz w:val="14"/>
          <w:szCs w:val="14"/>
        </w:rPr>
        <w:t>Los Ingresos que se presentan son los ingresos presupuestarios totales sin incluir los ingresos por financiamientos. Los Ingresos del Gobierno de la Entidad Federat</w:t>
      </w:r>
      <w:r w:rsidR="00E103B3">
        <w:rPr>
          <w:rFonts w:ascii="Arial Narrow" w:hAnsi="Arial Narrow"/>
          <w:bCs/>
          <w:sz w:val="14"/>
          <w:szCs w:val="14"/>
        </w:rPr>
        <w:t xml:space="preserve">iva corresponden </w:t>
      </w:r>
      <w:r w:rsidRPr="00934835">
        <w:rPr>
          <w:rFonts w:ascii="Arial Narrow" w:hAnsi="Arial Narrow"/>
          <w:bCs/>
          <w:sz w:val="14"/>
          <w:szCs w:val="14"/>
        </w:rPr>
        <w:t>a los del Poder Ejecutivo, Legislativo, Judicial y Órganos Autónomos. Los ingresos del Sector Paraestatal no consideran los importes por Transferencias, Asignaciones, Subsidios y Otras Ayudas recibidas del Poder Ejecutivo del Estado.</w:t>
      </w: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2</w:t>
      </w:r>
      <w:r>
        <w:rPr>
          <w:rFonts w:ascii="Arial Narrow" w:hAnsi="Arial Narrow"/>
          <w:bCs/>
          <w:sz w:val="14"/>
          <w:szCs w:val="14"/>
        </w:rPr>
        <w:t xml:space="preserve"> </w:t>
      </w:r>
      <w:r w:rsidRPr="00934835">
        <w:rPr>
          <w:rFonts w:ascii="Arial Narrow" w:hAnsi="Arial Narrow"/>
          <w:bCs/>
          <w:sz w:val="14"/>
          <w:szCs w:val="14"/>
        </w:rPr>
        <w:t>Los egresos que se presentan son los egresos presupuestarios totales sin incluir los egresos por amortización. Los egresos del Gobierno de la Entidad Federat</w:t>
      </w:r>
      <w:r w:rsidR="00E103B3">
        <w:rPr>
          <w:rFonts w:ascii="Arial Narrow" w:hAnsi="Arial Narrow"/>
          <w:bCs/>
          <w:sz w:val="14"/>
          <w:szCs w:val="14"/>
        </w:rPr>
        <w:t xml:space="preserve">iva corresponden </w:t>
      </w:r>
      <w:r w:rsidRPr="00934835">
        <w:rPr>
          <w:rFonts w:ascii="Arial Narrow" w:hAnsi="Arial Narrow"/>
          <w:bCs/>
          <w:sz w:val="14"/>
          <w:szCs w:val="14"/>
        </w:rPr>
        <w:t>a los del Poder Ejecutivo, Legislativo, Judicial y Órganos Autón</w:t>
      </w:r>
      <w:r w:rsidR="00B1643A">
        <w:rPr>
          <w:rFonts w:ascii="Arial Narrow" w:hAnsi="Arial Narrow"/>
          <w:bCs/>
          <w:sz w:val="14"/>
          <w:szCs w:val="14"/>
        </w:rPr>
        <w:t xml:space="preserve">omos, sin considerar </w:t>
      </w:r>
      <w:r w:rsidRPr="00934835">
        <w:rPr>
          <w:rFonts w:ascii="Arial Narrow" w:hAnsi="Arial Narrow"/>
          <w:bCs/>
          <w:sz w:val="14"/>
          <w:szCs w:val="14"/>
        </w:rPr>
        <w:t>las Transferencias, Asignaciones, Subsidios y Otras Ayudas realizadas al Sector Paraestatal del Estado.</w:t>
      </w:r>
      <w:r>
        <w:rPr>
          <w:rFonts w:ascii="Arial Narrow" w:hAnsi="Arial Narrow"/>
          <w:bCs/>
          <w:sz w:val="14"/>
          <w:szCs w:val="14"/>
        </w:rPr>
        <w:t xml:space="preserve"> </w:t>
      </w: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3</w:t>
      </w:r>
      <w:r>
        <w:rPr>
          <w:rFonts w:ascii="Arial Narrow" w:hAnsi="Arial Narrow"/>
          <w:bCs/>
          <w:sz w:val="14"/>
          <w:szCs w:val="14"/>
        </w:rPr>
        <w:t xml:space="preserve"> </w:t>
      </w:r>
      <w:r w:rsidRPr="00934835">
        <w:rPr>
          <w:rFonts w:ascii="Arial Narrow" w:hAnsi="Arial Narrow"/>
          <w:bCs/>
          <w:sz w:val="14"/>
          <w:szCs w:val="14"/>
        </w:rPr>
        <w:t>Para Ingresos se reportan los ingresos recaudados; para egresos se reportan los egresos pagados.</w:t>
      </w:r>
    </w:p>
    <w:p w:rsidR="00B83815" w:rsidRPr="00934835" w:rsidRDefault="00934835" w:rsidP="00934835">
      <w:pPr>
        <w:pStyle w:val="Sangradetextonormal"/>
        <w:ind w:left="708" w:firstLine="0"/>
        <w:rPr>
          <w:rFonts w:ascii="Arial Narrow" w:hAnsi="Arial Narrow"/>
          <w:bCs/>
          <w:sz w:val="14"/>
          <w:szCs w:val="14"/>
        </w:rPr>
      </w:pPr>
      <w:r w:rsidRPr="00934835">
        <w:rPr>
          <w:rFonts w:ascii="Arial Narrow" w:hAnsi="Arial Narrow"/>
          <w:bCs/>
          <w:sz w:val="14"/>
          <w:szCs w:val="14"/>
        </w:rPr>
        <w:tab/>
      </w:r>
      <w:r w:rsidRPr="00934835">
        <w:rPr>
          <w:rFonts w:ascii="Arial Narrow" w:hAnsi="Arial Narrow"/>
          <w:bCs/>
          <w:sz w:val="14"/>
          <w:szCs w:val="14"/>
        </w:rPr>
        <w:tab/>
      </w:r>
      <w:r w:rsidRPr="00934835">
        <w:rPr>
          <w:rFonts w:ascii="Arial Narrow" w:hAnsi="Arial Narrow"/>
          <w:bCs/>
          <w:sz w:val="14"/>
          <w:szCs w:val="14"/>
        </w:rPr>
        <w:tab/>
      </w:r>
    </w:p>
    <w:p w:rsidR="00B83815" w:rsidRPr="00992D26" w:rsidRDefault="00B83815" w:rsidP="00B83815">
      <w:pPr>
        <w:pStyle w:val="Sangradetextonormal"/>
        <w:ind w:left="708" w:firstLine="0"/>
        <w:jc w:val="left"/>
        <w:rPr>
          <w:rFonts w:ascii="Arial Narrow" w:hAnsi="Arial Narrow"/>
          <w:b/>
          <w:bCs/>
          <w:sz w:val="32"/>
          <w:szCs w:val="32"/>
        </w:rPr>
      </w:pPr>
    </w:p>
    <w:p w:rsidR="00B83815" w:rsidRPr="00F35C79" w:rsidRDefault="00B83815" w:rsidP="00B83815">
      <w:pPr>
        <w:pStyle w:val="Sangradetextonormal"/>
        <w:ind w:firstLine="708"/>
        <w:rPr>
          <w:rFonts w:ascii="Arial Narrow" w:hAnsi="Arial Narrow"/>
          <w:b/>
          <w:bCs/>
          <w:sz w:val="22"/>
          <w:szCs w:val="22"/>
        </w:rPr>
      </w:pPr>
      <w:r w:rsidRPr="00F35C79">
        <w:rPr>
          <w:rFonts w:ascii="Arial Narrow" w:hAnsi="Arial Narrow"/>
          <w:sz w:val="22"/>
          <w:szCs w:val="22"/>
        </w:rPr>
        <w:lastRenderedPageBreak/>
        <w:t xml:space="preserve">Con base en las cifras arrojadas por el cuadro anterior, a continuación se comentan los resultados generales de las finanzas públicas del Gobierno del Estado de Nayarit tomando como referencia los principales Indicadores de Postura Fiscal determinados en dicho cuadro:  </w:t>
      </w:r>
    </w:p>
    <w:p w:rsidR="00B83815" w:rsidRPr="00F35C79" w:rsidRDefault="00B83815" w:rsidP="00B83815">
      <w:pPr>
        <w:pStyle w:val="Sangradetextonormal"/>
        <w:ind w:left="709" w:firstLine="0"/>
        <w:jc w:val="left"/>
        <w:rPr>
          <w:rFonts w:ascii="Arial Narrow" w:hAnsi="Arial Narrow"/>
          <w:b/>
          <w:bCs/>
          <w:sz w:val="32"/>
          <w:szCs w:val="32"/>
        </w:rPr>
      </w:pPr>
    </w:p>
    <w:p w:rsidR="00B83815" w:rsidRPr="00F35C79" w:rsidRDefault="00B83815" w:rsidP="00B83815">
      <w:pPr>
        <w:pStyle w:val="Sangradetextonormal"/>
        <w:numPr>
          <w:ilvl w:val="0"/>
          <w:numId w:val="12"/>
        </w:numPr>
        <w:jc w:val="left"/>
        <w:rPr>
          <w:rFonts w:ascii="Arial Narrow" w:hAnsi="Arial Narrow"/>
          <w:b/>
          <w:bCs/>
          <w:szCs w:val="28"/>
        </w:rPr>
      </w:pPr>
      <w:r w:rsidRPr="00F35C79">
        <w:rPr>
          <w:rFonts w:ascii="Arial Narrow" w:hAnsi="Arial Narrow"/>
          <w:b/>
          <w:bCs/>
          <w:szCs w:val="28"/>
        </w:rPr>
        <w:t>Balance Presupuestario</w:t>
      </w:r>
    </w:p>
    <w:p w:rsidR="00B83815" w:rsidRPr="00F35C79" w:rsidRDefault="00B83815" w:rsidP="00B83815">
      <w:pPr>
        <w:pStyle w:val="Sangradetextonormal"/>
        <w:ind w:left="709" w:firstLine="0"/>
        <w:jc w:val="left"/>
        <w:rPr>
          <w:rFonts w:ascii="Arial Narrow" w:hAnsi="Arial Narrow"/>
          <w:b/>
          <w:bCs/>
          <w:sz w:val="32"/>
          <w:szCs w:val="32"/>
        </w:rPr>
      </w:pPr>
    </w:p>
    <w:p w:rsidR="00B83815" w:rsidRPr="00F35C79"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Este concepto se define como la diferencia entre los ingresos totales (corrientes y de capital)  incluidos en la Ley de Ingresos con excepción de los financiamientos y los gastos totales (corrientes y de capital) considerados en el Presupuesto de Egresos, con excepción de la amortización de la deuda.</w:t>
      </w:r>
    </w:p>
    <w:p w:rsidR="00B83815" w:rsidRPr="0020497E" w:rsidRDefault="00B83815" w:rsidP="00B83815">
      <w:pPr>
        <w:pStyle w:val="Sangradetextonormal"/>
        <w:ind w:left="709" w:firstLine="0"/>
        <w:jc w:val="left"/>
        <w:rPr>
          <w:rFonts w:ascii="Arial Narrow" w:hAnsi="Arial Narrow"/>
          <w:b/>
          <w:bCs/>
          <w:sz w:val="22"/>
          <w:szCs w:val="22"/>
          <w:highlight w:val="yellow"/>
        </w:rPr>
      </w:pPr>
    </w:p>
    <w:p w:rsidR="00B83815" w:rsidRPr="00DF2957" w:rsidRDefault="00B83815" w:rsidP="00B83815">
      <w:pPr>
        <w:pStyle w:val="Sangradetextonormal"/>
        <w:rPr>
          <w:rFonts w:ascii="Arial Narrow" w:hAnsi="Arial Narrow"/>
          <w:sz w:val="22"/>
          <w:szCs w:val="22"/>
        </w:rPr>
      </w:pPr>
      <w:r w:rsidRPr="00F35C79">
        <w:rPr>
          <w:rFonts w:ascii="Arial Narrow" w:hAnsi="Arial Narrow"/>
          <w:sz w:val="22"/>
          <w:szCs w:val="22"/>
        </w:rPr>
        <w:t xml:space="preserve">En este caso, el Gobierno del Estado de Nayarit </w:t>
      </w:r>
      <w:r w:rsidR="006A2E34">
        <w:rPr>
          <w:rFonts w:ascii="Arial Narrow" w:hAnsi="Arial Narrow"/>
          <w:sz w:val="22"/>
          <w:szCs w:val="22"/>
        </w:rPr>
        <w:t>durante el Ejercicio Fiscal 2018 presentó un défic</w:t>
      </w:r>
      <w:r w:rsidRPr="00F35C79">
        <w:rPr>
          <w:rFonts w:ascii="Arial Narrow" w:hAnsi="Arial Narrow"/>
          <w:sz w:val="22"/>
          <w:szCs w:val="22"/>
        </w:rPr>
        <w:t>it</w:t>
      </w:r>
      <w:r w:rsidR="006A2E34">
        <w:rPr>
          <w:rFonts w:ascii="Arial Narrow" w:hAnsi="Arial Narrow"/>
          <w:sz w:val="22"/>
          <w:szCs w:val="22"/>
        </w:rPr>
        <w:t xml:space="preserve"> por monto de $ 98</w:t>
      </w:r>
      <w:proofErr w:type="gramStart"/>
      <w:r w:rsidR="006A2E34">
        <w:rPr>
          <w:rFonts w:ascii="Arial Narrow" w:hAnsi="Arial Narrow"/>
          <w:sz w:val="22"/>
          <w:szCs w:val="22"/>
        </w:rPr>
        <w:t>,508,608.51</w:t>
      </w:r>
      <w:proofErr w:type="gramEnd"/>
      <w:r w:rsidR="00F35C79">
        <w:rPr>
          <w:rFonts w:ascii="Arial Narrow" w:hAnsi="Arial Narrow"/>
          <w:sz w:val="22"/>
          <w:szCs w:val="22"/>
        </w:rPr>
        <w:t xml:space="preserve"> (</w:t>
      </w:r>
      <w:r w:rsidR="006A2E34">
        <w:rPr>
          <w:rFonts w:ascii="Arial Narrow" w:hAnsi="Arial Narrow"/>
          <w:sz w:val="22"/>
          <w:szCs w:val="22"/>
        </w:rPr>
        <w:t>noventa y ocho millones quinientos ocho mil seiscientos ocho pesos 51</w:t>
      </w:r>
      <w:r w:rsidRPr="00F35C79">
        <w:rPr>
          <w:rFonts w:ascii="Arial Narrow" w:hAnsi="Arial Narrow"/>
          <w:sz w:val="22"/>
          <w:szCs w:val="22"/>
        </w:rPr>
        <w:t>/100 m. n.) al comparar el gasto pagado con respecto a los ingresos recaudados en el período que se reporta, según se muestra en la tabla siguiente:</w:t>
      </w:r>
    </w:p>
    <w:p w:rsidR="00B83815" w:rsidRPr="00992D26" w:rsidRDefault="00B83815" w:rsidP="00B83815">
      <w:pPr>
        <w:pStyle w:val="Sangradetextonormal"/>
        <w:rPr>
          <w:rFonts w:ascii="Arial Narrow" w:hAnsi="Arial Narrow"/>
          <w:sz w:val="25"/>
        </w:rPr>
      </w:pPr>
    </w:p>
    <w:p w:rsidR="00B83815" w:rsidRPr="00992D26" w:rsidRDefault="006A2E34" w:rsidP="00B83815">
      <w:pPr>
        <w:pStyle w:val="Sangradetextonormal"/>
        <w:rPr>
          <w:rFonts w:ascii="Arial Narrow" w:hAnsi="Arial Narrow"/>
        </w:rPr>
      </w:pPr>
      <w:r w:rsidRPr="006A2E34">
        <w:rPr>
          <w:noProof/>
          <w:lang w:val="es-MX" w:eastAsia="es-MX"/>
        </w:rPr>
        <w:drawing>
          <wp:anchor distT="0" distB="0" distL="114300" distR="114300" simplePos="0" relativeHeight="251985920" behindDoc="0" locked="0" layoutInCell="1" allowOverlap="1">
            <wp:simplePos x="0" y="0"/>
            <wp:positionH relativeFrom="column">
              <wp:posOffset>454025</wp:posOffset>
            </wp:positionH>
            <wp:positionV relativeFrom="paragraph">
              <wp:posOffset>90170</wp:posOffset>
            </wp:positionV>
            <wp:extent cx="4924425" cy="10001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44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DF2957" w:rsidRDefault="00B83815" w:rsidP="00B83815">
      <w:pPr>
        <w:pStyle w:val="Sangradetextonormal"/>
        <w:rPr>
          <w:rFonts w:ascii="Arial Narrow" w:hAnsi="Arial Narrow"/>
          <w:sz w:val="22"/>
          <w:szCs w:val="22"/>
        </w:rPr>
      </w:pPr>
      <w:r w:rsidRPr="00F35C79">
        <w:rPr>
          <w:rFonts w:ascii="Arial Narrow" w:hAnsi="Arial Narrow"/>
          <w:sz w:val="22"/>
          <w:szCs w:val="22"/>
        </w:rPr>
        <w:t>Las cifras relativas a los recursos obtenidos y erogaciones efectuadas, se analizan de manera posterior en los apartados denominados Ingresos Presupuestarios y Gastos Presupuestarios.</w:t>
      </w:r>
    </w:p>
    <w:p w:rsidR="00B83815"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F35C79" w:rsidRDefault="00B83815" w:rsidP="00B83815">
      <w:pPr>
        <w:pStyle w:val="Sangradetextonormal"/>
        <w:numPr>
          <w:ilvl w:val="0"/>
          <w:numId w:val="12"/>
        </w:numPr>
        <w:jc w:val="left"/>
        <w:rPr>
          <w:rFonts w:ascii="Arial Narrow" w:hAnsi="Arial Narrow"/>
          <w:b/>
          <w:bCs/>
          <w:szCs w:val="28"/>
        </w:rPr>
      </w:pPr>
      <w:r w:rsidRPr="00F35C79">
        <w:rPr>
          <w:rFonts w:ascii="Arial Narrow" w:hAnsi="Arial Narrow"/>
          <w:b/>
          <w:bCs/>
          <w:szCs w:val="28"/>
        </w:rPr>
        <w:lastRenderedPageBreak/>
        <w:t xml:space="preserve">Balance Primario </w:t>
      </w:r>
    </w:p>
    <w:p w:rsidR="00B83815" w:rsidRPr="00F35C79" w:rsidRDefault="00B83815" w:rsidP="00B83815">
      <w:pPr>
        <w:pStyle w:val="Sangradetextonormal"/>
        <w:spacing w:line="240" w:lineRule="auto"/>
        <w:jc w:val="left"/>
        <w:rPr>
          <w:rFonts w:ascii="Arial Narrow" w:hAnsi="Arial Narrow"/>
          <w:sz w:val="25"/>
        </w:rPr>
      </w:pPr>
    </w:p>
    <w:p w:rsidR="00B83815" w:rsidRPr="00F35C79" w:rsidRDefault="00B83815" w:rsidP="00B83815">
      <w:pPr>
        <w:pStyle w:val="Sangradetextonormal"/>
        <w:spacing w:line="240" w:lineRule="auto"/>
        <w:jc w:val="left"/>
        <w:rPr>
          <w:rFonts w:ascii="Arial Narrow" w:hAnsi="Arial Narrow"/>
          <w:sz w:val="25"/>
        </w:rPr>
      </w:pPr>
    </w:p>
    <w:p w:rsidR="00B83815" w:rsidRPr="00F35C79" w:rsidRDefault="00B83815" w:rsidP="00B83815">
      <w:pPr>
        <w:pStyle w:val="Sangradetextonormal"/>
        <w:rPr>
          <w:rFonts w:ascii="Arial Narrow" w:hAnsi="Arial Narrow"/>
          <w:sz w:val="22"/>
          <w:szCs w:val="22"/>
        </w:rPr>
      </w:pPr>
      <w:r w:rsidRPr="00F35C79">
        <w:rPr>
          <w:rFonts w:ascii="Arial Narrow" w:hAnsi="Arial Narrow"/>
          <w:sz w:val="22"/>
          <w:szCs w:val="22"/>
        </w:rPr>
        <w:t>Este concepto se define como la diferencia entre los ingresos totales incluidos en la Ley de Ingresos con excepción de los financiamientos y los gastos totales de los entes públicos considerados en el Presupuesto de Egresos, excluyendo de estos últimos, las erogaciones asociadas al costo financiero y a la amortización de la deuda.</w:t>
      </w:r>
    </w:p>
    <w:p w:rsidR="00B83815" w:rsidRPr="00F35C79" w:rsidRDefault="00B83815" w:rsidP="00B83815">
      <w:pPr>
        <w:pStyle w:val="Sangradetextonormal"/>
        <w:spacing w:line="240" w:lineRule="exact"/>
        <w:rPr>
          <w:rFonts w:ascii="Arial Narrow" w:hAnsi="Arial Narrow"/>
          <w:sz w:val="22"/>
          <w:szCs w:val="22"/>
        </w:rPr>
      </w:pPr>
    </w:p>
    <w:p w:rsidR="00B83815" w:rsidRPr="00F35C79" w:rsidRDefault="00B83815" w:rsidP="00B83815">
      <w:pPr>
        <w:pStyle w:val="Sangradetextonormal"/>
        <w:spacing w:line="240" w:lineRule="exact"/>
        <w:rPr>
          <w:rFonts w:ascii="Arial Narrow" w:hAnsi="Arial Narrow"/>
          <w:sz w:val="22"/>
          <w:szCs w:val="22"/>
        </w:rPr>
      </w:pPr>
    </w:p>
    <w:p w:rsidR="00B83815" w:rsidRPr="00F35C79" w:rsidRDefault="00B83815" w:rsidP="00B83815">
      <w:pPr>
        <w:pStyle w:val="Sangradetextonormal"/>
        <w:rPr>
          <w:rFonts w:ascii="Arial Narrow" w:hAnsi="Arial Narrow"/>
          <w:sz w:val="22"/>
          <w:szCs w:val="22"/>
        </w:rPr>
      </w:pPr>
      <w:r w:rsidRPr="00F35C79">
        <w:rPr>
          <w:rFonts w:ascii="Arial Narrow" w:hAnsi="Arial Narrow"/>
          <w:sz w:val="22"/>
          <w:szCs w:val="22"/>
        </w:rPr>
        <w:t xml:space="preserve">El balance primario muestra que el Gobierno del Estado de Nayarit </w:t>
      </w:r>
      <w:r w:rsidR="008C467B">
        <w:rPr>
          <w:rFonts w:ascii="Arial Narrow" w:hAnsi="Arial Narrow"/>
          <w:sz w:val="22"/>
          <w:szCs w:val="22"/>
        </w:rPr>
        <w:t>durante e</w:t>
      </w:r>
      <w:r w:rsidR="006A2E34">
        <w:rPr>
          <w:rFonts w:ascii="Arial Narrow" w:hAnsi="Arial Narrow"/>
          <w:sz w:val="22"/>
          <w:szCs w:val="22"/>
        </w:rPr>
        <w:t>l Ejercicio Fiscal 2018</w:t>
      </w:r>
      <w:r w:rsidRPr="00F35C79">
        <w:rPr>
          <w:rFonts w:ascii="Arial Narrow" w:hAnsi="Arial Narrow"/>
          <w:sz w:val="22"/>
          <w:szCs w:val="22"/>
        </w:rPr>
        <w:t xml:space="preserve"> incurrió en un superávit por l</w:t>
      </w:r>
      <w:r w:rsidR="006A2E34">
        <w:rPr>
          <w:rFonts w:ascii="Arial Narrow" w:hAnsi="Arial Narrow"/>
          <w:sz w:val="22"/>
          <w:szCs w:val="22"/>
        </w:rPr>
        <w:t>a cantidad de $ 378,941,648.86</w:t>
      </w:r>
      <w:r w:rsidRPr="00F35C79">
        <w:rPr>
          <w:rFonts w:ascii="Arial Narrow" w:hAnsi="Arial Narrow"/>
          <w:sz w:val="22"/>
          <w:szCs w:val="22"/>
        </w:rPr>
        <w:t xml:space="preserve"> (</w:t>
      </w:r>
      <w:r w:rsidR="006A2E34">
        <w:rPr>
          <w:rFonts w:ascii="Arial Narrow" w:hAnsi="Arial Narrow"/>
          <w:sz w:val="22"/>
          <w:szCs w:val="22"/>
        </w:rPr>
        <w:t>trescientos setenta y ocho millones novecientos cuarenta y un mil seiscientos cuarenta y ocho pesos 86</w:t>
      </w:r>
      <w:r w:rsidRPr="00F35C79">
        <w:rPr>
          <w:rFonts w:ascii="Arial Narrow" w:hAnsi="Arial Narrow"/>
          <w:sz w:val="22"/>
          <w:szCs w:val="22"/>
        </w:rPr>
        <w:t>/100 m. n.).</w:t>
      </w:r>
    </w:p>
    <w:p w:rsidR="00B83815" w:rsidRPr="00F35C79" w:rsidRDefault="00B83815" w:rsidP="00B83815">
      <w:pPr>
        <w:pStyle w:val="Sangradetextonormal"/>
        <w:spacing w:line="240" w:lineRule="exact"/>
        <w:rPr>
          <w:rFonts w:ascii="Arial Narrow" w:hAnsi="Arial Narrow"/>
          <w:sz w:val="22"/>
          <w:szCs w:val="22"/>
        </w:rPr>
      </w:pPr>
    </w:p>
    <w:p w:rsidR="00B83815" w:rsidRPr="00F35C79" w:rsidRDefault="00B83815" w:rsidP="00B83815">
      <w:pPr>
        <w:pStyle w:val="Sangradetextonormal"/>
        <w:spacing w:line="240" w:lineRule="exact"/>
        <w:rPr>
          <w:rFonts w:ascii="Arial Narrow" w:hAnsi="Arial Narrow"/>
          <w:sz w:val="22"/>
          <w:szCs w:val="22"/>
        </w:rPr>
      </w:pPr>
    </w:p>
    <w:p w:rsidR="00B83815" w:rsidRPr="00DF2957" w:rsidRDefault="00B83815" w:rsidP="00B83815">
      <w:pPr>
        <w:pStyle w:val="Sangradetextonormal"/>
        <w:rPr>
          <w:rFonts w:ascii="Arial Narrow" w:hAnsi="Arial Narrow"/>
          <w:sz w:val="22"/>
          <w:szCs w:val="22"/>
        </w:rPr>
      </w:pPr>
      <w:r w:rsidRPr="00F35C79">
        <w:rPr>
          <w:rFonts w:ascii="Arial Narrow" w:hAnsi="Arial Narrow"/>
          <w:sz w:val="22"/>
          <w:szCs w:val="22"/>
        </w:rPr>
        <w:t>Cabe señalar que este indicador mide el excedente o faltante de recursos fina</w:t>
      </w:r>
      <w:r w:rsidR="00F35C79">
        <w:rPr>
          <w:rFonts w:ascii="Arial Narrow" w:hAnsi="Arial Narrow"/>
          <w:sz w:val="22"/>
          <w:szCs w:val="22"/>
        </w:rPr>
        <w:t xml:space="preserve">ncieros en términos monetarios, </w:t>
      </w:r>
      <w:r w:rsidRPr="00F35C79">
        <w:rPr>
          <w:rFonts w:ascii="Arial Narrow" w:hAnsi="Arial Narrow"/>
          <w:sz w:val="22"/>
          <w:szCs w:val="22"/>
        </w:rPr>
        <w:t>y refleja el esfuerzo o relajamiento fiscal en un período determinado, al excluir el servicio de obligaciones adquiridas en el pasado, por lo</w:t>
      </w:r>
      <w:r w:rsidR="006A2E34">
        <w:rPr>
          <w:rFonts w:ascii="Arial Narrow" w:hAnsi="Arial Narrow"/>
          <w:sz w:val="22"/>
          <w:szCs w:val="22"/>
        </w:rPr>
        <w:t xml:space="preserve"> que en el Ejercicio Fiscal 2018</w:t>
      </w:r>
      <w:r w:rsidRPr="00F35C79">
        <w:rPr>
          <w:rFonts w:ascii="Arial Narrow" w:hAnsi="Arial Narrow"/>
          <w:sz w:val="22"/>
          <w:szCs w:val="22"/>
        </w:rPr>
        <w:t xml:space="preserve"> se aprecia esta situación:</w: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6A2E34" w:rsidP="00B83815">
      <w:pPr>
        <w:pStyle w:val="Sangradetextonormal"/>
        <w:rPr>
          <w:rFonts w:ascii="Arial Narrow" w:hAnsi="Arial Narrow"/>
          <w:sz w:val="25"/>
        </w:rPr>
      </w:pPr>
      <w:r w:rsidRPr="006A2E34">
        <w:rPr>
          <w:noProof/>
          <w:lang w:val="es-MX" w:eastAsia="es-MX"/>
        </w:rPr>
        <w:drawing>
          <wp:anchor distT="0" distB="0" distL="114300" distR="114300" simplePos="0" relativeHeight="251986944" behindDoc="0" locked="0" layoutInCell="1" allowOverlap="1" wp14:anchorId="34CE8509" wp14:editId="71D28155">
            <wp:simplePos x="0" y="0"/>
            <wp:positionH relativeFrom="column">
              <wp:posOffset>415925</wp:posOffset>
            </wp:positionH>
            <wp:positionV relativeFrom="paragraph">
              <wp:posOffset>97155</wp:posOffset>
            </wp:positionV>
            <wp:extent cx="4773295" cy="952500"/>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329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szCs w:val="32"/>
        </w:rPr>
      </w:pPr>
    </w:p>
    <w:p w:rsidR="00B83815" w:rsidRPr="00992D26" w:rsidRDefault="00B83815" w:rsidP="00B83815">
      <w:pPr>
        <w:pStyle w:val="Sangradetextonormal"/>
        <w:rPr>
          <w:rFonts w:ascii="Arial Narrow" w:hAnsi="Arial Narrow"/>
          <w:sz w:val="25"/>
          <w:szCs w:val="32"/>
        </w:rPr>
      </w:pPr>
    </w:p>
    <w:p w:rsidR="00B83815" w:rsidRPr="00992D26" w:rsidRDefault="00B83815" w:rsidP="00B83815">
      <w:pPr>
        <w:pStyle w:val="Sangradetextonormal"/>
        <w:rPr>
          <w:rFonts w:ascii="Arial Narrow" w:hAnsi="Arial Narrow"/>
          <w:sz w:val="25"/>
          <w:szCs w:val="32"/>
        </w:rPr>
      </w:pPr>
    </w:p>
    <w:p w:rsidR="00B83815" w:rsidRDefault="00B83815"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B83815" w:rsidRPr="00F3254F" w:rsidRDefault="00B83815" w:rsidP="00B83815">
      <w:pPr>
        <w:pStyle w:val="Sangradetextonormal"/>
        <w:numPr>
          <w:ilvl w:val="0"/>
          <w:numId w:val="12"/>
        </w:numPr>
        <w:jc w:val="left"/>
        <w:rPr>
          <w:rFonts w:ascii="Arial Narrow" w:hAnsi="Arial Narrow"/>
          <w:b/>
          <w:bCs/>
          <w:szCs w:val="28"/>
        </w:rPr>
      </w:pPr>
      <w:r w:rsidRPr="00F3254F">
        <w:rPr>
          <w:rFonts w:ascii="Arial Narrow" w:hAnsi="Arial Narrow"/>
          <w:b/>
          <w:bCs/>
          <w:szCs w:val="28"/>
        </w:rPr>
        <w:lastRenderedPageBreak/>
        <w:t>Endeudamiento o Desendeudamiento</w:t>
      </w:r>
    </w:p>
    <w:p w:rsidR="00B83815" w:rsidRPr="00F3254F" w:rsidRDefault="00B83815" w:rsidP="00B83815">
      <w:pPr>
        <w:pStyle w:val="Sangradetextonormal"/>
        <w:spacing w:line="240" w:lineRule="exact"/>
        <w:jc w:val="left"/>
        <w:rPr>
          <w:rFonts w:ascii="Arial Narrow" w:hAnsi="Arial Narrow"/>
          <w:sz w:val="25"/>
        </w:rPr>
      </w:pPr>
    </w:p>
    <w:p w:rsidR="00B83815" w:rsidRPr="009B1507" w:rsidRDefault="00B83815" w:rsidP="00EF2C18">
      <w:pPr>
        <w:pStyle w:val="Sangradetextonormal"/>
        <w:rPr>
          <w:rFonts w:ascii="Arial Narrow" w:hAnsi="Arial Narrow"/>
          <w:sz w:val="16"/>
          <w:szCs w:val="16"/>
        </w:rPr>
      </w:pPr>
      <w:r w:rsidRPr="00F3254F">
        <w:rPr>
          <w:rFonts w:ascii="Arial Narrow" w:hAnsi="Arial Narrow"/>
          <w:sz w:val="22"/>
          <w:szCs w:val="22"/>
        </w:rPr>
        <w:t>Este concepto se define como la diferencia entre el uso del financiamiento y las amortizaciones efectuadas de las obligaciones</w:t>
      </w:r>
      <w:r w:rsidR="00F54863">
        <w:rPr>
          <w:rFonts w:ascii="Arial Narrow" w:hAnsi="Arial Narrow"/>
          <w:sz w:val="22"/>
          <w:szCs w:val="22"/>
        </w:rPr>
        <w:t xml:space="preserve"> constitutivas de deuda pública, por lo </w:t>
      </w:r>
      <w:r w:rsidR="008C467B">
        <w:rPr>
          <w:rFonts w:ascii="Arial Narrow" w:hAnsi="Arial Narrow"/>
          <w:sz w:val="22"/>
          <w:szCs w:val="22"/>
        </w:rPr>
        <w:t>que</w:t>
      </w:r>
      <w:r w:rsidR="00F54863">
        <w:rPr>
          <w:rFonts w:ascii="Arial Narrow" w:hAnsi="Arial Narrow"/>
          <w:sz w:val="22"/>
          <w:szCs w:val="22"/>
        </w:rPr>
        <w:t xml:space="preserve"> al analizar los registros del gasto se informa que</w:t>
      </w:r>
      <w:r w:rsidR="006A2E34">
        <w:rPr>
          <w:rFonts w:ascii="Arial Narrow" w:hAnsi="Arial Narrow"/>
          <w:sz w:val="22"/>
          <w:szCs w:val="22"/>
        </w:rPr>
        <w:t xml:space="preserve"> en el Ejercicio Fiscal 2018</w:t>
      </w:r>
      <w:r w:rsidRPr="00F3254F">
        <w:rPr>
          <w:rFonts w:ascii="Arial Narrow" w:hAnsi="Arial Narrow"/>
          <w:sz w:val="22"/>
          <w:szCs w:val="22"/>
        </w:rPr>
        <w:t xml:space="preserve"> el Gobierno del Estado de Nayarit reporta un desendeudamiento net</w:t>
      </w:r>
      <w:r w:rsidR="006A2E34">
        <w:rPr>
          <w:rFonts w:ascii="Arial Narrow" w:hAnsi="Arial Narrow"/>
          <w:sz w:val="22"/>
          <w:szCs w:val="22"/>
        </w:rPr>
        <w:t>o por importe de $ 50,232,971.67</w:t>
      </w:r>
      <w:r w:rsidRPr="00F3254F">
        <w:rPr>
          <w:rFonts w:ascii="Arial Narrow" w:hAnsi="Arial Narrow"/>
          <w:sz w:val="22"/>
          <w:szCs w:val="22"/>
        </w:rPr>
        <w:t xml:space="preserve"> (</w:t>
      </w:r>
      <w:r w:rsidR="006A2E34">
        <w:rPr>
          <w:rFonts w:ascii="Arial Narrow" w:hAnsi="Arial Narrow"/>
          <w:sz w:val="22"/>
          <w:szCs w:val="22"/>
        </w:rPr>
        <w:t>cincuenta millones doscientos treinta y dos mil novecientos setenta y un pesos 67</w:t>
      </w:r>
      <w:r w:rsidRPr="00F3254F">
        <w:rPr>
          <w:rFonts w:ascii="Arial Narrow" w:hAnsi="Arial Narrow"/>
          <w:sz w:val="22"/>
          <w:szCs w:val="22"/>
        </w:rPr>
        <w:t>/1</w:t>
      </w:r>
      <w:r w:rsidR="00F9253D">
        <w:rPr>
          <w:rFonts w:ascii="Arial Narrow" w:hAnsi="Arial Narrow"/>
          <w:sz w:val="22"/>
          <w:szCs w:val="22"/>
        </w:rPr>
        <w:t>00 m. n.), mismo que se expone</w:t>
      </w:r>
      <w:r w:rsidRPr="00F3254F">
        <w:rPr>
          <w:rFonts w:ascii="Arial Narrow" w:hAnsi="Arial Narrow"/>
          <w:sz w:val="22"/>
          <w:szCs w:val="22"/>
        </w:rPr>
        <w:t xml:space="preserve"> posteriormente en la sección en el que se analiza este indicador dentro del ap</w:t>
      </w:r>
      <w:r w:rsidR="00F54863">
        <w:rPr>
          <w:rFonts w:ascii="Arial Narrow" w:hAnsi="Arial Narrow"/>
          <w:sz w:val="22"/>
          <w:szCs w:val="22"/>
        </w:rPr>
        <w:t>artado denominado Deuda Pública</w:t>
      </w:r>
      <w:r w:rsidR="00EF2C18">
        <w:rPr>
          <w:rFonts w:ascii="Arial Narrow" w:hAnsi="Arial Narrow"/>
          <w:sz w:val="22"/>
          <w:szCs w:val="22"/>
        </w:rPr>
        <w:t>.</w:t>
      </w:r>
    </w:p>
    <w:p w:rsidR="009B1507" w:rsidRDefault="009B1507" w:rsidP="00B801BF">
      <w:pPr>
        <w:pStyle w:val="Sangradetextonormal"/>
        <w:spacing w:line="240" w:lineRule="auto"/>
        <w:ind w:left="1066" w:firstLine="0"/>
        <w:jc w:val="center"/>
        <w:rPr>
          <w:rFonts w:ascii="Arial Narrow" w:hAnsi="Arial Narrow"/>
          <w:b/>
          <w:bCs/>
          <w:szCs w:val="28"/>
        </w:rPr>
      </w:pPr>
    </w:p>
    <w:p w:rsidR="00B83815" w:rsidRDefault="00B83815" w:rsidP="00B83815">
      <w:pPr>
        <w:pStyle w:val="Sangradetextonormal"/>
        <w:ind w:left="1068" w:firstLine="0"/>
        <w:jc w:val="center"/>
        <w:rPr>
          <w:rFonts w:ascii="Arial Narrow" w:hAnsi="Arial Narrow"/>
          <w:b/>
          <w:bCs/>
          <w:szCs w:val="28"/>
        </w:rPr>
      </w:pPr>
      <w:r w:rsidRPr="00F35C79">
        <w:rPr>
          <w:rFonts w:ascii="Arial Narrow" w:hAnsi="Arial Narrow"/>
          <w:b/>
          <w:bCs/>
          <w:szCs w:val="28"/>
        </w:rPr>
        <w:t>Resumen General</w:t>
      </w:r>
    </w:p>
    <w:p w:rsidR="008C109D" w:rsidRPr="00F35C79" w:rsidRDefault="008C109D" w:rsidP="008C109D">
      <w:pPr>
        <w:pStyle w:val="Sangradetextonormal"/>
        <w:spacing w:line="120" w:lineRule="auto"/>
        <w:ind w:left="1066" w:firstLine="0"/>
        <w:jc w:val="center"/>
        <w:rPr>
          <w:rFonts w:ascii="Arial Narrow" w:hAnsi="Arial Narrow"/>
          <w:b/>
          <w:bCs/>
          <w:szCs w:val="28"/>
        </w:rPr>
      </w:pPr>
    </w:p>
    <w:p w:rsidR="00B83815" w:rsidRPr="00DF2957"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En el siguiente cuadro se presenta el panorama general de las finanzas públicas estatales, partiendo de la comparación entre los ingresos y gastos presupuestarios totales, excluyendo posteriormente los importes relativos al endeudamiento neto, así como e</w:t>
      </w:r>
      <w:r w:rsidR="001B6C92">
        <w:rPr>
          <w:rFonts w:ascii="Arial Narrow" w:hAnsi="Arial Narrow"/>
          <w:sz w:val="22"/>
          <w:szCs w:val="22"/>
        </w:rPr>
        <w:t xml:space="preserve">l pago de intereses </w:t>
      </w:r>
      <w:r w:rsidRPr="00F35C79">
        <w:rPr>
          <w:rFonts w:ascii="Arial Narrow" w:hAnsi="Arial Narrow"/>
          <w:sz w:val="22"/>
          <w:szCs w:val="22"/>
        </w:rPr>
        <w:t>de la deuda, para obtener finalmente el Balance Primario del Sector Público Presupuestario de N</w:t>
      </w:r>
      <w:r w:rsidR="001B6C92">
        <w:rPr>
          <w:rFonts w:ascii="Arial Narrow" w:hAnsi="Arial Narrow"/>
          <w:sz w:val="22"/>
          <w:szCs w:val="22"/>
        </w:rPr>
        <w:t>ayarit d</w:t>
      </w:r>
      <w:r w:rsidR="00EF2C18">
        <w:rPr>
          <w:rFonts w:ascii="Arial Narrow" w:hAnsi="Arial Narrow"/>
          <w:sz w:val="22"/>
          <w:szCs w:val="22"/>
        </w:rPr>
        <w:t>el Ejercicio Fiscal 2018 por un importe de                         $ 378,941,648.86 (trescientos setenta y ocho millones novecientos cuarenta y un mil seiscientos cuarenta y ocho pesos 86/100 m. n.):</w:t>
      </w:r>
    </w:p>
    <w:p w:rsidR="00B83815" w:rsidRPr="00992D26" w:rsidRDefault="00B83815" w:rsidP="00B83815">
      <w:pPr>
        <w:pStyle w:val="Sangradetextonormal"/>
        <w:rPr>
          <w:rFonts w:ascii="Arial Narrow" w:hAnsi="Arial Narrow"/>
          <w:sz w:val="25"/>
        </w:rPr>
      </w:pPr>
    </w:p>
    <w:p w:rsidR="00B83815" w:rsidRPr="00992D26" w:rsidRDefault="00EF2C18" w:rsidP="00B83815">
      <w:pPr>
        <w:pStyle w:val="Sangradetextonormal"/>
        <w:rPr>
          <w:rFonts w:ascii="Arial Narrow" w:hAnsi="Arial Narrow"/>
          <w:sz w:val="25"/>
        </w:rPr>
      </w:pPr>
      <w:r w:rsidRPr="00EF2C18">
        <w:rPr>
          <w:noProof/>
          <w:lang w:val="es-MX" w:eastAsia="es-MX"/>
        </w:rPr>
        <w:drawing>
          <wp:anchor distT="0" distB="0" distL="114300" distR="114300" simplePos="0" relativeHeight="251987968" behindDoc="0" locked="0" layoutInCell="1" allowOverlap="1" wp14:anchorId="37F266EA" wp14:editId="6962DE52">
            <wp:simplePos x="0" y="0"/>
            <wp:positionH relativeFrom="column">
              <wp:posOffset>301625</wp:posOffset>
            </wp:positionH>
            <wp:positionV relativeFrom="paragraph">
              <wp:posOffset>132080</wp:posOffset>
            </wp:positionV>
            <wp:extent cx="5314950" cy="20383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49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Default="00B83815" w:rsidP="00B83815">
      <w:pPr>
        <w:pStyle w:val="Sangradetextonormal"/>
        <w:rPr>
          <w:rFonts w:ascii="Arial Narrow" w:hAnsi="Arial Narrow"/>
          <w:sz w:val="25"/>
        </w:rPr>
      </w:pPr>
    </w:p>
    <w:p w:rsidR="00EF2C18" w:rsidRDefault="00EF2C18" w:rsidP="00B83815">
      <w:pPr>
        <w:pStyle w:val="Sangradetextonormal"/>
        <w:rPr>
          <w:rFonts w:ascii="Arial Narrow" w:hAnsi="Arial Narrow"/>
          <w:sz w:val="25"/>
        </w:rPr>
      </w:pPr>
    </w:p>
    <w:p w:rsidR="00EF2C18" w:rsidRDefault="00EF2C18" w:rsidP="00B83815">
      <w:pPr>
        <w:pStyle w:val="Sangradetextonormal"/>
        <w:rPr>
          <w:rFonts w:ascii="Arial Narrow" w:hAnsi="Arial Narrow"/>
          <w:sz w:val="25"/>
        </w:rPr>
      </w:pPr>
    </w:p>
    <w:p w:rsidR="00EF2C18" w:rsidRDefault="00EF2C18" w:rsidP="00B83815">
      <w:pPr>
        <w:pStyle w:val="Sangradetextonormal"/>
        <w:rPr>
          <w:rFonts w:ascii="Arial Narrow" w:hAnsi="Arial Narrow"/>
          <w:sz w:val="25"/>
        </w:rPr>
      </w:pPr>
      <w:bookmarkStart w:id="4" w:name="_GoBack"/>
      <w:bookmarkEnd w:id="4"/>
    </w:p>
    <w:sectPr w:rsidR="00EF2C18" w:rsidSect="0096266B">
      <w:headerReference w:type="even" r:id="rId17"/>
      <w:headerReference w:type="default" r:id="rId18"/>
      <w:footerReference w:type="even" r:id="rId19"/>
      <w:footerReference w:type="default" r:id="rId20"/>
      <w:headerReference w:type="first" r:id="rId21"/>
      <w:pgSz w:w="12240" w:h="15840" w:code="119"/>
      <w:pgMar w:top="3969" w:right="1259" w:bottom="851" w:left="1985" w:header="720" w:footer="748" w:gutter="0"/>
      <w:pgNumType w:start="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672" w:rsidRDefault="008E1672">
      <w:r>
        <w:separator/>
      </w:r>
    </w:p>
  </w:endnote>
  <w:endnote w:type="continuationSeparator" w:id="0">
    <w:p w:rsidR="008E1672" w:rsidRDefault="008E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Univers Light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EF6CB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F6CBE" w:rsidRDefault="00EF6C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EF6CBE">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96266B">
      <w:rPr>
        <w:rStyle w:val="Nmerodepgina"/>
        <w:noProof/>
      </w:rPr>
      <w:t>6</w:t>
    </w:r>
    <w:r>
      <w:rPr>
        <w:rStyle w:val="Nmerodepgina"/>
      </w:rPr>
      <w:fldChar w:fldCharType="end"/>
    </w:r>
  </w:p>
  <w:p w:rsidR="00EF6CBE" w:rsidRDefault="00EF6CBE">
    <w:pPr>
      <w:pStyle w:val="Piedepgina"/>
      <w:framePr w:wrap="around" w:vAnchor="text" w:hAnchor="margin" w:xAlign="center" w:y="1"/>
      <w:rPr>
        <w:rStyle w:val="Nmerodepgina"/>
      </w:rPr>
    </w:pPr>
  </w:p>
  <w:p w:rsidR="00EF6CBE" w:rsidRDefault="00EF6CB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672" w:rsidRDefault="008E1672">
      <w:r>
        <w:separator/>
      </w:r>
    </w:p>
  </w:footnote>
  <w:footnote w:type="continuationSeparator" w:id="0">
    <w:p w:rsidR="008E1672" w:rsidRDefault="008E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EF6CB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F6CBE" w:rsidRDefault="00EF6CB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EF6CBE">
    <w:pPr>
      <w:pStyle w:val="Encabezado"/>
      <w:framePr w:wrap="around" w:vAnchor="text" w:hAnchor="margin" w:xAlign="right" w:y="1"/>
      <w:rPr>
        <w:rStyle w:val="Nmerodepgina"/>
      </w:rPr>
    </w:pPr>
  </w:p>
  <w:p w:rsidR="00EF6CBE" w:rsidRDefault="00EF6CBE">
    <w:pPr>
      <w:pStyle w:val="Encabezado"/>
      <w:framePr w:wrap="around" w:vAnchor="text" w:hAnchor="margin" w:xAlign="center" w:y="1"/>
      <w:ind w:right="360"/>
      <w:rPr>
        <w:rStyle w:val="Nmerodepgina"/>
      </w:rPr>
    </w:pPr>
  </w:p>
  <w:p w:rsidR="00EF6CBE" w:rsidRDefault="00EF6CBE">
    <w:pPr>
      <w:pStyle w:val="Encabezado"/>
    </w:pPr>
    <w:r>
      <w:rPr>
        <w:rFonts w:ascii="Gill Sans" w:hAnsi="Gill Sans"/>
        <w:noProof/>
        <w:lang w:val="es-MX" w:eastAsia="es-MX"/>
      </w:rPr>
      <w:drawing>
        <wp:anchor distT="0" distB="0" distL="114300" distR="114300" simplePos="0" relativeHeight="251669504" behindDoc="0" locked="0" layoutInCell="1" allowOverlap="1" wp14:anchorId="3B527CD7" wp14:editId="668C1699">
          <wp:simplePos x="0" y="0"/>
          <wp:positionH relativeFrom="column">
            <wp:posOffset>-779145</wp:posOffset>
          </wp:positionH>
          <wp:positionV relativeFrom="paragraph">
            <wp:posOffset>-199936</wp:posOffset>
          </wp:positionV>
          <wp:extent cx="5428615" cy="1590675"/>
          <wp:effectExtent l="0" t="0" r="63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CBE" w:rsidRDefault="00EF6CBE">
    <w:pPr>
      <w:pStyle w:val="Encabezado"/>
    </w:pPr>
  </w:p>
  <w:p w:rsidR="00EF6CBE" w:rsidRDefault="00EF6CBE">
    <w:pPr>
      <w:pStyle w:val="Encabezado"/>
    </w:pPr>
  </w:p>
  <w:p w:rsidR="00EF6CBE" w:rsidRDefault="00EF6CBE">
    <w:pPr>
      <w:pStyle w:val="Encabezado"/>
    </w:pPr>
  </w:p>
  <w:p w:rsidR="00EF6CBE" w:rsidRDefault="00EF6CB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Pr="00B260DD" w:rsidRDefault="00EF6CBE">
    <w:pPr>
      <w:pStyle w:val="Encabezado"/>
      <w:rPr>
        <w:rFonts w:ascii="Gill Sans" w:hAnsi="Gill Sans"/>
        <w:lang w:val="es-MX"/>
      </w:rPr>
    </w:pPr>
    <w:r>
      <w:rPr>
        <w:rFonts w:ascii="Gill Sans" w:hAnsi="Gill Sans"/>
        <w:noProof/>
        <w:lang w:val="es-MX" w:eastAsia="es-MX"/>
      </w:rPr>
      <w:drawing>
        <wp:anchor distT="0" distB="0" distL="114300" distR="114300" simplePos="0" relativeHeight="251667456" behindDoc="0" locked="0" layoutInCell="1" allowOverlap="1" wp14:anchorId="274BEB43" wp14:editId="268D3099">
          <wp:simplePos x="0" y="0"/>
          <wp:positionH relativeFrom="column">
            <wp:posOffset>-810099</wp:posOffset>
          </wp:positionH>
          <wp:positionV relativeFrom="paragraph">
            <wp:posOffset>-154547</wp:posOffset>
          </wp:positionV>
          <wp:extent cx="5428615" cy="1590675"/>
          <wp:effectExtent l="0" t="0" r="63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CBE" w:rsidRDefault="00EF6CBE">
    <w:pPr>
      <w:pStyle w:val="Encabezado"/>
      <w:rPr>
        <w:rFonts w:ascii="Gill Sans" w:hAnsi="Gill Sans"/>
        <w:lang w:val="es-MX"/>
      </w:rPr>
    </w:pPr>
  </w:p>
  <w:p w:rsidR="00EF6CBE" w:rsidRPr="00F077FB" w:rsidRDefault="00EF6CBE">
    <w:pPr>
      <w:pStyle w:val="Encabezado"/>
      <w:rPr>
        <w:rFonts w:ascii="Gill Sans" w:hAnsi="Gill Sans"/>
        <w:i/>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jc w:val="right"/>
      <w:rPr>
        <w:rFonts w:ascii="Univers Light Condensed" w:hAnsi="Univers Light Condensed"/>
        <w:sz w:val="24"/>
        <w:lang w:val="es-MX"/>
      </w:rPr>
    </w:pPr>
  </w:p>
  <w:p w:rsidR="00EF6CBE" w:rsidRDefault="00EF6CBE">
    <w:pPr>
      <w:pStyle w:val="Encabezado"/>
      <w:jc w:val="right"/>
      <w:rPr>
        <w:rFonts w:ascii="Univers Light Condensed" w:hAnsi="Univers Light Condensed"/>
        <w:sz w:val="24"/>
        <w:lang w:val="es-MX"/>
      </w:rPr>
    </w:pPr>
  </w:p>
  <w:p w:rsidR="00EF6CBE" w:rsidRDefault="00EF6CBE">
    <w:pPr>
      <w:pStyle w:val="Encabezado"/>
      <w:jc w:val="right"/>
      <w:rPr>
        <w:rFonts w:ascii="Univers Light Condensed" w:hAnsi="Univers Light Condensed"/>
        <w:sz w:val="24"/>
        <w:lang w:val="es-MX"/>
      </w:rPr>
    </w:pPr>
  </w:p>
  <w:p w:rsidR="00EF6CBE" w:rsidRDefault="00EF6CBE">
    <w:pPr>
      <w:pStyle w:val="Encabezado"/>
      <w:jc w:val="right"/>
      <w:rPr>
        <w:rFonts w:ascii="Univers Light Condensed" w:hAnsi="Univers Light Condensed"/>
        <w:sz w:val="2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BC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4BD48C4"/>
    <w:multiLevelType w:val="hybridMultilevel"/>
    <w:tmpl w:val="9EB87C5C"/>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3">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23BD3C6C"/>
    <w:multiLevelType w:val="hybridMultilevel"/>
    <w:tmpl w:val="56FA1A4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23BF7DF1"/>
    <w:multiLevelType w:val="hybridMultilevel"/>
    <w:tmpl w:val="A594A0B8"/>
    <w:lvl w:ilvl="0" w:tplc="080A0001">
      <w:start w:val="1"/>
      <w:numFmt w:val="bullet"/>
      <w:lvlText w:val=""/>
      <w:lvlJc w:val="left"/>
      <w:pPr>
        <w:ind w:left="1596" w:hanging="360"/>
      </w:pPr>
      <w:rPr>
        <w:rFonts w:ascii="Symbol" w:hAnsi="Symbol" w:hint="default"/>
      </w:rPr>
    </w:lvl>
    <w:lvl w:ilvl="1" w:tplc="080A0003" w:tentative="1">
      <w:start w:val="1"/>
      <w:numFmt w:val="bullet"/>
      <w:lvlText w:val="o"/>
      <w:lvlJc w:val="left"/>
      <w:pPr>
        <w:ind w:left="2316" w:hanging="360"/>
      </w:pPr>
      <w:rPr>
        <w:rFonts w:ascii="Courier New" w:hAnsi="Courier New" w:cs="Courier New" w:hint="default"/>
      </w:rPr>
    </w:lvl>
    <w:lvl w:ilvl="2" w:tplc="080A0005" w:tentative="1">
      <w:start w:val="1"/>
      <w:numFmt w:val="bullet"/>
      <w:lvlText w:val=""/>
      <w:lvlJc w:val="left"/>
      <w:pPr>
        <w:ind w:left="3036" w:hanging="360"/>
      </w:pPr>
      <w:rPr>
        <w:rFonts w:ascii="Wingdings" w:hAnsi="Wingdings" w:hint="default"/>
      </w:rPr>
    </w:lvl>
    <w:lvl w:ilvl="3" w:tplc="080A0001" w:tentative="1">
      <w:start w:val="1"/>
      <w:numFmt w:val="bullet"/>
      <w:lvlText w:val=""/>
      <w:lvlJc w:val="left"/>
      <w:pPr>
        <w:ind w:left="3756" w:hanging="360"/>
      </w:pPr>
      <w:rPr>
        <w:rFonts w:ascii="Symbol" w:hAnsi="Symbol" w:hint="default"/>
      </w:rPr>
    </w:lvl>
    <w:lvl w:ilvl="4" w:tplc="080A0003" w:tentative="1">
      <w:start w:val="1"/>
      <w:numFmt w:val="bullet"/>
      <w:lvlText w:val="o"/>
      <w:lvlJc w:val="left"/>
      <w:pPr>
        <w:ind w:left="4476" w:hanging="360"/>
      </w:pPr>
      <w:rPr>
        <w:rFonts w:ascii="Courier New" w:hAnsi="Courier New" w:cs="Courier New" w:hint="default"/>
      </w:rPr>
    </w:lvl>
    <w:lvl w:ilvl="5" w:tplc="080A0005" w:tentative="1">
      <w:start w:val="1"/>
      <w:numFmt w:val="bullet"/>
      <w:lvlText w:val=""/>
      <w:lvlJc w:val="left"/>
      <w:pPr>
        <w:ind w:left="5196" w:hanging="360"/>
      </w:pPr>
      <w:rPr>
        <w:rFonts w:ascii="Wingdings" w:hAnsi="Wingdings" w:hint="default"/>
      </w:rPr>
    </w:lvl>
    <w:lvl w:ilvl="6" w:tplc="080A0001" w:tentative="1">
      <w:start w:val="1"/>
      <w:numFmt w:val="bullet"/>
      <w:lvlText w:val=""/>
      <w:lvlJc w:val="left"/>
      <w:pPr>
        <w:ind w:left="5916" w:hanging="360"/>
      </w:pPr>
      <w:rPr>
        <w:rFonts w:ascii="Symbol" w:hAnsi="Symbol" w:hint="default"/>
      </w:rPr>
    </w:lvl>
    <w:lvl w:ilvl="7" w:tplc="080A0003" w:tentative="1">
      <w:start w:val="1"/>
      <w:numFmt w:val="bullet"/>
      <w:lvlText w:val="o"/>
      <w:lvlJc w:val="left"/>
      <w:pPr>
        <w:ind w:left="6636" w:hanging="360"/>
      </w:pPr>
      <w:rPr>
        <w:rFonts w:ascii="Courier New" w:hAnsi="Courier New" w:cs="Courier New" w:hint="default"/>
      </w:rPr>
    </w:lvl>
    <w:lvl w:ilvl="8" w:tplc="080A0005" w:tentative="1">
      <w:start w:val="1"/>
      <w:numFmt w:val="bullet"/>
      <w:lvlText w:val=""/>
      <w:lvlJc w:val="left"/>
      <w:pPr>
        <w:ind w:left="7356" w:hanging="360"/>
      </w:pPr>
      <w:rPr>
        <w:rFonts w:ascii="Wingdings" w:hAnsi="Wingdings" w:hint="default"/>
      </w:rPr>
    </w:lvl>
  </w:abstractNum>
  <w:abstractNum w:abstractNumId="10">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1132F16"/>
    <w:multiLevelType w:val="hybridMultilevel"/>
    <w:tmpl w:val="A4D03AA2"/>
    <w:lvl w:ilvl="0" w:tplc="F4ECB6E2">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3">
    <w:nsid w:val="44E71322"/>
    <w:multiLevelType w:val="hybridMultilevel"/>
    <w:tmpl w:val="2786B946"/>
    <w:lvl w:ilvl="0" w:tplc="5A9C811A">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4">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4D672E24"/>
    <w:multiLevelType w:val="hybridMultilevel"/>
    <w:tmpl w:val="D5AA9BDC"/>
    <w:lvl w:ilvl="0" w:tplc="7382B07A">
      <w:start w:val="3"/>
      <w:numFmt w:val="bullet"/>
      <w:lvlText w:val=""/>
      <w:lvlJc w:val="left"/>
      <w:pPr>
        <w:ind w:left="1429" w:hanging="360"/>
      </w:pPr>
      <w:rPr>
        <w:rFonts w:ascii="Symbol" w:eastAsia="Times New Roman" w:hAnsi="Symbol"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0">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2">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5E7B58AF"/>
    <w:multiLevelType w:val="hybridMultilevel"/>
    <w:tmpl w:val="0CD0F97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44A44A9"/>
    <w:multiLevelType w:val="hybridMultilevel"/>
    <w:tmpl w:val="A9FEE9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19"/>
  </w:num>
  <w:num w:numId="4">
    <w:abstractNumId w:val="1"/>
  </w:num>
  <w:num w:numId="5">
    <w:abstractNumId w:val="24"/>
  </w:num>
  <w:num w:numId="6">
    <w:abstractNumId w:val="22"/>
  </w:num>
  <w:num w:numId="7">
    <w:abstractNumId w:val="28"/>
  </w:num>
  <w:num w:numId="8">
    <w:abstractNumId w:val="10"/>
  </w:num>
  <w:num w:numId="9">
    <w:abstractNumId w:val="18"/>
  </w:num>
  <w:num w:numId="10">
    <w:abstractNumId w:val="4"/>
  </w:num>
  <w:num w:numId="11">
    <w:abstractNumId w:val="20"/>
  </w:num>
  <w:num w:numId="12">
    <w:abstractNumId w:val="11"/>
  </w:num>
  <w:num w:numId="13">
    <w:abstractNumId w:val="23"/>
  </w:num>
  <w:num w:numId="14">
    <w:abstractNumId w:val="29"/>
  </w:num>
  <w:num w:numId="15">
    <w:abstractNumId w:val="31"/>
  </w:num>
  <w:num w:numId="16">
    <w:abstractNumId w:val="14"/>
  </w:num>
  <w:num w:numId="17">
    <w:abstractNumId w:val="26"/>
  </w:num>
  <w:num w:numId="18">
    <w:abstractNumId w:val="17"/>
  </w:num>
  <w:num w:numId="19">
    <w:abstractNumId w:val="32"/>
  </w:num>
  <w:num w:numId="20">
    <w:abstractNumId w:val="21"/>
  </w:num>
  <w:num w:numId="21">
    <w:abstractNumId w:val="30"/>
  </w:num>
  <w:num w:numId="22">
    <w:abstractNumId w:val="15"/>
  </w:num>
  <w:num w:numId="23">
    <w:abstractNumId w:val="6"/>
  </w:num>
  <w:num w:numId="24">
    <w:abstractNumId w:val="5"/>
  </w:num>
  <w:num w:numId="25">
    <w:abstractNumId w:val="0"/>
  </w:num>
  <w:num w:numId="26">
    <w:abstractNumId w:val="25"/>
  </w:num>
  <w:num w:numId="27">
    <w:abstractNumId w:val="9"/>
  </w:num>
  <w:num w:numId="28">
    <w:abstractNumId w:val="8"/>
  </w:num>
  <w:num w:numId="29">
    <w:abstractNumId w:val="13"/>
  </w:num>
  <w:num w:numId="30">
    <w:abstractNumId w:val="12"/>
  </w:num>
  <w:num w:numId="31">
    <w:abstractNumId w:val="16"/>
  </w:num>
  <w:num w:numId="32">
    <w:abstractNumId w:val="27"/>
  </w:num>
  <w:num w:numId="3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034B"/>
    <w:rsid w:val="000010EB"/>
    <w:rsid w:val="00001295"/>
    <w:rsid w:val="00001AD9"/>
    <w:rsid w:val="0000228A"/>
    <w:rsid w:val="00002309"/>
    <w:rsid w:val="0000235B"/>
    <w:rsid w:val="000023A9"/>
    <w:rsid w:val="00002949"/>
    <w:rsid w:val="00002DD9"/>
    <w:rsid w:val="00003709"/>
    <w:rsid w:val="00003E78"/>
    <w:rsid w:val="000043D0"/>
    <w:rsid w:val="000043F9"/>
    <w:rsid w:val="00004D91"/>
    <w:rsid w:val="00004E9B"/>
    <w:rsid w:val="00005A26"/>
    <w:rsid w:val="000064E6"/>
    <w:rsid w:val="000067A0"/>
    <w:rsid w:val="000101A9"/>
    <w:rsid w:val="0001148D"/>
    <w:rsid w:val="000119EC"/>
    <w:rsid w:val="0001204A"/>
    <w:rsid w:val="000127AE"/>
    <w:rsid w:val="00012DE0"/>
    <w:rsid w:val="00013307"/>
    <w:rsid w:val="00013924"/>
    <w:rsid w:val="00013986"/>
    <w:rsid w:val="0001433D"/>
    <w:rsid w:val="00014397"/>
    <w:rsid w:val="00014464"/>
    <w:rsid w:val="00016386"/>
    <w:rsid w:val="00017319"/>
    <w:rsid w:val="00017698"/>
    <w:rsid w:val="00017E66"/>
    <w:rsid w:val="00020534"/>
    <w:rsid w:val="00020587"/>
    <w:rsid w:val="00020B13"/>
    <w:rsid w:val="000212BA"/>
    <w:rsid w:val="00022424"/>
    <w:rsid w:val="000225C7"/>
    <w:rsid w:val="00024AA1"/>
    <w:rsid w:val="00024B48"/>
    <w:rsid w:val="00025106"/>
    <w:rsid w:val="00025641"/>
    <w:rsid w:val="00025C91"/>
    <w:rsid w:val="00026883"/>
    <w:rsid w:val="000272D1"/>
    <w:rsid w:val="0002751E"/>
    <w:rsid w:val="00027684"/>
    <w:rsid w:val="00027BC1"/>
    <w:rsid w:val="00027BDD"/>
    <w:rsid w:val="00027D4E"/>
    <w:rsid w:val="00027E6B"/>
    <w:rsid w:val="00030468"/>
    <w:rsid w:val="00030C8F"/>
    <w:rsid w:val="00031473"/>
    <w:rsid w:val="0003184C"/>
    <w:rsid w:val="00032A18"/>
    <w:rsid w:val="00032DC5"/>
    <w:rsid w:val="00032E5B"/>
    <w:rsid w:val="00033753"/>
    <w:rsid w:val="00033D64"/>
    <w:rsid w:val="000341B6"/>
    <w:rsid w:val="0003441F"/>
    <w:rsid w:val="00034609"/>
    <w:rsid w:val="00035131"/>
    <w:rsid w:val="00035197"/>
    <w:rsid w:val="000364FB"/>
    <w:rsid w:val="000373CF"/>
    <w:rsid w:val="000379A8"/>
    <w:rsid w:val="00037B70"/>
    <w:rsid w:val="000404E9"/>
    <w:rsid w:val="00040CC3"/>
    <w:rsid w:val="00040CFB"/>
    <w:rsid w:val="000411C4"/>
    <w:rsid w:val="000412C7"/>
    <w:rsid w:val="00042489"/>
    <w:rsid w:val="00042DDF"/>
    <w:rsid w:val="00042E73"/>
    <w:rsid w:val="000433A3"/>
    <w:rsid w:val="00043A5B"/>
    <w:rsid w:val="00043AFB"/>
    <w:rsid w:val="00043C2F"/>
    <w:rsid w:val="0004465A"/>
    <w:rsid w:val="000448B3"/>
    <w:rsid w:val="00044EE0"/>
    <w:rsid w:val="00046892"/>
    <w:rsid w:val="00046B35"/>
    <w:rsid w:val="00047396"/>
    <w:rsid w:val="00050488"/>
    <w:rsid w:val="00050E4F"/>
    <w:rsid w:val="0005135E"/>
    <w:rsid w:val="000515CB"/>
    <w:rsid w:val="00051649"/>
    <w:rsid w:val="00051901"/>
    <w:rsid w:val="00051D6D"/>
    <w:rsid w:val="000520C5"/>
    <w:rsid w:val="00052101"/>
    <w:rsid w:val="00052236"/>
    <w:rsid w:val="000523BC"/>
    <w:rsid w:val="00053209"/>
    <w:rsid w:val="0005331A"/>
    <w:rsid w:val="0005332B"/>
    <w:rsid w:val="0005366C"/>
    <w:rsid w:val="000537B9"/>
    <w:rsid w:val="00053B83"/>
    <w:rsid w:val="00054E38"/>
    <w:rsid w:val="00055088"/>
    <w:rsid w:val="00055104"/>
    <w:rsid w:val="0005574D"/>
    <w:rsid w:val="000557CF"/>
    <w:rsid w:val="00055F74"/>
    <w:rsid w:val="000560A9"/>
    <w:rsid w:val="00056C79"/>
    <w:rsid w:val="00056D25"/>
    <w:rsid w:val="000577A8"/>
    <w:rsid w:val="00057D14"/>
    <w:rsid w:val="00060CA4"/>
    <w:rsid w:val="00060F74"/>
    <w:rsid w:val="00061B35"/>
    <w:rsid w:val="00062464"/>
    <w:rsid w:val="000631CF"/>
    <w:rsid w:val="00063A1B"/>
    <w:rsid w:val="00063CD2"/>
    <w:rsid w:val="000647BA"/>
    <w:rsid w:val="00065017"/>
    <w:rsid w:val="000651F1"/>
    <w:rsid w:val="000653AD"/>
    <w:rsid w:val="00065473"/>
    <w:rsid w:val="00066822"/>
    <w:rsid w:val="00067442"/>
    <w:rsid w:val="00070318"/>
    <w:rsid w:val="0007066D"/>
    <w:rsid w:val="00070D22"/>
    <w:rsid w:val="00071611"/>
    <w:rsid w:val="00071799"/>
    <w:rsid w:val="00071F92"/>
    <w:rsid w:val="0007233A"/>
    <w:rsid w:val="000727F1"/>
    <w:rsid w:val="000729F5"/>
    <w:rsid w:val="00072D20"/>
    <w:rsid w:val="00073062"/>
    <w:rsid w:val="000748E5"/>
    <w:rsid w:val="00074F7F"/>
    <w:rsid w:val="00075596"/>
    <w:rsid w:val="00075E40"/>
    <w:rsid w:val="00077D59"/>
    <w:rsid w:val="00080748"/>
    <w:rsid w:val="00080B1C"/>
    <w:rsid w:val="00080FE2"/>
    <w:rsid w:val="000812E8"/>
    <w:rsid w:val="0008188B"/>
    <w:rsid w:val="0008338E"/>
    <w:rsid w:val="000842E8"/>
    <w:rsid w:val="0008455B"/>
    <w:rsid w:val="000849DD"/>
    <w:rsid w:val="00085F3D"/>
    <w:rsid w:val="000862E0"/>
    <w:rsid w:val="000862EF"/>
    <w:rsid w:val="00086AEC"/>
    <w:rsid w:val="00086EBE"/>
    <w:rsid w:val="0008740C"/>
    <w:rsid w:val="000874C5"/>
    <w:rsid w:val="00087DE5"/>
    <w:rsid w:val="00087F4A"/>
    <w:rsid w:val="000903C7"/>
    <w:rsid w:val="0009054C"/>
    <w:rsid w:val="00090595"/>
    <w:rsid w:val="000907E7"/>
    <w:rsid w:val="00090AE7"/>
    <w:rsid w:val="00090F95"/>
    <w:rsid w:val="00091BF1"/>
    <w:rsid w:val="00091EDA"/>
    <w:rsid w:val="000923CC"/>
    <w:rsid w:val="00092A01"/>
    <w:rsid w:val="00092AFC"/>
    <w:rsid w:val="00092BEF"/>
    <w:rsid w:val="0009314A"/>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20"/>
    <w:rsid w:val="000A218F"/>
    <w:rsid w:val="000A2769"/>
    <w:rsid w:val="000A31A4"/>
    <w:rsid w:val="000A3299"/>
    <w:rsid w:val="000A377C"/>
    <w:rsid w:val="000A38B2"/>
    <w:rsid w:val="000A3995"/>
    <w:rsid w:val="000A3B69"/>
    <w:rsid w:val="000A416D"/>
    <w:rsid w:val="000A6553"/>
    <w:rsid w:val="000A6CF9"/>
    <w:rsid w:val="000A74F5"/>
    <w:rsid w:val="000A784A"/>
    <w:rsid w:val="000A7BAE"/>
    <w:rsid w:val="000A7FBF"/>
    <w:rsid w:val="000B02FE"/>
    <w:rsid w:val="000B09B3"/>
    <w:rsid w:val="000B0A38"/>
    <w:rsid w:val="000B0B54"/>
    <w:rsid w:val="000B0C3E"/>
    <w:rsid w:val="000B0EDD"/>
    <w:rsid w:val="000B1EB7"/>
    <w:rsid w:val="000B1EBD"/>
    <w:rsid w:val="000B253D"/>
    <w:rsid w:val="000B2A77"/>
    <w:rsid w:val="000B2D84"/>
    <w:rsid w:val="000B2E20"/>
    <w:rsid w:val="000B30FE"/>
    <w:rsid w:val="000B3451"/>
    <w:rsid w:val="000B382D"/>
    <w:rsid w:val="000B3944"/>
    <w:rsid w:val="000B466B"/>
    <w:rsid w:val="000B47A3"/>
    <w:rsid w:val="000B55F0"/>
    <w:rsid w:val="000B56FB"/>
    <w:rsid w:val="000B5848"/>
    <w:rsid w:val="000B5BA5"/>
    <w:rsid w:val="000B5C99"/>
    <w:rsid w:val="000B6DCC"/>
    <w:rsid w:val="000B6FE2"/>
    <w:rsid w:val="000B70B5"/>
    <w:rsid w:val="000B715C"/>
    <w:rsid w:val="000B75C3"/>
    <w:rsid w:val="000B7F4D"/>
    <w:rsid w:val="000C03CD"/>
    <w:rsid w:val="000C0E90"/>
    <w:rsid w:val="000C0FDC"/>
    <w:rsid w:val="000C1204"/>
    <w:rsid w:val="000C1212"/>
    <w:rsid w:val="000C1678"/>
    <w:rsid w:val="000C1968"/>
    <w:rsid w:val="000C1D52"/>
    <w:rsid w:val="000C2238"/>
    <w:rsid w:val="000C3DE7"/>
    <w:rsid w:val="000C4318"/>
    <w:rsid w:val="000C47AD"/>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3155"/>
    <w:rsid w:val="000D4825"/>
    <w:rsid w:val="000D4BF7"/>
    <w:rsid w:val="000D4EE0"/>
    <w:rsid w:val="000D5D51"/>
    <w:rsid w:val="000D5D6F"/>
    <w:rsid w:val="000D5E32"/>
    <w:rsid w:val="000D618E"/>
    <w:rsid w:val="000D6782"/>
    <w:rsid w:val="000D6FAF"/>
    <w:rsid w:val="000E08B6"/>
    <w:rsid w:val="000E13BC"/>
    <w:rsid w:val="000E16EE"/>
    <w:rsid w:val="000E1BC4"/>
    <w:rsid w:val="000E1EA2"/>
    <w:rsid w:val="000E245F"/>
    <w:rsid w:val="000E2832"/>
    <w:rsid w:val="000E2A22"/>
    <w:rsid w:val="000E2C3C"/>
    <w:rsid w:val="000E3269"/>
    <w:rsid w:val="000E36ED"/>
    <w:rsid w:val="000E3868"/>
    <w:rsid w:val="000E3CD1"/>
    <w:rsid w:val="000E4211"/>
    <w:rsid w:val="000E4471"/>
    <w:rsid w:val="000E4C93"/>
    <w:rsid w:val="000E5370"/>
    <w:rsid w:val="000E5CA6"/>
    <w:rsid w:val="000E6EE0"/>
    <w:rsid w:val="000E77FE"/>
    <w:rsid w:val="000E7C41"/>
    <w:rsid w:val="000E7DBA"/>
    <w:rsid w:val="000E7F5C"/>
    <w:rsid w:val="000F04C1"/>
    <w:rsid w:val="000F12E9"/>
    <w:rsid w:val="000F1FC8"/>
    <w:rsid w:val="000F2066"/>
    <w:rsid w:val="000F2532"/>
    <w:rsid w:val="000F2C9B"/>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63D"/>
    <w:rsid w:val="000F77CD"/>
    <w:rsid w:val="000F7D85"/>
    <w:rsid w:val="000F7E68"/>
    <w:rsid w:val="0010044D"/>
    <w:rsid w:val="00100739"/>
    <w:rsid w:val="00100DEA"/>
    <w:rsid w:val="0010236D"/>
    <w:rsid w:val="0010251F"/>
    <w:rsid w:val="001025B9"/>
    <w:rsid w:val="0010269C"/>
    <w:rsid w:val="0010271E"/>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242"/>
    <w:rsid w:val="0011678E"/>
    <w:rsid w:val="00116AB8"/>
    <w:rsid w:val="0011722F"/>
    <w:rsid w:val="001172CF"/>
    <w:rsid w:val="001176EA"/>
    <w:rsid w:val="00120370"/>
    <w:rsid w:val="00120D0E"/>
    <w:rsid w:val="00121183"/>
    <w:rsid w:val="001217DE"/>
    <w:rsid w:val="00121904"/>
    <w:rsid w:val="001221AD"/>
    <w:rsid w:val="001233E8"/>
    <w:rsid w:val="001237D2"/>
    <w:rsid w:val="00124240"/>
    <w:rsid w:val="00124A70"/>
    <w:rsid w:val="00124AF8"/>
    <w:rsid w:val="00124F0F"/>
    <w:rsid w:val="0012550C"/>
    <w:rsid w:val="0012581A"/>
    <w:rsid w:val="001258BC"/>
    <w:rsid w:val="001266D3"/>
    <w:rsid w:val="0012672C"/>
    <w:rsid w:val="001267CD"/>
    <w:rsid w:val="00126974"/>
    <w:rsid w:val="00126DAD"/>
    <w:rsid w:val="00126FFA"/>
    <w:rsid w:val="00127166"/>
    <w:rsid w:val="00127480"/>
    <w:rsid w:val="001275DE"/>
    <w:rsid w:val="00127752"/>
    <w:rsid w:val="00127864"/>
    <w:rsid w:val="00130481"/>
    <w:rsid w:val="00130EB1"/>
    <w:rsid w:val="0013103A"/>
    <w:rsid w:val="00131777"/>
    <w:rsid w:val="00131B6B"/>
    <w:rsid w:val="00132325"/>
    <w:rsid w:val="00132E88"/>
    <w:rsid w:val="00133DC4"/>
    <w:rsid w:val="0013491C"/>
    <w:rsid w:val="00135A81"/>
    <w:rsid w:val="00135AA6"/>
    <w:rsid w:val="00135F0A"/>
    <w:rsid w:val="00136D6D"/>
    <w:rsid w:val="0014092F"/>
    <w:rsid w:val="001411DF"/>
    <w:rsid w:val="00141DAA"/>
    <w:rsid w:val="00141EE5"/>
    <w:rsid w:val="00141EEA"/>
    <w:rsid w:val="0014201C"/>
    <w:rsid w:val="00142956"/>
    <w:rsid w:val="00142961"/>
    <w:rsid w:val="00143454"/>
    <w:rsid w:val="00143679"/>
    <w:rsid w:val="001439B9"/>
    <w:rsid w:val="001443BA"/>
    <w:rsid w:val="001445B1"/>
    <w:rsid w:val="0014463A"/>
    <w:rsid w:val="001449B2"/>
    <w:rsid w:val="00145491"/>
    <w:rsid w:val="001457E2"/>
    <w:rsid w:val="00145A49"/>
    <w:rsid w:val="00145E66"/>
    <w:rsid w:val="0014660E"/>
    <w:rsid w:val="00146D01"/>
    <w:rsid w:val="00146E2C"/>
    <w:rsid w:val="0014748A"/>
    <w:rsid w:val="001476A0"/>
    <w:rsid w:val="00147787"/>
    <w:rsid w:val="00150AE3"/>
    <w:rsid w:val="00150BED"/>
    <w:rsid w:val="00151717"/>
    <w:rsid w:val="00151BA5"/>
    <w:rsid w:val="00151FA8"/>
    <w:rsid w:val="0015218F"/>
    <w:rsid w:val="00152212"/>
    <w:rsid w:val="00152289"/>
    <w:rsid w:val="00152938"/>
    <w:rsid w:val="0015299C"/>
    <w:rsid w:val="00152AB9"/>
    <w:rsid w:val="0015315A"/>
    <w:rsid w:val="001535EE"/>
    <w:rsid w:val="001538BC"/>
    <w:rsid w:val="0015394C"/>
    <w:rsid w:val="00153BEF"/>
    <w:rsid w:val="00153E58"/>
    <w:rsid w:val="00154762"/>
    <w:rsid w:val="00155412"/>
    <w:rsid w:val="0015579F"/>
    <w:rsid w:val="00155832"/>
    <w:rsid w:val="00155E87"/>
    <w:rsid w:val="00156249"/>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E7F"/>
    <w:rsid w:val="00164094"/>
    <w:rsid w:val="001640E2"/>
    <w:rsid w:val="0016510E"/>
    <w:rsid w:val="0016533D"/>
    <w:rsid w:val="00165383"/>
    <w:rsid w:val="001656D0"/>
    <w:rsid w:val="00165724"/>
    <w:rsid w:val="00165FA9"/>
    <w:rsid w:val="001662B6"/>
    <w:rsid w:val="001662C2"/>
    <w:rsid w:val="00166331"/>
    <w:rsid w:val="00166A12"/>
    <w:rsid w:val="00167308"/>
    <w:rsid w:val="00167624"/>
    <w:rsid w:val="00167B1C"/>
    <w:rsid w:val="00167D52"/>
    <w:rsid w:val="00170523"/>
    <w:rsid w:val="0017053F"/>
    <w:rsid w:val="00171506"/>
    <w:rsid w:val="00171750"/>
    <w:rsid w:val="00171F19"/>
    <w:rsid w:val="00171F6F"/>
    <w:rsid w:val="00172F15"/>
    <w:rsid w:val="00173282"/>
    <w:rsid w:val="0017368F"/>
    <w:rsid w:val="00173698"/>
    <w:rsid w:val="00174965"/>
    <w:rsid w:val="00174A50"/>
    <w:rsid w:val="00174E50"/>
    <w:rsid w:val="001760ED"/>
    <w:rsid w:val="00176488"/>
    <w:rsid w:val="00176890"/>
    <w:rsid w:val="00176D40"/>
    <w:rsid w:val="00176DF8"/>
    <w:rsid w:val="001775D6"/>
    <w:rsid w:val="001776AD"/>
    <w:rsid w:val="00177A40"/>
    <w:rsid w:val="00177E06"/>
    <w:rsid w:val="001801FD"/>
    <w:rsid w:val="0018094D"/>
    <w:rsid w:val="0018096B"/>
    <w:rsid w:val="00180EA9"/>
    <w:rsid w:val="00181026"/>
    <w:rsid w:val="00181508"/>
    <w:rsid w:val="00181AA1"/>
    <w:rsid w:val="001823B3"/>
    <w:rsid w:val="001823FA"/>
    <w:rsid w:val="00182B03"/>
    <w:rsid w:val="00182EB5"/>
    <w:rsid w:val="00183161"/>
    <w:rsid w:val="001834A3"/>
    <w:rsid w:val="001851F5"/>
    <w:rsid w:val="001856A4"/>
    <w:rsid w:val="00185871"/>
    <w:rsid w:val="00186FFC"/>
    <w:rsid w:val="001873B2"/>
    <w:rsid w:val="00187957"/>
    <w:rsid w:val="00187D10"/>
    <w:rsid w:val="00187FF6"/>
    <w:rsid w:val="00191440"/>
    <w:rsid w:val="0019243C"/>
    <w:rsid w:val="00192466"/>
    <w:rsid w:val="001924DC"/>
    <w:rsid w:val="001924DD"/>
    <w:rsid w:val="00193754"/>
    <w:rsid w:val="0019442C"/>
    <w:rsid w:val="00194825"/>
    <w:rsid w:val="00194ECA"/>
    <w:rsid w:val="00195235"/>
    <w:rsid w:val="00195AAF"/>
    <w:rsid w:val="00196479"/>
    <w:rsid w:val="001978FF"/>
    <w:rsid w:val="001979BF"/>
    <w:rsid w:val="00197DFC"/>
    <w:rsid w:val="00197EF2"/>
    <w:rsid w:val="00197F05"/>
    <w:rsid w:val="001A0777"/>
    <w:rsid w:val="001A0A0D"/>
    <w:rsid w:val="001A1E76"/>
    <w:rsid w:val="001A208C"/>
    <w:rsid w:val="001A23FD"/>
    <w:rsid w:val="001A2589"/>
    <w:rsid w:val="001A2BD8"/>
    <w:rsid w:val="001A32A8"/>
    <w:rsid w:val="001A42AA"/>
    <w:rsid w:val="001A49A1"/>
    <w:rsid w:val="001A4B5C"/>
    <w:rsid w:val="001A4F38"/>
    <w:rsid w:val="001A5009"/>
    <w:rsid w:val="001A51A9"/>
    <w:rsid w:val="001A539C"/>
    <w:rsid w:val="001A6232"/>
    <w:rsid w:val="001A64BC"/>
    <w:rsid w:val="001A6973"/>
    <w:rsid w:val="001A6B82"/>
    <w:rsid w:val="001A6F83"/>
    <w:rsid w:val="001A7872"/>
    <w:rsid w:val="001A7F72"/>
    <w:rsid w:val="001B0336"/>
    <w:rsid w:val="001B0CC8"/>
    <w:rsid w:val="001B1DD8"/>
    <w:rsid w:val="001B24FF"/>
    <w:rsid w:val="001B273D"/>
    <w:rsid w:val="001B2D59"/>
    <w:rsid w:val="001B5408"/>
    <w:rsid w:val="001B63C5"/>
    <w:rsid w:val="001B6C92"/>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E99"/>
    <w:rsid w:val="001C3F70"/>
    <w:rsid w:val="001C3F8E"/>
    <w:rsid w:val="001C43F6"/>
    <w:rsid w:val="001C5033"/>
    <w:rsid w:val="001C5300"/>
    <w:rsid w:val="001C5DA8"/>
    <w:rsid w:val="001C6364"/>
    <w:rsid w:val="001C6D90"/>
    <w:rsid w:val="001C6F19"/>
    <w:rsid w:val="001C706E"/>
    <w:rsid w:val="001C759B"/>
    <w:rsid w:val="001D0592"/>
    <w:rsid w:val="001D0609"/>
    <w:rsid w:val="001D07FE"/>
    <w:rsid w:val="001D0DAD"/>
    <w:rsid w:val="001D198B"/>
    <w:rsid w:val="001D1D36"/>
    <w:rsid w:val="001D1D99"/>
    <w:rsid w:val="001D27C3"/>
    <w:rsid w:val="001D2997"/>
    <w:rsid w:val="001D315A"/>
    <w:rsid w:val="001D33DC"/>
    <w:rsid w:val="001D45B5"/>
    <w:rsid w:val="001D4C05"/>
    <w:rsid w:val="001D541D"/>
    <w:rsid w:val="001D6BF7"/>
    <w:rsid w:val="001D6DC2"/>
    <w:rsid w:val="001D7126"/>
    <w:rsid w:val="001D73B6"/>
    <w:rsid w:val="001D74D1"/>
    <w:rsid w:val="001E0B35"/>
    <w:rsid w:val="001E11DC"/>
    <w:rsid w:val="001E153B"/>
    <w:rsid w:val="001E1774"/>
    <w:rsid w:val="001E18B1"/>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223"/>
    <w:rsid w:val="001E673F"/>
    <w:rsid w:val="001E67C4"/>
    <w:rsid w:val="001E7163"/>
    <w:rsid w:val="001E7BAE"/>
    <w:rsid w:val="001E7F25"/>
    <w:rsid w:val="001F026C"/>
    <w:rsid w:val="001F0AEA"/>
    <w:rsid w:val="001F0B38"/>
    <w:rsid w:val="001F0F5C"/>
    <w:rsid w:val="001F1803"/>
    <w:rsid w:val="001F1C71"/>
    <w:rsid w:val="001F21A4"/>
    <w:rsid w:val="001F223E"/>
    <w:rsid w:val="001F23DE"/>
    <w:rsid w:val="001F2B8F"/>
    <w:rsid w:val="001F4094"/>
    <w:rsid w:val="001F4475"/>
    <w:rsid w:val="001F4509"/>
    <w:rsid w:val="001F4748"/>
    <w:rsid w:val="001F4CEA"/>
    <w:rsid w:val="001F5754"/>
    <w:rsid w:val="001F5ABB"/>
    <w:rsid w:val="001F5F1E"/>
    <w:rsid w:val="001F61F3"/>
    <w:rsid w:val="001F6261"/>
    <w:rsid w:val="001F68BA"/>
    <w:rsid w:val="001F70C6"/>
    <w:rsid w:val="001F74C4"/>
    <w:rsid w:val="001F782E"/>
    <w:rsid w:val="001F7E86"/>
    <w:rsid w:val="001F7EFE"/>
    <w:rsid w:val="002007EB"/>
    <w:rsid w:val="00200B11"/>
    <w:rsid w:val="00200C6F"/>
    <w:rsid w:val="00201815"/>
    <w:rsid w:val="002024F0"/>
    <w:rsid w:val="00202960"/>
    <w:rsid w:val="00202B31"/>
    <w:rsid w:val="00202B94"/>
    <w:rsid w:val="00202C60"/>
    <w:rsid w:val="00203252"/>
    <w:rsid w:val="00203869"/>
    <w:rsid w:val="00203ED5"/>
    <w:rsid w:val="0020434F"/>
    <w:rsid w:val="002046FF"/>
    <w:rsid w:val="002047E6"/>
    <w:rsid w:val="0020497E"/>
    <w:rsid w:val="002051FA"/>
    <w:rsid w:val="002059A5"/>
    <w:rsid w:val="00205C5F"/>
    <w:rsid w:val="00206154"/>
    <w:rsid w:val="002065B1"/>
    <w:rsid w:val="00207284"/>
    <w:rsid w:val="0020778A"/>
    <w:rsid w:val="00207FD7"/>
    <w:rsid w:val="00210C19"/>
    <w:rsid w:val="00210C7A"/>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1B0"/>
    <w:rsid w:val="002174EC"/>
    <w:rsid w:val="002177AE"/>
    <w:rsid w:val="00217972"/>
    <w:rsid w:val="00217EFB"/>
    <w:rsid w:val="00221415"/>
    <w:rsid w:val="00221A37"/>
    <w:rsid w:val="00221C43"/>
    <w:rsid w:val="00222036"/>
    <w:rsid w:val="0022254B"/>
    <w:rsid w:val="00222E0C"/>
    <w:rsid w:val="002235BA"/>
    <w:rsid w:val="00224463"/>
    <w:rsid w:val="00225043"/>
    <w:rsid w:val="002259A8"/>
    <w:rsid w:val="00225A21"/>
    <w:rsid w:val="00226083"/>
    <w:rsid w:val="00226233"/>
    <w:rsid w:val="00226FD8"/>
    <w:rsid w:val="00227B90"/>
    <w:rsid w:val="00227CF8"/>
    <w:rsid w:val="002302A2"/>
    <w:rsid w:val="00230542"/>
    <w:rsid w:val="00230D1D"/>
    <w:rsid w:val="002311B1"/>
    <w:rsid w:val="002311B3"/>
    <w:rsid w:val="00231934"/>
    <w:rsid w:val="00231AAA"/>
    <w:rsid w:val="00232B1E"/>
    <w:rsid w:val="00232C73"/>
    <w:rsid w:val="0023359B"/>
    <w:rsid w:val="00233902"/>
    <w:rsid w:val="0023402D"/>
    <w:rsid w:val="002342B1"/>
    <w:rsid w:val="0023449A"/>
    <w:rsid w:val="00234A7F"/>
    <w:rsid w:val="00234AE3"/>
    <w:rsid w:val="0023575B"/>
    <w:rsid w:val="00235A2E"/>
    <w:rsid w:val="002379E8"/>
    <w:rsid w:val="002407A3"/>
    <w:rsid w:val="00240CDB"/>
    <w:rsid w:val="00241495"/>
    <w:rsid w:val="00241E62"/>
    <w:rsid w:val="0024217F"/>
    <w:rsid w:val="00242DAE"/>
    <w:rsid w:val="00243720"/>
    <w:rsid w:val="0024400F"/>
    <w:rsid w:val="002440B7"/>
    <w:rsid w:val="00244A13"/>
    <w:rsid w:val="00244CFC"/>
    <w:rsid w:val="00245066"/>
    <w:rsid w:val="002458B2"/>
    <w:rsid w:val="00246A49"/>
    <w:rsid w:val="00246CEA"/>
    <w:rsid w:val="0024706B"/>
    <w:rsid w:val="002506F3"/>
    <w:rsid w:val="00250C59"/>
    <w:rsid w:val="002524BA"/>
    <w:rsid w:val="002525AA"/>
    <w:rsid w:val="002528FB"/>
    <w:rsid w:val="00252DC9"/>
    <w:rsid w:val="00252FA0"/>
    <w:rsid w:val="00253DA1"/>
    <w:rsid w:val="00254596"/>
    <w:rsid w:val="00254B24"/>
    <w:rsid w:val="0025502D"/>
    <w:rsid w:val="00255D48"/>
    <w:rsid w:val="00256405"/>
    <w:rsid w:val="00256752"/>
    <w:rsid w:val="00257871"/>
    <w:rsid w:val="0025796C"/>
    <w:rsid w:val="0026074C"/>
    <w:rsid w:val="00260C70"/>
    <w:rsid w:val="0026142A"/>
    <w:rsid w:val="002617A5"/>
    <w:rsid w:val="00262152"/>
    <w:rsid w:val="00262355"/>
    <w:rsid w:val="00262790"/>
    <w:rsid w:val="0026305B"/>
    <w:rsid w:val="002632AD"/>
    <w:rsid w:val="002637B8"/>
    <w:rsid w:val="00263F29"/>
    <w:rsid w:val="00265CCA"/>
    <w:rsid w:val="002660E9"/>
    <w:rsid w:val="00266335"/>
    <w:rsid w:val="00266857"/>
    <w:rsid w:val="00266A52"/>
    <w:rsid w:val="002670D6"/>
    <w:rsid w:val="0026710B"/>
    <w:rsid w:val="00267434"/>
    <w:rsid w:val="00267D08"/>
    <w:rsid w:val="00270F51"/>
    <w:rsid w:val="002714A8"/>
    <w:rsid w:val="002717B8"/>
    <w:rsid w:val="002722CB"/>
    <w:rsid w:val="002726BE"/>
    <w:rsid w:val="002726C8"/>
    <w:rsid w:val="00273843"/>
    <w:rsid w:val="0027458B"/>
    <w:rsid w:val="0027465B"/>
    <w:rsid w:val="002746BA"/>
    <w:rsid w:val="00274908"/>
    <w:rsid w:val="00274D7B"/>
    <w:rsid w:val="00275280"/>
    <w:rsid w:val="00275625"/>
    <w:rsid w:val="00275986"/>
    <w:rsid w:val="00275B11"/>
    <w:rsid w:val="00275D75"/>
    <w:rsid w:val="00276697"/>
    <w:rsid w:val="00276B8F"/>
    <w:rsid w:val="00276DD4"/>
    <w:rsid w:val="00276EEE"/>
    <w:rsid w:val="002774FF"/>
    <w:rsid w:val="00277B25"/>
    <w:rsid w:val="00277B85"/>
    <w:rsid w:val="00277DFB"/>
    <w:rsid w:val="00280763"/>
    <w:rsid w:val="00280C71"/>
    <w:rsid w:val="00281050"/>
    <w:rsid w:val="0028139C"/>
    <w:rsid w:val="00281CFB"/>
    <w:rsid w:val="00282464"/>
    <w:rsid w:val="002827AB"/>
    <w:rsid w:val="002827EC"/>
    <w:rsid w:val="00282997"/>
    <w:rsid w:val="00282F9D"/>
    <w:rsid w:val="00283D35"/>
    <w:rsid w:val="002851BB"/>
    <w:rsid w:val="0028536C"/>
    <w:rsid w:val="0028604D"/>
    <w:rsid w:val="002860D6"/>
    <w:rsid w:val="002861DA"/>
    <w:rsid w:val="00286591"/>
    <w:rsid w:val="0028681F"/>
    <w:rsid w:val="0028690E"/>
    <w:rsid w:val="00286B2A"/>
    <w:rsid w:val="00287EB5"/>
    <w:rsid w:val="002900BA"/>
    <w:rsid w:val="0029018E"/>
    <w:rsid w:val="002903AE"/>
    <w:rsid w:val="002903CC"/>
    <w:rsid w:val="002905F7"/>
    <w:rsid w:val="002916C9"/>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C70"/>
    <w:rsid w:val="002A1D94"/>
    <w:rsid w:val="002A27F0"/>
    <w:rsid w:val="002A2B49"/>
    <w:rsid w:val="002A39FD"/>
    <w:rsid w:val="002A44F3"/>
    <w:rsid w:val="002A4A79"/>
    <w:rsid w:val="002A5566"/>
    <w:rsid w:val="002A56DE"/>
    <w:rsid w:val="002A587C"/>
    <w:rsid w:val="002B0232"/>
    <w:rsid w:val="002B04EB"/>
    <w:rsid w:val="002B0519"/>
    <w:rsid w:val="002B297F"/>
    <w:rsid w:val="002B39AE"/>
    <w:rsid w:val="002B3C08"/>
    <w:rsid w:val="002B514E"/>
    <w:rsid w:val="002B5A27"/>
    <w:rsid w:val="002B5D89"/>
    <w:rsid w:val="002B62B8"/>
    <w:rsid w:val="002B6EA0"/>
    <w:rsid w:val="002B781D"/>
    <w:rsid w:val="002B7CC2"/>
    <w:rsid w:val="002B7F17"/>
    <w:rsid w:val="002C01DC"/>
    <w:rsid w:val="002C058B"/>
    <w:rsid w:val="002C06BD"/>
    <w:rsid w:val="002C0B07"/>
    <w:rsid w:val="002C1786"/>
    <w:rsid w:val="002C18A2"/>
    <w:rsid w:val="002C2068"/>
    <w:rsid w:val="002C2A14"/>
    <w:rsid w:val="002C2B53"/>
    <w:rsid w:val="002C3148"/>
    <w:rsid w:val="002C3163"/>
    <w:rsid w:val="002C3AC4"/>
    <w:rsid w:val="002C44D0"/>
    <w:rsid w:val="002C4A2F"/>
    <w:rsid w:val="002C4B8A"/>
    <w:rsid w:val="002C5293"/>
    <w:rsid w:val="002C6AEF"/>
    <w:rsid w:val="002C6B82"/>
    <w:rsid w:val="002C6CD0"/>
    <w:rsid w:val="002C6F5D"/>
    <w:rsid w:val="002C742C"/>
    <w:rsid w:val="002D0309"/>
    <w:rsid w:val="002D0539"/>
    <w:rsid w:val="002D06D5"/>
    <w:rsid w:val="002D099A"/>
    <w:rsid w:val="002D0EE6"/>
    <w:rsid w:val="002D127B"/>
    <w:rsid w:val="002D14EE"/>
    <w:rsid w:val="002D1FDF"/>
    <w:rsid w:val="002D1FFD"/>
    <w:rsid w:val="002D247D"/>
    <w:rsid w:val="002D277D"/>
    <w:rsid w:val="002D343C"/>
    <w:rsid w:val="002D35B6"/>
    <w:rsid w:val="002D370A"/>
    <w:rsid w:val="002D3ECC"/>
    <w:rsid w:val="002D4037"/>
    <w:rsid w:val="002D45F2"/>
    <w:rsid w:val="002D4DCD"/>
    <w:rsid w:val="002D4FEA"/>
    <w:rsid w:val="002D53E1"/>
    <w:rsid w:val="002D53FF"/>
    <w:rsid w:val="002D5D4D"/>
    <w:rsid w:val="002D65C0"/>
    <w:rsid w:val="002D6AB6"/>
    <w:rsid w:val="002D6ACC"/>
    <w:rsid w:val="002D70D8"/>
    <w:rsid w:val="002D76AE"/>
    <w:rsid w:val="002E00AF"/>
    <w:rsid w:val="002E0315"/>
    <w:rsid w:val="002E0A33"/>
    <w:rsid w:val="002E16D4"/>
    <w:rsid w:val="002E21AC"/>
    <w:rsid w:val="002E258D"/>
    <w:rsid w:val="002E28EB"/>
    <w:rsid w:val="002E3943"/>
    <w:rsid w:val="002E4007"/>
    <w:rsid w:val="002E48ED"/>
    <w:rsid w:val="002E51A6"/>
    <w:rsid w:val="002E528C"/>
    <w:rsid w:val="002E543B"/>
    <w:rsid w:val="002E5919"/>
    <w:rsid w:val="002E708E"/>
    <w:rsid w:val="002E7989"/>
    <w:rsid w:val="002E7E22"/>
    <w:rsid w:val="002F061E"/>
    <w:rsid w:val="002F0DC5"/>
    <w:rsid w:val="002F0F66"/>
    <w:rsid w:val="002F1112"/>
    <w:rsid w:val="002F1356"/>
    <w:rsid w:val="002F2933"/>
    <w:rsid w:val="002F2E13"/>
    <w:rsid w:val="002F2F29"/>
    <w:rsid w:val="002F306F"/>
    <w:rsid w:val="002F3F09"/>
    <w:rsid w:val="002F5668"/>
    <w:rsid w:val="002F5A60"/>
    <w:rsid w:val="002F5C77"/>
    <w:rsid w:val="002F5CF4"/>
    <w:rsid w:val="002F6262"/>
    <w:rsid w:val="002F6B8E"/>
    <w:rsid w:val="002F7BFE"/>
    <w:rsid w:val="0030010F"/>
    <w:rsid w:val="00300234"/>
    <w:rsid w:val="0030057E"/>
    <w:rsid w:val="00300D88"/>
    <w:rsid w:val="0030151F"/>
    <w:rsid w:val="003025C2"/>
    <w:rsid w:val="0030282E"/>
    <w:rsid w:val="00303044"/>
    <w:rsid w:val="003034E2"/>
    <w:rsid w:val="0030368B"/>
    <w:rsid w:val="0030579A"/>
    <w:rsid w:val="0030598E"/>
    <w:rsid w:val="00305E39"/>
    <w:rsid w:val="00305E79"/>
    <w:rsid w:val="0030750C"/>
    <w:rsid w:val="00310147"/>
    <w:rsid w:val="003104B3"/>
    <w:rsid w:val="0031057D"/>
    <w:rsid w:val="003107D4"/>
    <w:rsid w:val="00310927"/>
    <w:rsid w:val="0031093C"/>
    <w:rsid w:val="00310A38"/>
    <w:rsid w:val="00310C0A"/>
    <w:rsid w:val="00310D4A"/>
    <w:rsid w:val="00310E9D"/>
    <w:rsid w:val="00311117"/>
    <w:rsid w:val="00311A25"/>
    <w:rsid w:val="00311F08"/>
    <w:rsid w:val="00312617"/>
    <w:rsid w:val="0031290C"/>
    <w:rsid w:val="003130E7"/>
    <w:rsid w:val="00314002"/>
    <w:rsid w:val="00314565"/>
    <w:rsid w:val="003145E7"/>
    <w:rsid w:val="00314817"/>
    <w:rsid w:val="00315174"/>
    <w:rsid w:val="00315483"/>
    <w:rsid w:val="003161B9"/>
    <w:rsid w:val="003164F4"/>
    <w:rsid w:val="00316703"/>
    <w:rsid w:val="00316A0F"/>
    <w:rsid w:val="003171C1"/>
    <w:rsid w:val="00317582"/>
    <w:rsid w:val="00317678"/>
    <w:rsid w:val="00317693"/>
    <w:rsid w:val="00317700"/>
    <w:rsid w:val="00317825"/>
    <w:rsid w:val="00317B18"/>
    <w:rsid w:val="00317CFA"/>
    <w:rsid w:val="003204E5"/>
    <w:rsid w:val="00320758"/>
    <w:rsid w:val="00320AED"/>
    <w:rsid w:val="00321714"/>
    <w:rsid w:val="00321BCA"/>
    <w:rsid w:val="00321CE8"/>
    <w:rsid w:val="00322C67"/>
    <w:rsid w:val="00322ECF"/>
    <w:rsid w:val="0032344A"/>
    <w:rsid w:val="00323609"/>
    <w:rsid w:val="0032395A"/>
    <w:rsid w:val="00323B64"/>
    <w:rsid w:val="00324207"/>
    <w:rsid w:val="00324879"/>
    <w:rsid w:val="00324D92"/>
    <w:rsid w:val="00324D95"/>
    <w:rsid w:val="003251DE"/>
    <w:rsid w:val="00325995"/>
    <w:rsid w:val="003259F1"/>
    <w:rsid w:val="0032735B"/>
    <w:rsid w:val="003276DA"/>
    <w:rsid w:val="00327E3E"/>
    <w:rsid w:val="0033176A"/>
    <w:rsid w:val="00331E35"/>
    <w:rsid w:val="00331EF8"/>
    <w:rsid w:val="0033216B"/>
    <w:rsid w:val="00332AAE"/>
    <w:rsid w:val="00332BB1"/>
    <w:rsid w:val="00333661"/>
    <w:rsid w:val="00333726"/>
    <w:rsid w:val="00333956"/>
    <w:rsid w:val="00334317"/>
    <w:rsid w:val="00334CE4"/>
    <w:rsid w:val="00335084"/>
    <w:rsid w:val="00335287"/>
    <w:rsid w:val="003359CC"/>
    <w:rsid w:val="00335BEB"/>
    <w:rsid w:val="00335D62"/>
    <w:rsid w:val="00336001"/>
    <w:rsid w:val="003361A9"/>
    <w:rsid w:val="00336218"/>
    <w:rsid w:val="0033659B"/>
    <w:rsid w:val="00336C47"/>
    <w:rsid w:val="00337E4A"/>
    <w:rsid w:val="003406B3"/>
    <w:rsid w:val="0034086D"/>
    <w:rsid w:val="00340AD7"/>
    <w:rsid w:val="00341741"/>
    <w:rsid w:val="00342346"/>
    <w:rsid w:val="003427B8"/>
    <w:rsid w:val="00342A28"/>
    <w:rsid w:val="00342B6C"/>
    <w:rsid w:val="003438EA"/>
    <w:rsid w:val="00343A6B"/>
    <w:rsid w:val="00343E5A"/>
    <w:rsid w:val="003450C1"/>
    <w:rsid w:val="003456AF"/>
    <w:rsid w:val="00345947"/>
    <w:rsid w:val="0034597B"/>
    <w:rsid w:val="00345B9D"/>
    <w:rsid w:val="003462B7"/>
    <w:rsid w:val="0034630E"/>
    <w:rsid w:val="00346481"/>
    <w:rsid w:val="00346A3A"/>
    <w:rsid w:val="00346E41"/>
    <w:rsid w:val="00347313"/>
    <w:rsid w:val="00347A9E"/>
    <w:rsid w:val="00347B3E"/>
    <w:rsid w:val="0035021F"/>
    <w:rsid w:val="00350E81"/>
    <w:rsid w:val="00351367"/>
    <w:rsid w:val="00351747"/>
    <w:rsid w:val="00352246"/>
    <w:rsid w:val="0035295D"/>
    <w:rsid w:val="00352A71"/>
    <w:rsid w:val="00352E66"/>
    <w:rsid w:val="00352EA4"/>
    <w:rsid w:val="00354376"/>
    <w:rsid w:val="00354414"/>
    <w:rsid w:val="00354731"/>
    <w:rsid w:val="00354E19"/>
    <w:rsid w:val="00354E28"/>
    <w:rsid w:val="003554CD"/>
    <w:rsid w:val="0035596D"/>
    <w:rsid w:val="0035669E"/>
    <w:rsid w:val="003566ED"/>
    <w:rsid w:val="003567AD"/>
    <w:rsid w:val="00356842"/>
    <w:rsid w:val="00356D22"/>
    <w:rsid w:val="003570E9"/>
    <w:rsid w:val="003570F7"/>
    <w:rsid w:val="00357114"/>
    <w:rsid w:val="00357392"/>
    <w:rsid w:val="0035789E"/>
    <w:rsid w:val="003602D2"/>
    <w:rsid w:val="00360357"/>
    <w:rsid w:val="00360A34"/>
    <w:rsid w:val="00360E38"/>
    <w:rsid w:val="00360F5F"/>
    <w:rsid w:val="00361E5D"/>
    <w:rsid w:val="003622F5"/>
    <w:rsid w:val="0036240C"/>
    <w:rsid w:val="0036318E"/>
    <w:rsid w:val="00363386"/>
    <w:rsid w:val="003635A6"/>
    <w:rsid w:val="00363705"/>
    <w:rsid w:val="003644F8"/>
    <w:rsid w:val="0036453E"/>
    <w:rsid w:val="0036537E"/>
    <w:rsid w:val="00365443"/>
    <w:rsid w:val="00366839"/>
    <w:rsid w:val="00366D51"/>
    <w:rsid w:val="00367F61"/>
    <w:rsid w:val="003706CE"/>
    <w:rsid w:val="00370D54"/>
    <w:rsid w:val="00371503"/>
    <w:rsid w:val="00371535"/>
    <w:rsid w:val="0037155B"/>
    <w:rsid w:val="00372052"/>
    <w:rsid w:val="00372550"/>
    <w:rsid w:val="00372E54"/>
    <w:rsid w:val="00372F2A"/>
    <w:rsid w:val="00373303"/>
    <w:rsid w:val="003736CF"/>
    <w:rsid w:val="003738BD"/>
    <w:rsid w:val="00374248"/>
    <w:rsid w:val="003747F9"/>
    <w:rsid w:val="00374B08"/>
    <w:rsid w:val="00374BF9"/>
    <w:rsid w:val="003751CF"/>
    <w:rsid w:val="0037534B"/>
    <w:rsid w:val="00375663"/>
    <w:rsid w:val="00375C44"/>
    <w:rsid w:val="00375C62"/>
    <w:rsid w:val="00375E59"/>
    <w:rsid w:val="003764A5"/>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159F"/>
    <w:rsid w:val="00391A6C"/>
    <w:rsid w:val="0039259E"/>
    <w:rsid w:val="0039310F"/>
    <w:rsid w:val="0039351D"/>
    <w:rsid w:val="00393573"/>
    <w:rsid w:val="00393647"/>
    <w:rsid w:val="00393F7D"/>
    <w:rsid w:val="003945F8"/>
    <w:rsid w:val="0039472C"/>
    <w:rsid w:val="00395236"/>
    <w:rsid w:val="0039632A"/>
    <w:rsid w:val="003968E9"/>
    <w:rsid w:val="00396CB4"/>
    <w:rsid w:val="00397010"/>
    <w:rsid w:val="00397381"/>
    <w:rsid w:val="003973DC"/>
    <w:rsid w:val="00397FC8"/>
    <w:rsid w:val="003A0606"/>
    <w:rsid w:val="003A14C8"/>
    <w:rsid w:val="003A1E6D"/>
    <w:rsid w:val="003A2891"/>
    <w:rsid w:val="003A2A69"/>
    <w:rsid w:val="003A370B"/>
    <w:rsid w:val="003A395D"/>
    <w:rsid w:val="003A3E81"/>
    <w:rsid w:val="003A40B2"/>
    <w:rsid w:val="003A43BB"/>
    <w:rsid w:val="003A4641"/>
    <w:rsid w:val="003A5894"/>
    <w:rsid w:val="003A5975"/>
    <w:rsid w:val="003A5C1C"/>
    <w:rsid w:val="003A60DB"/>
    <w:rsid w:val="003A6100"/>
    <w:rsid w:val="003A6900"/>
    <w:rsid w:val="003A6BDB"/>
    <w:rsid w:val="003A7139"/>
    <w:rsid w:val="003A7C1C"/>
    <w:rsid w:val="003A7C69"/>
    <w:rsid w:val="003B09A3"/>
    <w:rsid w:val="003B09AC"/>
    <w:rsid w:val="003B0F8F"/>
    <w:rsid w:val="003B1DF3"/>
    <w:rsid w:val="003B234E"/>
    <w:rsid w:val="003B289E"/>
    <w:rsid w:val="003B28F3"/>
    <w:rsid w:val="003B2BC1"/>
    <w:rsid w:val="003B3C3F"/>
    <w:rsid w:val="003B40B9"/>
    <w:rsid w:val="003B4588"/>
    <w:rsid w:val="003B560D"/>
    <w:rsid w:val="003B5731"/>
    <w:rsid w:val="003B5A87"/>
    <w:rsid w:val="003B5D70"/>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3F15"/>
    <w:rsid w:val="003C4152"/>
    <w:rsid w:val="003C56FB"/>
    <w:rsid w:val="003C5CFF"/>
    <w:rsid w:val="003C6B00"/>
    <w:rsid w:val="003C6E96"/>
    <w:rsid w:val="003C7304"/>
    <w:rsid w:val="003C73C1"/>
    <w:rsid w:val="003C7816"/>
    <w:rsid w:val="003C7B02"/>
    <w:rsid w:val="003C7B15"/>
    <w:rsid w:val="003D005E"/>
    <w:rsid w:val="003D0263"/>
    <w:rsid w:val="003D0626"/>
    <w:rsid w:val="003D072E"/>
    <w:rsid w:val="003D1F95"/>
    <w:rsid w:val="003D213C"/>
    <w:rsid w:val="003D24F2"/>
    <w:rsid w:val="003D28B2"/>
    <w:rsid w:val="003D2FB2"/>
    <w:rsid w:val="003D33F5"/>
    <w:rsid w:val="003D3793"/>
    <w:rsid w:val="003D3A56"/>
    <w:rsid w:val="003D3A73"/>
    <w:rsid w:val="003D3F63"/>
    <w:rsid w:val="003D40F4"/>
    <w:rsid w:val="003D47A2"/>
    <w:rsid w:val="003D47FA"/>
    <w:rsid w:val="003D4A7C"/>
    <w:rsid w:val="003D4F6B"/>
    <w:rsid w:val="003D5417"/>
    <w:rsid w:val="003D5829"/>
    <w:rsid w:val="003D61E5"/>
    <w:rsid w:val="003D672C"/>
    <w:rsid w:val="003D6C3A"/>
    <w:rsid w:val="003D73BD"/>
    <w:rsid w:val="003D7B17"/>
    <w:rsid w:val="003D7E48"/>
    <w:rsid w:val="003D7E9C"/>
    <w:rsid w:val="003D7F9C"/>
    <w:rsid w:val="003E0064"/>
    <w:rsid w:val="003E071C"/>
    <w:rsid w:val="003E0D14"/>
    <w:rsid w:val="003E1292"/>
    <w:rsid w:val="003E1498"/>
    <w:rsid w:val="003E15F7"/>
    <w:rsid w:val="003E179D"/>
    <w:rsid w:val="003E17B6"/>
    <w:rsid w:val="003E235B"/>
    <w:rsid w:val="003E27E1"/>
    <w:rsid w:val="003E2838"/>
    <w:rsid w:val="003E2B7F"/>
    <w:rsid w:val="003E2DBE"/>
    <w:rsid w:val="003E3703"/>
    <w:rsid w:val="003E3C7D"/>
    <w:rsid w:val="003E3DCE"/>
    <w:rsid w:val="003E3F1C"/>
    <w:rsid w:val="003E42F8"/>
    <w:rsid w:val="003E4C51"/>
    <w:rsid w:val="003E4F38"/>
    <w:rsid w:val="003E553F"/>
    <w:rsid w:val="003E6AA7"/>
    <w:rsid w:val="003E6AB1"/>
    <w:rsid w:val="003E6C3D"/>
    <w:rsid w:val="003E6D9C"/>
    <w:rsid w:val="003E6F37"/>
    <w:rsid w:val="003E790E"/>
    <w:rsid w:val="003E7AED"/>
    <w:rsid w:val="003E7FF4"/>
    <w:rsid w:val="003F029F"/>
    <w:rsid w:val="003F0B46"/>
    <w:rsid w:val="003F0EBB"/>
    <w:rsid w:val="003F110C"/>
    <w:rsid w:val="003F14BD"/>
    <w:rsid w:val="003F15C7"/>
    <w:rsid w:val="003F16BB"/>
    <w:rsid w:val="003F18EB"/>
    <w:rsid w:val="003F1A4B"/>
    <w:rsid w:val="003F1D87"/>
    <w:rsid w:val="003F2463"/>
    <w:rsid w:val="003F4EB9"/>
    <w:rsid w:val="003F5B28"/>
    <w:rsid w:val="003F5B97"/>
    <w:rsid w:val="003F6841"/>
    <w:rsid w:val="003F6BAA"/>
    <w:rsid w:val="003F6DF7"/>
    <w:rsid w:val="003F7995"/>
    <w:rsid w:val="003F7E0C"/>
    <w:rsid w:val="004002E5"/>
    <w:rsid w:val="004003B5"/>
    <w:rsid w:val="00400AA6"/>
    <w:rsid w:val="0040122E"/>
    <w:rsid w:val="00401346"/>
    <w:rsid w:val="004015F5"/>
    <w:rsid w:val="0040306F"/>
    <w:rsid w:val="00403450"/>
    <w:rsid w:val="004046CA"/>
    <w:rsid w:val="00404CD3"/>
    <w:rsid w:val="00404F9A"/>
    <w:rsid w:val="00405290"/>
    <w:rsid w:val="00405FCB"/>
    <w:rsid w:val="004060A0"/>
    <w:rsid w:val="004060AC"/>
    <w:rsid w:val="0040630B"/>
    <w:rsid w:val="0040636B"/>
    <w:rsid w:val="004064DD"/>
    <w:rsid w:val="00406EAD"/>
    <w:rsid w:val="004070F4"/>
    <w:rsid w:val="0040714B"/>
    <w:rsid w:val="00407283"/>
    <w:rsid w:val="00407387"/>
    <w:rsid w:val="00407A57"/>
    <w:rsid w:val="00407BDA"/>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116D"/>
    <w:rsid w:val="00421C2E"/>
    <w:rsid w:val="004221AE"/>
    <w:rsid w:val="004222D4"/>
    <w:rsid w:val="00422329"/>
    <w:rsid w:val="0042283D"/>
    <w:rsid w:val="00422D12"/>
    <w:rsid w:val="00423980"/>
    <w:rsid w:val="00424571"/>
    <w:rsid w:val="00425267"/>
    <w:rsid w:val="00425409"/>
    <w:rsid w:val="00426507"/>
    <w:rsid w:val="004269D5"/>
    <w:rsid w:val="00426B1C"/>
    <w:rsid w:val="00426BD1"/>
    <w:rsid w:val="00426D26"/>
    <w:rsid w:val="00427167"/>
    <w:rsid w:val="00427667"/>
    <w:rsid w:val="00427A41"/>
    <w:rsid w:val="00427C04"/>
    <w:rsid w:val="00430867"/>
    <w:rsid w:val="0043120C"/>
    <w:rsid w:val="004312E4"/>
    <w:rsid w:val="0043148B"/>
    <w:rsid w:val="00431799"/>
    <w:rsid w:val="0043226D"/>
    <w:rsid w:val="004330CD"/>
    <w:rsid w:val="00433856"/>
    <w:rsid w:val="00433B3F"/>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154"/>
    <w:rsid w:val="004442B4"/>
    <w:rsid w:val="004445B6"/>
    <w:rsid w:val="00444966"/>
    <w:rsid w:val="00444CC6"/>
    <w:rsid w:val="004452EA"/>
    <w:rsid w:val="00445476"/>
    <w:rsid w:val="004456A5"/>
    <w:rsid w:val="004456F1"/>
    <w:rsid w:val="0044586D"/>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F13"/>
    <w:rsid w:val="00456821"/>
    <w:rsid w:val="00456ED8"/>
    <w:rsid w:val="0045760D"/>
    <w:rsid w:val="004606CF"/>
    <w:rsid w:val="00461335"/>
    <w:rsid w:val="0046171E"/>
    <w:rsid w:val="00461805"/>
    <w:rsid w:val="00462024"/>
    <w:rsid w:val="004627C6"/>
    <w:rsid w:val="00462DB6"/>
    <w:rsid w:val="00462E07"/>
    <w:rsid w:val="00463458"/>
    <w:rsid w:val="00463835"/>
    <w:rsid w:val="004638BE"/>
    <w:rsid w:val="0046419D"/>
    <w:rsid w:val="00464CD7"/>
    <w:rsid w:val="00464E3C"/>
    <w:rsid w:val="004659CA"/>
    <w:rsid w:val="00465BF0"/>
    <w:rsid w:val="0046606D"/>
    <w:rsid w:val="00466736"/>
    <w:rsid w:val="004667CB"/>
    <w:rsid w:val="00466A6B"/>
    <w:rsid w:val="004670D8"/>
    <w:rsid w:val="0046737B"/>
    <w:rsid w:val="004673C7"/>
    <w:rsid w:val="00467CFD"/>
    <w:rsid w:val="0047015C"/>
    <w:rsid w:val="004715A8"/>
    <w:rsid w:val="004718BC"/>
    <w:rsid w:val="00471D15"/>
    <w:rsid w:val="0047251E"/>
    <w:rsid w:val="00472572"/>
    <w:rsid w:val="00472D4F"/>
    <w:rsid w:val="0047345D"/>
    <w:rsid w:val="00474319"/>
    <w:rsid w:val="00474C94"/>
    <w:rsid w:val="00474CC6"/>
    <w:rsid w:val="00475070"/>
    <w:rsid w:val="0047534A"/>
    <w:rsid w:val="00475446"/>
    <w:rsid w:val="004760B5"/>
    <w:rsid w:val="0047770C"/>
    <w:rsid w:val="0047797D"/>
    <w:rsid w:val="00480955"/>
    <w:rsid w:val="004810F0"/>
    <w:rsid w:val="00481A83"/>
    <w:rsid w:val="00481AC9"/>
    <w:rsid w:val="00483075"/>
    <w:rsid w:val="004832D2"/>
    <w:rsid w:val="004838BA"/>
    <w:rsid w:val="00483F97"/>
    <w:rsid w:val="00484057"/>
    <w:rsid w:val="00484254"/>
    <w:rsid w:val="00484C4F"/>
    <w:rsid w:val="00484D96"/>
    <w:rsid w:val="004854BC"/>
    <w:rsid w:val="00486408"/>
    <w:rsid w:val="00486A10"/>
    <w:rsid w:val="00486DB1"/>
    <w:rsid w:val="00487F7B"/>
    <w:rsid w:val="00490089"/>
    <w:rsid w:val="004907A8"/>
    <w:rsid w:val="00490F1C"/>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62E"/>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2F"/>
    <w:rsid w:val="004B045C"/>
    <w:rsid w:val="004B067E"/>
    <w:rsid w:val="004B077C"/>
    <w:rsid w:val="004B0A8C"/>
    <w:rsid w:val="004B0C34"/>
    <w:rsid w:val="004B102E"/>
    <w:rsid w:val="004B1992"/>
    <w:rsid w:val="004B21D0"/>
    <w:rsid w:val="004B2413"/>
    <w:rsid w:val="004B2494"/>
    <w:rsid w:val="004B2960"/>
    <w:rsid w:val="004B2EBF"/>
    <w:rsid w:val="004B2F95"/>
    <w:rsid w:val="004B3000"/>
    <w:rsid w:val="004B30A3"/>
    <w:rsid w:val="004B31B1"/>
    <w:rsid w:val="004B3CEE"/>
    <w:rsid w:val="004B446D"/>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C0B"/>
    <w:rsid w:val="004C10EF"/>
    <w:rsid w:val="004C12A3"/>
    <w:rsid w:val="004C1640"/>
    <w:rsid w:val="004C17F2"/>
    <w:rsid w:val="004C1E4E"/>
    <w:rsid w:val="004C241E"/>
    <w:rsid w:val="004C2473"/>
    <w:rsid w:val="004C2504"/>
    <w:rsid w:val="004C2BCA"/>
    <w:rsid w:val="004C3323"/>
    <w:rsid w:val="004C389A"/>
    <w:rsid w:val="004C424E"/>
    <w:rsid w:val="004C4F26"/>
    <w:rsid w:val="004C55FD"/>
    <w:rsid w:val="004C60B4"/>
    <w:rsid w:val="004C6417"/>
    <w:rsid w:val="004C6BCB"/>
    <w:rsid w:val="004C6C52"/>
    <w:rsid w:val="004C6E91"/>
    <w:rsid w:val="004C7453"/>
    <w:rsid w:val="004C796F"/>
    <w:rsid w:val="004D077D"/>
    <w:rsid w:val="004D09C1"/>
    <w:rsid w:val="004D2078"/>
    <w:rsid w:val="004D2A50"/>
    <w:rsid w:val="004D349C"/>
    <w:rsid w:val="004D3643"/>
    <w:rsid w:val="004D419A"/>
    <w:rsid w:val="004D4540"/>
    <w:rsid w:val="004D4E8B"/>
    <w:rsid w:val="004D5026"/>
    <w:rsid w:val="004D52D2"/>
    <w:rsid w:val="004D53D6"/>
    <w:rsid w:val="004D611D"/>
    <w:rsid w:val="004D6EA8"/>
    <w:rsid w:val="004D7E56"/>
    <w:rsid w:val="004D7EFB"/>
    <w:rsid w:val="004E0E0E"/>
    <w:rsid w:val="004E0E46"/>
    <w:rsid w:val="004E19A4"/>
    <w:rsid w:val="004E1B3F"/>
    <w:rsid w:val="004E213A"/>
    <w:rsid w:val="004E2948"/>
    <w:rsid w:val="004E2D58"/>
    <w:rsid w:val="004E339C"/>
    <w:rsid w:val="004E37B5"/>
    <w:rsid w:val="004E3A8E"/>
    <w:rsid w:val="004E3B73"/>
    <w:rsid w:val="004E4416"/>
    <w:rsid w:val="004E4584"/>
    <w:rsid w:val="004E49C5"/>
    <w:rsid w:val="004E516F"/>
    <w:rsid w:val="004E51F2"/>
    <w:rsid w:val="004E5238"/>
    <w:rsid w:val="004E5BFC"/>
    <w:rsid w:val="004E5CA3"/>
    <w:rsid w:val="004E617D"/>
    <w:rsid w:val="004E6304"/>
    <w:rsid w:val="004E7460"/>
    <w:rsid w:val="004E754F"/>
    <w:rsid w:val="004E7F58"/>
    <w:rsid w:val="004F01CD"/>
    <w:rsid w:val="004F1124"/>
    <w:rsid w:val="004F15E8"/>
    <w:rsid w:val="004F1EA4"/>
    <w:rsid w:val="004F20E3"/>
    <w:rsid w:val="004F268C"/>
    <w:rsid w:val="004F2801"/>
    <w:rsid w:val="004F2AB0"/>
    <w:rsid w:val="004F2CD1"/>
    <w:rsid w:val="004F3F8E"/>
    <w:rsid w:val="004F4117"/>
    <w:rsid w:val="004F47E1"/>
    <w:rsid w:val="004F4D27"/>
    <w:rsid w:val="004F4E7B"/>
    <w:rsid w:val="004F570E"/>
    <w:rsid w:val="004F6205"/>
    <w:rsid w:val="004F6EEA"/>
    <w:rsid w:val="004F751D"/>
    <w:rsid w:val="004F7F62"/>
    <w:rsid w:val="00500072"/>
    <w:rsid w:val="00500C18"/>
    <w:rsid w:val="00500D38"/>
    <w:rsid w:val="0050117E"/>
    <w:rsid w:val="005015D0"/>
    <w:rsid w:val="005016C7"/>
    <w:rsid w:val="005017E6"/>
    <w:rsid w:val="0050282B"/>
    <w:rsid w:val="0050378E"/>
    <w:rsid w:val="005038EA"/>
    <w:rsid w:val="0050419A"/>
    <w:rsid w:val="005058F5"/>
    <w:rsid w:val="00505C7F"/>
    <w:rsid w:val="005066ED"/>
    <w:rsid w:val="00506956"/>
    <w:rsid w:val="00507006"/>
    <w:rsid w:val="005075E4"/>
    <w:rsid w:val="005100AC"/>
    <w:rsid w:val="00510BFA"/>
    <w:rsid w:val="0051122D"/>
    <w:rsid w:val="00511637"/>
    <w:rsid w:val="0051197A"/>
    <w:rsid w:val="00511EBA"/>
    <w:rsid w:val="00511FAC"/>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1B5"/>
    <w:rsid w:val="00525452"/>
    <w:rsid w:val="005257A3"/>
    <w:rsid w:val="005258EE"/>
    <w:rsid w:val="005259E5"/>
    <w:rsid w:val="00525B8C"/>
    <w:rsid w:val="005265B4"/>
    <w:rsid w:val="00526D51"/>
    <w:rsid w:val="0053023E"/>
    <w:rsid w:val="005312A4"/>
    <w:rsid w:val="00532C4B"/>
    <w:rsid w:val="00533FB5"/>
    <w:rsid w:val="0053415E"/>
    <w:rsid w:val="005347A6"/>
    <w:rsid w:val="005348B7"/>
    <w:rsid w:val="0053535C"/>
    <w:rsid w:val="00535599"/>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A05"/>
    <w:rsid w:val="00541BA9"/>
    <w:rsid w:val="005427BE"/>
    <w:rsid w:val="0054283A"/>
    <w:rsid w:val="00542863"/>
    <w:rsid w:val="005429A6"/>
    <w:rsid w:val="00542BB6"/>
    <w:rsid w:val="005433ED"/>
    <w:rsid w:val="005436E2"/>
    <w:rsid w:val="00543973"/>
    <w:rsid w:val="00544296"/>
    <w:rsid w:val="0054430C"/>
    <w:rsid w:val="005444C0"/>
    <w:rsid w:val="00544ADD"/>
    <w:rsid w:val="00544CA4"/>
    <w:rsid w:val="00544DD1"/>
    <w:rsid w:val="005467DB"/>
    <w:rsid w:val="005468B5"/>
    <w:rsid w:val="005476E2"/>
    <w:rsid w:val="005478A3"/>
    <w:rsid w:val="0054796D"/>
    <w:rsid w:val="005509C4"/>
    <w:rsid w:val="00550B86"/>
    <w:rsid w:val="00550EC3"/>
    <w:rsid w:val="00550FDF"/>
    <w:rsid w:val="00551071"/>
    <w:rsid w:val="005510AC"/>
    <w:rsid w:val="0055136F"/>
    <w:rsid w:val="00552061"/>
    <w:rsid w:val="00553709"/>
    <w:rsid w:val="005538F1"/>
    <w:rsid w:val="00553BA4"/>
    <w:rsid w:val="00553DFA"/>
    <w:rsid w:val="0055442C"/>
    <w:rsid w:val="0055489B"/>
    <w:rsid w:val="005564B9"/>
    <w:rsid w:val="00557A49"/>
    <w:rsid w:val="00557DBF"/>
    <w:rsid w:val="005603F8"/>
    <w:rsid w:val="005605BA"/>
    <w:rsid w:val="00560AE3"/>
    <w:rsid w:val="00561041"/>
    <w:rsid w:val="00561F7E"/>
    <w:rsid w:val="00562113"/>
    <w:rsid w:val="00562FAB"/>
    <w:rsid w:val="00562FFC"/>
    <w:rsid w:val="005639E6"/>
    <w:rsid w:val="00563D80"/>
    <w:rsid w:val="005644B9"/>
    <w:rsid w:val="005648B8"/>
    <w:rsid w:val="0056518B"/>
    <w:rsid w:val="00565802"/>
    <w:rsid w:val="00565FFE"/>
    <w:rsid w:val="00566123"/>
    <w:rsid w:val="0056713B"/>
    <w:rsid w:val="005678FA"/>
    <w:rsid w:val="00570C33"/>
    <w:rsid w:val="0057169D"/>
    <w:rsid w:val="00571C60"/>
    <w:rsid w:val="00571F45"/>
    <w:rsid w:val="00572224"/>
    <w:rsid w:val="00573872"/>
    <w:rsid w:val="00574982"/>
    <w:rsid w:val="00575012"/>
    <w:rsid w:val="00575387"/>
    <w:rsid w:val="00575E21"/>
    <w:rsid w:val="005762DA"/>
    <w:rsid w:val="00576596"/>
    <w:rsid w:val="005767E9"/>
    <w:rsid w:val="00576B4A"/>
    <w:rsid w:val="00577016"/>
    <w:rsid w:val="0057707B"/>
    <w:rsid w:val="00577282"/>
    <w:rsid w:val="005773AA"/>
    <w:rsid w:val="00577920"/>
    <w:rsid w:val="00577AB9"/>
    <w:rsid w:val="00580587"/>
    <w:rsid w:val="00580B06"/>
    <w:rsid w:val="00580F3E"/>
    <w:rsid w:val="00581526"/>
    <w:rsid w:val="00581D32"/>
    <w:rsid w:val="00581F8B"/>
    <w:rsid w:val="00582B4A"/>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BB4"/>
    <w:rsid w:val="00590C64"/>
    <w:rsid w:val="00590CB2"/>
    <w:rsid w:val="00590E14"/>
    <w:rsid w:val="00590EB0"/>
    <w:rsid w:val="0059144F"/>
    <w:rsid w:val="00593AB8"/>
    <w:rsid w:val="00593F00"/>
    <w:rsid w:val="00595008"/>
    <w:rsid w:val="0059525C"/>
    <w:rsid w:val="00595595"/>
    <w:rsid w:val="00596BBD"/>
    <w:rsid w:val="00596E00"/>
    <w:rsid w:val="005A02A9"/>
    <w:rsid w:val="005A06AE"/>
    <w:rsid w:val="005A0CD8"/>
    <w:rsid w:val="005A1A1D"/>
    <w:rsid w:val="005A1C32"/>
    <w:rsid w:val="005A26ED"/>
    <w:rsid w:val="005A2B6B"/>
    <w:rsid w:val="005A36F8"/>
    <w:rsid w:val="005A465F"/>
    <w:rsid w:val="005A4A24"/>
    <w:rsid w:val="005A4C6F"/>
    <w:rsid w:val="005A4D89"/>
    <w:rsid w:val="005A5157"/>
    <w:rsid w:val="005A542A"/>
    <w:rsid w:val="005A5882"/>
    <w:rsid w:val="005A6ECA"/>
    <w:rsid w:val="005A7764"/>
    <w:rsid w:val="005A7959"/>
    <w:rsid w:val="005B1007"/>
    <w:rsid w:val="005B1309"/>
    <w:rsid w:val="005B1938"/>
    <w:rsid w:val="005B1AF1"/>
    <w:rsid w:val="005B1F1E"/>
    <w:rsid w:val="005B2AEF"/>
    <w:rsid w:val="005B312E"/>
    <w:rsid w:val="005B33A5"/>
    <w:rsid w:val="005B33F7"/>
    <w:rsid w:val="005B3C74"/>
    <w:rsid w:val="005B3E4D"/>
    <w:rsid w:val="005B496E"/>
    <w:rsid w:val="005B4D89"/>
    <w:rsid w:val="005B5532"/>
    <w:rsid w:val="005B5A3A"/>
    <w:rsid w:val="005B5CB7"/>
    <w:rsid w:val="005B5DDC"/>
    <w:rsid w:val="005B6E21"/>
    <w:rsid w:val="005B6E77"/>
    <w:rsid w:val="005B78E7"/>
    <w:rsid w:val="005C0A50"/>
    <w:rsid w:val="005C0F30"/>
    <w:rsid w:val="005C1005"/>
    <w:rsid w:val="005C1A41"/>
    <w:rsid w:val="005C2380"/>
    <w:rsid w:val="005C291D"/>
    <w:rsid w:val="005C29FE"/>
    <w:rsid w:val="005C2A88"/>
    <w:rsid w:val="005C3506"/>
    <w:rsid w:val="005C38A2"/>
    <w:rsid w:val="005C3CCC"/>
    <w:rsid w:val="005C3EB4"/>
    <w:rsid w:val="005C40B2"/>
    <w:rsid w:val="005C4210"/>
    <w:rsid w:val="005C4768"/>
    <w:rsid w:val="005C4A3E"/>
    <w:rsid w:val="005C4F4F"/>
    <w:rsid w:val="005C4FE7"/>
    <w:rsid w:val="005C533C"/>
    <w:rsid w:val="005C55A4"/>
    <w:rsid w:val="005C57E8"/>
    <w:rsid w:val="005C605E"/>
    <w:rsid w:val="005C60A8"/>
    <w:rsid w:val="005C69CD"/>
    <w:rsid w:val="005C6DE7"/>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228"/>
    <w:rsid w:val="005D54EB"/>
    <w:rsid w:val="005D65E0"/>
    <w:rsid w:val="005D6A36"/>
    <w:rsid w:val="005D7111"/>
    <w:rsid w:val="005D7A88"/>
    <w:rsid w:val="005E0547"/>
    <w:rsid w:val="005E08A1"/>
    <w:rsid w:val="005E0A47"/>
    <w:rsid w:val="005E0C54"/>
    <w:rsid w:val="005E0D86"/>
    <w:rsid w:val="005E0DE0"/>
    <w:rsid w:val="005E1293"/>
    <w:rsid w:val="005E1773"/>
    <w:rsid w:val="005E1CA1"/>
    <w:rsid w:val="005E1CA6"/>
    <w:rsid w:val="005E2410"/>
    <w:rsid w:val="005E28B3"/>
    <w:rsid w:val="005E408F"/>
    <w:rsid w:val="005E4A7A"/>
    <w:rsid w:val="005E5019"/>
    <w:rsid w:val="005E5131"/>
    <w:rsid w:val="005E51B8"/>
    <w:rsid w:val="005E5E6D"/>
    <w:rsid w:val="005E601B"/>
    <w:rsid w:val="005E6505"/>
    <w:rsid w:val="005E6A3C"/>
    <w:rsid w:val="005E6A95"/>
    <w:rsid w:val="005E72BF"/>
    <w:rsid w:val="005E79F1"/>
    <w:rsid w:val="005E7A7C"/>
    <w:rsid w:val="005F02F9"/>
    <w:rsid w:val="005F03F6"/>
    <w:rsid w:val="005F043E"/>
    <w:rsid w:val="005F0B96"/>
    <w:rsid w:val="005F10AF"/>
    <w:rsid w:val="005F1B38"/>
    <w:rsid w:val="005F1B55"/>
    <w:rsid w:val="005F1BF6"/>
    <w:rsid w:val="005F2098"/>
    <w:rsid w:val="005F2407"/>
    <w:rsid w:val="005F2B2D"/>
    <w:rsid w:val="005F3893"/>
    <w:rsid w:val="005F3D55"/>
    <w:rsid w:val="005F418B"/>
    <w:rsid w:val="005F42BB"/>
    <w:rsid w:val="005F43D6"/>
    <w:rsid w:val="005F45DB"/>
    <w:rsid w:val="005F4735"/>
    <w:rsid w:val="005F4F28"/>
    <w:rsid w:val="005F56E5"/>
    <w:rsid w:val="005F57F7"/>
    <w:rsid w:val="005F5963"/>
    <w:rsid w:val="005F5D39"/>
    <w:rsid w:val="005F6585"/>
    <w:rsid w:val="005F6712"/>
    <w:rsid w:val="005F7EAB"/>
    <w:rsid w:val="0060013D"/>
    <w:rsid w:val="0060098E"/>
    <w:rsid w:val="00600CD9"/>
    <w:rsid w:val="00601019"/>
    <w:rsid w:val="00601034"/>
    <w:rsid w:val="006015FD"/>
    <w:rsid w:val="00601638"/>
    <w:rsid w:val="0060226F"/>
    <w:rsid w:val="0060228F"/>
    <w:rsid w:val="006023C9"/>
    <w:rsid w:val="00602AD9"/>
    <w:rsid w:val="006032DE"/>
    <w:rsid w:val="006034FD"/>
    <w:rsid w:val="006039AF"/>
    <w:rsid w:val="00603ADC"/>
    <w:rsid w:val="00605322"/>
    <w:rsid w:val="0060563A"/>
    <w:rsid w:val="006068AC"/>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33B"/>
    <w:rsid w:val="006237FB"/>
    <w:rsid w:val="00623A7D"/>
    <w:rsid w:val="00624106"/>
    <w:rsid w:val="00624433"/>
    <w:rsid w:val="00625084"/>
    <w:rsid w:val="00625B2A"/>
    <w:rsid w:val="0062652D"/>
    <w:rsid w:val="00626C82"/>
    <w:rsid w:val="00626D84"/>
    <w:rsid w:val="00626DC4"/>
    <w:rsid w:val="00627565"/>
    <w:rsid w:val="00627648"/>
    <w:rsid w:val="006313C6"/>
    <w:rsid w:val="00631623"/>
    <w:rsid w:val="00631A1D"/>
    <w:rsid w:val="00631B79"/>
    <w:rsid w:val="00631BC8"/>
    <w:rsid w:val="00631D7E"/>
    <w:rsid w:val="00632A34"/>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18C"/>
    <w:rsid w:val="006466F6"/>
    <w:rsid w:val="00647D69"/>
    <w:rsid w:val="00650361"/>
    <w:rsid w:val="006513AD"/>
    <w:rsid w:val="00651483"/>
    <w:rsid w:val="00651DE6"/>
    <w:rsid w:val="0065212F"/>
    <w:rsid w:val="00652184"/>
    <w:rsid w:val="00652817"/>
    <w:rsid w:val="0065317B"/>
    <w:rsid w:val="00653199"/>
    <w:rsid w:val="00653AB2"/>
    <w:rsid w:val="0065494D"/>
    <w:rsid w:val="00654963"/>
    <w:rsid w:val="0065590A"/>
    <w:rsid w:val="00655CAF"/>
    <w:rsid w:val="00657110"/>
    <w:rsid w:val="00657F22"/>
    <w:rsid w:val="006600CC"/>
    <w:rsid w:val="0066058B"/>
    <w:rsid w:val="00660C33"/>
    <w:rsid w:val="006612E1"/>
    <w:rsid w:val="006618CE"/>
    <w:rsid w:val="0066197E"/>
    <w:rsid w:val="00661B7D"/>
    <w:rsid w:val="00661C90"/>
    <w:rsid w:val="00663BD9"/>
    <w:rsid w:val="006658E8"/>
    <w:rsid w:val="006662E2"/>
    <w:rsid w:val="0066659F"/>
    <w:rsid w:val="00666BC9"/>
    <w:rsid w:val="00666D75"/>
    <w:rsid w:val="00666F0F"/>
    <w:rsid w:val="00667B52"/>
    <w:rsid w:val="00670948"/>
    <w:rsid w:val="00670B1C"/>
    <w:rsid w:val="00670FA0"/>
    <w:rsid w:val="00671684"/>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2EF4"/>
    <w:rsid w:val="006836CF"/>
    <w:rsid w:val="006838FA"/>
    <w:rsid w:val="00683AA3"/>
    <w:rsid w:val="00683FCE"/>
    <w:rsid w:val="00684867"/>
    <w:rsid w:val="00684D20"/>
    <w:rsid w:val="006850CE"/>
    <w:rsid w:val="006852CF"/>
    <w:rsid w:val="00685316"/>
    <w:rsid w:val="00685465"/>
    <w:rsid w:val="006859E6"/>
    <w:rsid w:val="00686455"/>
    <w:rsid w:val="00687C21"/>
    <w:rsid w:val="00687CA0"/>
    <w:rsid w:val="006902EE"/>
    <w:rsid w:val="006903EA"/>
    <w:rsid w:val="0069082E"/>
    <w:rsid w:val="00691059"/>
    <w:rsid w:val="006911A8"/>
    <w:rsid w:val="00691CE9"/>
    <w:rsid w:val="00691E03"/>
    <w:rsid w:val="006924A1"/>
    <w:rsid w:val="006924AD"/>
    <w:rsid w:val="00693310"/>
    <w:rsid w:val="00693CA7"/>
    <w:rsid w:val="006943E4"/>
    <w:rsid w:val="006945BD"/>
    <w:rsid w:val="00694723"/>
    <w:rsid w:val="0069492D"/>
    <w:rsid w:val="00694FFD"/>
    <w:rsid w:val="006955E0"/>
    <w:rsid w:val="00695900"/>
    <w:rsid w:val="00695C5D"/>
    <w:rsid w:val="00696469"/>
    <w:rsid w:val="0069657B"/>
    <w:rsid w:val="00696B18"/>
    <w:rsid w:val="00696DB2"/>
    <w:rsid w:val="006979DD"/>
    <w:rsid w:val="006A01AB"/>
    <w:rsid w:val="006A02E2"/>
    <w:rsid w:val="006A0804"/>
    <w:rsid w:val="006A0F68"/>
    <w:rsid w:val="006A1042"/>
    <w:rsid w:val="006A112D"/>
    <w:rsid w:val="006A1738"/>
    <w:rsid w:val="006A1798"/>
    <w:rsid w:val="006A1D8A"/>
    <w:rsid w:val="006A2403"/>
    <w:rsid w:val="006A2E34"/>
    <w:rsid w:val="006A328D"/>
    <w:rsid w:val="006A32CF"/>
    <w:rsid w:val="006A348F"/>
    <w:rsid w:val="006A35FA"/>
    <w:rsid w:val="006A39C8"/>
    <w:rsid w:val="006A5282"/>
    <w:rsid w:val="006A563A"/>
    <w:rsid w:val="006A5D3A"/>
    <w:rsid w:val="006A6A54"/>
    <w:rsid w:val="006A6EA0"/>
    <w:rsid w:val="006A76AD"/>
    <w:rsid w:val="006B0284"/>
    <w:rsid w:val="006B0ECB"/>
    <w:rsid w:val="006B0F33"/>
    <w:rsid w:val="006B1482"/>
    <w:rsid w:val="006B189C"/>
    <w:rsid w:val="006B18BE"/>
    <w:rsid w:val="006B2D1F"/>
    <w:rsid w:val="006B3701"/>
    <w:rsid w:val="006B37AC"/>
    <w:rsid w:val="006B413C"/>
    <w:rsid w:val="006B48D3"/>
    <w:rsid w:val="006B4CB9"/>
    <w:rsid w:val="006B515E"/>
    <w:rsid w:val="006B5B2A"/>
    <w:rsid w:val="006B6250"/>
    <w:rsid w:val="006B7074"/>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75"/>
    <w:rsid w:val="006C388D"/>
    <w:rsid w:val="006C3BE2"/>
    <w:rsid w:val="006C4091"/>
    <w:rsid w:val="006C424E"/>
    <w:rsid w:val="006C450E"/>
    <w:rsid w:val="006C5606"/>
    <w:rsid w:val="006C589E"/>
    <w:rsid w:val="006C5C60"/>
    <w:rsid w:val="006C646F"/>
    <w:rsid w:val="006C68D2"/>
    <w:rsid w:val="006C6B55"/>
    <w:rsid w:val="006C7414"/>
    <w:rsid w:val="006C7AD3"/>
    <w:rsid w:val="006D02FD"/>
    <w:rsid w:val="006D05E7"/>
    <w:rsid w:val="006D0AF3"/>
    <w:rsid w:val="006D1391"/>
    <w:rsid w:val="006D146C"/>
    <w:rsid w:val="006D1AA8"/>
    <w:rsid w:val="006D1E3B"/>
    <w:rsid w:val="006D20A4"/>
    <w:rsid w:val="006D23AC"/>
    <w:rsid w:val="006D26D6"/>
    <w:rsid w:val="006D2769"/>
    <w:rsid w:val="006D2E77"/>
    <w:rsid w:val="006D4311"/>
    <w:rsid w:val="006D439F"/>
    <w:rsid w:val="006D44EA"/>
    <w:rsid w:val="006D549A"/>
    <w:rsid w:val="006D5555"/>
    <w:rsid w:val="006D5D78"/>
    <w:rsid w:val="006D694A"/>
    <w:rsid w:val="006D6F0C"/>
    <w:rsid w:val="006D6F7A"/>
    <w:rsid w:val="006E01D9"/>
    <w:rsid w:val="006E04FC"/>
    <w:rsid w:val="006E05E4"/>
    <w:rsid w:val="006E09C0"/>
    <w:rsid w:val="006E0A03"/>
    <w:rsid w:val="006E10BE"/>
    <w:rsid w:val="006E1211"/>
    <w:rsid w:val="006E18BB"/>
    <w:rsid w:val="006E2B77"/>
    <w:rsid w:val="006E2CA6"/>
    <w:rsid w:val="006E32D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2F"/>
    <w:rsid w:val="006F0CB8"/>
    <w:rsid w:val="006F131F"/>
    <w:rsid w:val="006F1920"/>
    <w:rsid w:val="006F1DF3"/>
    <w:rsid w:val="006F2CFC"/>
    <w:rsid w:val="006F2D88"/>
    <w:rsid w:val="006F30CA"/>
    <w:rsid w:val="006F44FF"/>
    <w:rsid w:val="006F459F"/>
    <w:rsid w:val="006F4AC8"/>
    <w:rsid w:val="006F4B1E"/>
    <w:rsid w:val="006F4D83"/>
    <w:rsid w:val="006F5B6D"/>
    <w:rsid w:val="006F5DC8"/>
    <w:rsid w:val="006F6183"/>
    <w:rsid w:val="006F6322"/>
    <w:rsid w:val="006F663B"/>
    <w:rsid w:val="006F7227"/>
    <w:rsid w:val="006F7678"/>
    <w:rsid w:val="00700E65"/>
    <w:rsid w:val="007014FE"/>
    <w:rsid w:val="007015AA"/>
    <w:rsid w:val="0070162D"/>
    <w:rsid w:val="00702140"/>
    <w:rsid w:val="00702364"/>
    <w:rsid w:val="00702489"/>
    <w:rsid w:val="00702497"/>
    <w:rsid w:val="00702671"/>
    <w:rsid w:val="00703957"/>
    <w:rsid w:val="007045F1"/>
    <w:rsid w:val="00705699"/>
    <w:rsid w:val="00705702"/>
    <w:rsid w:val="0070606F"/>
    <w:rsid w:val="00706A78"/>
    <w:rsid w:val="0070708A"/>
    <w:rsid w:val="00707610"/>
    <w:rsid w:val="00707B5D"/>
    <w:rsid w:val="00707DCB"/>
    <w:rsid w:val="00710604"/>
    <w:rsid w:val="007108BA"/>
    <w:rsid w:val="007117E4"/>
    <w:rsid w:val="00711B33"/>
    <w:rsid w:val="0071201E"/>
    <w:rsid w:val="007126F7"/>
    <w:rsid w:val="0071281D"/>
    <w:rsid w:val="00712AE5"/>
    <w:rsid w:val="00712BA9"/>
    <w:rsid w:val="00712E52"/>
    <w:rsid w:val="007133F1"/>
    <w:rsid w:val="00713F8C"/>
    <w:rsid w:val="007140E4"/>
    <w:rsid w:val="007143F1"/>
    <w:rsid w:val="00714690"/>
    <w:rsid w:val="0071487A"/>
    <w:rsid w:val="007148B2"/>
    <w:rsid w:val="00714DA2"/>
    <w:rsid w:val="007153D0"/>
    <w:rsid w:val="00715863"/>
    <w:rsid w:val="00715C00"/>
    <w:rsid w:val="00715FB3"/>
    <w:rsid w:val="00716898"/>
    <w:rsid w:val="00716C35"/>
    <w:rsid w:val="00716D78"/>
    <w:rsid w:val="007173B7"/>
    <w:rsid w:val="00717554"/>
    <w:rsid w:val="00720521"/>
    <w:rsid w:val="00720546"/>
    <w:rsid w:val="007223A2"/>
    <w:rsid w:val="007228CE"/>
    <w:rsid w:val="00722F09"/>
    <w:rsid w:val="007238A7"/>
    <w:rsid w:val="00724003"/>
    <w:rsid w:val="007241DD"/>
    <w:rsid w:val="00724373"/>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36DAD"/>
    <w:rsid w:val="00737B30"/>
    <w:rsid w:val="00740430"/>
    <w:rsid w:val="007409A2"/>
    <w:rsid w:val="0074111C"/>
    <w:rsid w:val="007416C7"/>
    <w:rsid w:val="0074204E"/>
    <w:rsid w:val="007421D6"/>
    <w:rsid w:val="00742642"/>
    <w:rsid w:val="007429CC"/>
    <w:rsid w:val="00742D1C"/>
    <w:rsid w:val="007437FA"/>
    <w:rsid w:val="00743AA4"/>
    <w:rsid w:val="00743ADB"/>
    <w:rsid w:val="00743FE1"/>
    <w:rsid w:val="00744CA9"/>
    <w:rsid w:val="007453C1"/>
    <w:rsid w:val="007453F5"/>
    <w:rsid w:val="0074578B"/>
    <w:rsid w:val="00746CD1"/>
    <w:rsid w:val="00747441"/>
    <w:rsid w:val="00747D75"/>
    <w:rsid w:val="00747F6D"/>
    <w:rsid w:val="00750F86"/>
    <w:rsid w:val="00751B47"/>
    <w:rsid w:val="00751C57"/>
    <w:rsid w:val="00751D91"/>
    <w:rsid w:val="00751F02"/>
    <w:rsid w:val="007524F5"/>
    <w:rsid w:val="00753048"/>
    <w:rsid w:val="00753E16"/>
    <w:rsid w:val="00753E99"/>
    <w:rsid w:val="00755D54"/>
    <w:rsid w:val="0075669A"/>
    <w:rsid w:val="00756782"/>
    <w:rsid w:val="00757C20"/>
    <w:rsid w:val="00757EB6"/>
    <w:rsid w:val="007600F2"/>
    <w:rsid w:val="00760267"/>
    <w:rsid w:val="007603F5"/>
    <w:rsid w:val="00761AE5"/>
    <w:rsid w:val="007628BF"/>
    <w:rsid w:val="007638AC"/>
    <w:rsid w:val="00763C5D"/>
    <w:rsid w:val="007641C9"/>
    <w:rsid w:val="00764515"/>
    <w:rsid w:val="00764856"/>
    <w:rsid w:val="0076511A"/>
    <w:rsid w:val="0076573C"/>
    <w:rsid w:val="00765DB7"/>
    <w:rsid w:val="00766E5E"/>
    <w:rsid w:val="00767441"/>
    <w:rsid w:val="007674D9"/>
    <w:rsid w:val="007677DF"/>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347"/>
    <w:rsid w:val="007A17F6"/>
    <w:rsid w:val="007A1AD9"/>
    <w:rsid w:val="007A233D"/>
    <w:rsid w:val="007A2873"/>
    <w:rsid w:val="007A2992"/>
    <w:rsid w:val="007A2A2A"/>
    <w:rsid w:val="007A2BD9"/>
    <w:rsid w:val="007A2E9E"/>
    <w:rsid w:val="007A2EC4"/>
    <w:rsid w:val="007A324D"/>
    <w:rsid w:val="007A3F63"/>
    <w:rsid w:val="007A4042"/>
    <w:rsid w:val="007A41D0"/>
    <w:rsid w:val="007A41E3"/>
    <w:rsid w:val="007A4B63"/>
    <w:rsid w:val="007A53B7"/>
    <w:rsid w:val="007A53FB"/>
    <w:rsid w:val="007A5942"/>
    <w:rsid w:val="007A7611"/>
    <w:rsid w:val="007A7920"/>
    <w:rsid w:val="007A7AD9"/>
    <w:rsid w:val="007A7DFC"/>
    <w:rsid w:val="007B0A67"/>
    <w:rsid w:val="007B0B95"/>
    <w:rsid w:val="007B0E58"/>
    <w:rsid w:val="007B1532"/>
    <w:rsid w:val="007B1B35"/>
    <w:rsid w:val="007B1ECC"/>
    <w:rsid w:val="007B2374"/>
    <w:rsid w:val="007B2841"/>
    <w:rsid w:val="007B293C"/>
    <w:rsid w:val="007B2C1C"/>
    <w:rsid w:val="007B2E5A"/>
    <w:rsid w:val="007B3201"/>
    <w:rsid w:val="007B33EC"/>
    <w:rsid w:val="007B3AD3"/>
    <w:rsid w:val="007B4753"/>
    <w:rsid w:val="007B47C2"/>
    <w:rsid w:val="007B4AFD"/>
    <w:rsid w:val="007B4CC1"/>
    <w:rsid w:val="007B4F22"/>
    <w:rsid w:val="007B6165"/>
    <w:rsid w:val="007B6778"/>
    <w:rsid w:val="007B683A"/>
    <w:rsid w:val="007B6AE7"/>
    <w:rsid w:val="007B6D00"/>
    <w:rsid w:val="007B71AE"/>
    <w:rsid w:val="007B72FD"/>
    <w:rsid w:val="007B784B"/>
    <w:rsid w:val="007B78AB"/>
    <w:rsid w:val="007B7D54"/>
    <w:rsid w:val="007C032B"/>
    <w:rsid w:val="007C05B5"/>
    <w:rsid w:val="007C0937"/>
    <w:rsid w:val="007C0C6B"/>
    <w:rsid w:val="007C13B4"/>
    <w:rsid w:val="007C151A"/>
    <w:rsid w:val="007C155E"/>
    <w:rsid w:val="007C194F"/>
    <w:rsid w:val="007C2319"/>
    <w:rsid w:val="007C29AD"/>
    <w:rsid w:val="007C2A37"/>
    <w:rsid w:val="007C2AD8"/>
    <w:rsid w:val="007C37E1"/>
    <w:rsid w:val="007C456D"/>
    <w:rsid w:val="007C4DDE"/>
    <w:rsid w:val="007C4E9A"/>
    <w:rsid w:val="007C5106"/>
    <w:rsid w:val="007C5521"/>
    <w:rsid w:val="007C5912"/>
    <w:rsid w:val="007C6739"/>
    <w:rsid w:val="007C6893"/>
    <w:rsid w:val="007C6FDE"/>
    <w:rsid w:val="007C70CA"/>
    <w:rsid w:val="007C723D"/>
    <w:rsid w:val="007C7DAC"/>
    <w:rsid w:val="007D07DA"/>
    <w:rsid w:val="007D0963"/>
    <w:rsid w:val="007D09D4"/>
    <w:rsid w:val="007D1924"/>
    <w:rsid w:val="007D1E1D"/>
    <w:rsid w:val="007D1FF5"/>
    <w:rsid w:val="007D247E"/>
    <w:rsid w:val="007D315D"/>
    <w:rsid w:val="007D330E"/>
    <w:rsid w:val="007D38F4"/>
    <w:rsid w:val="007D4754"/>
    <w:rsid w:val="007D4A0A"/>
    <w:rsid w:val="007D4C7C"/>
    <w:rsid w:val="007D5B29"/>
    <w:rsid w:val="007D6745"/>
    <w:rsid w:val="007D6A0C"/>
    <w:rsid w:val="007D6B2D"/>
    <w:rsid w:val="007D6E74"/>
    <w:rsid w:val="007D7052"/>
    <w:rsid w:val="007D71B6"/>
    <w:rsid w:val="007E0EB8"/>
    <w:rsid w:val="007E1286"/>
    <w:rsid w:val="007E1DC5"/>
    <w:rsid w:val="007E2272"/>
    <w:rsid w:val="007E2311"/>
    <w:rsid w:val="007E25AD"/>
    <w:rsid w:val="007E2C5D"/>
    <w:rsid w:val="007E350C"/>
    <w:rsid w:val="007E3EF5"/>
    <w:rsid w:val="007E4078"/>
    <w:rsid w:val="007E4C38"/>
    <w:rsid w:val="007E4E30"/>
    <w:rsid w:val="007E4EA1"/>
    <w:rsid w:val="007E5647"/>
    <w:rsid w:val="007E5CEA"/>
    <w:rsid w:val="007E5FFA"/>
    <w:rsid w:val="007E631B"/>
    <w:rsid w:val="007E709F"/>
    <w:rsid w:val="007E719A"/>
    <w:rsid w:val="007E71C0"/>
    <w:rsid w:val="007E7ADD"/>
    <w:rsid w:val="007F02EC"/>
    <w:rsid w:val="007F12D3"/>
    <w:rsid w:val="007F1C1B"/>
    <w:rsid w:val="007F2309"/>
    <w:rsid w:val="007F37A5"/>
    <w:rsid w:val="007F37E1"/>
    <w:rsid w:val="007F3BD2"/>
    <w:rsid w:val="007F4024"/>
    <w:rsid w:val="007F440D"/>
    <w:rsid w:val="007F4533"/>
    <w:rsid w:val="007F4BF2"/>
    <w:rsid w:val="007F54BF"/>
    <w:rsid w:val="007F5A64"/>
    <w:rsid w:val="007F6DCB"/>
    <w:rsid w:val="007F72BD"/>
    <w:rsid w:val="007F737E"/>
    <w:rsid w:val="00800E03"/>
    <w:rsid w:val="00800F35"/>
    <w:rsid w:val="008011C1"/>
    <w:rsid w:val="00802C53"/>
    <w:rsid w:val="00802DDE"/>
    <w:rsid w:val="00802F1B"/>
    <w:rsid w:val="008030B0"/>
    <w:rsid w:val="00803278"/>
    <w:rsid w:val="008038D8"/>
    <w:rsid w:val="00803AED"/>
    <w:rsid w:val="00803C8E"/>
    <w:rsid w:val="00803DA2"/>
    <w:rsid w:val="00803FAC"/>
    <w:rsid w:val="008044AD"/>
    <w:rsid w:val="0080498A"/>
    <w:rsid w:val="0080504A"/>
    <w:rsid w:val="008050BC"/>
    <w:rsid w:val="00805CBB"/>
    <w:rsid w:val="0080613B"/>
    <w:rsid w:val="00806542"/>
    <w:rsid w:val="008065BA"/>
    <w:rsid w:val="00806C17"/>
    <w:rsid w:val="008073A5"/>
    <w:rsid w:val="00807A1A"/>
    <w:rsid w:val="00807A6C"/>
    <w:rsid w:val="00810A65"/>
    <w:rsid w:val="008115A3"/>
    <w:rsid w:val="00811A75"/>
    <w:rsid w:val="00812185"/>
    <w:rsid w:val="00812FFE"/>
    <w:rsid w:val="00813254"/>
    <w:rsid w:val="0081351F"/>
    <w:rsid w:val="00813737"/>
    <w:rsid w:val="008142B5"/>
    <w:rsid w:val="008143F6"/>
    <w:rsid w:val="0081467D"/>
    <w:rsid w:val="00814771"/>
    <w:rsid w:val="008150D1"/>
    <w:rsid w:val="008154BC"/>
    <w:rsid w:val="00816747"/>
    <w:rsid w:val="00816834"/>
    <w:rsid w:val="008170CC"/>
    <w:rsid w:val="0081754B"/>
    <w:rsid w:val="00817B86"/>
    <w:rsid w:val="00817BA9"/>
    <w:rsid w:val="00817BC4"/>
    <w:rsid w:val="00817DC3"/>
    <w:rsid w:val="0082155B"/>
    <w:rsid w:val="00821EE9"/>
    <w:rsid w:val="00822667"/>
    <w:rsid w:val="00822C9D"/>
    <w:rsid w:val="0082310B"/>
    <w:rsid w:val="00823C5A"/>
    <w:rsid w:val="008245DF"/>
    <w:rsid w:val="008251C9"/>
    <w:rsid w:val="008258A9"/>
    <w:rsid w:val="00825EA0"/>
    <w:rsid w:val="008264AB"/>
    <w:rsid w:val="00826E2D"/>
    <w:rsid w:val="00826F70"/>
    <w:rsid w:val="00831182"/>
    <w:rsid w:val="00831946"/>
    <w:rsid w:val="00831BEF"/>
    <w:rsid w:val="00832514"/>
    <w:rsid w:val="00832B30"/>
    <w:rsid w:val="00832F02"/>
    <w:rsid w:val="008345A0"/>
    <w:rsid w:val="00834C4D"/>
    <w:rsid w:val="0083536D"/>
    <w:rsid w:val="008356E7"/>
    <w:rsid w:val="00836C9F"/>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29F7"/>
    <w:rsid w:val="008430C5"/>
    <w:rsid w:val="0084325A"/>
    <w:rsid w:val="00843AD2"/>
    <w:rsid w:val="00843B27"/>
    <w:rsid w:val="00844145"/>
    <w:rsid w:val="00844612"/>
    <w:rsid w:val="00844C9B"/>
    <w:rsid w:val="0084529C"/>
    <w:rsid w:val="00845748"/>
    <w:rsid w:val="0084589E"/>
    <w:rsid w:val="00845C0F"/>
    <w:rsid w:val="00845E13"/>
    <w:rsid w:val="008462D0"/>
    <w:rsid w:val="00846CDF"/>
    <w:rsid w:val="00847016"/>
    <w:rsid w:val="008475C4"/>
    <w:rsid w:val="00847686"/>
    <w:rsid w:val="00850138"/>
    <w:rsid w:val="008507C8"/>
    <w:rsid w:val="008516E2"/>
    <w:rsid w:val="00851AEE"/>
    <w:rsid w:val="00851B0A"/>
    <w:rsid w:val="00852979"/>
    <w:rsid w:val="00852AA9"/>
    <w:rsid w:val="008535CC"/>
    <w:rsid w:val="0085369D"/>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643A"/>
    <w:rsid w:val="00867528"/>
    <w:rsid w:val="0086780A"/>
    <w:rsid w:val="0086793B"/>
    <w:rsid w:val="00870026"/>
    <w:rsid w:val="008706D4"/>
    <w:rsid w:val="0087072C"/>
    <w:rsid w:val="00870A57"/>
    <w:rsid w:val="00871130"/>
    <w:rsid w:val="008712BA"/>
    <w:rsid w:val="00871800"/>
    <w:rsid w:val="00871B88"/>
    <w:rsid w:val="008727C2"/>
    <w:rsid w:val="00872875"/>
    <w:rsid w:val="00872E76"/>
    <w:rsid w:val="0087320A"/>
    <w:rsid w:val="00873285"/>
    <w:rsid w:val="00873C2A"/>
    <w:rsid w:val="00873CA1"/>
    <w:rsid w:val="00874246"/>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13FA"/>
    <w:rsid w:val="008820BA"/>
    <w:rsid w:val="0088255D"/>
    <w:rsid w:val="008829D1"/>
    <w:rsid w:val="00882CF4"/>
    <w:rsid w:val="0088397B"/>
    <w:rsid w:val="008841A0"/>
    <w:rsid w:val="008847B5"/>
    <w:rsid w:val="008848D9"/>
    <w:rsid w:val="00884AD0"/>
    <w:rsid w:val="00884D6A"/>
    <w:rsid w:val="00884DEE"/>
    <w:rsid w:val="008850A8"/>
    <w:rsid w:val="00885254"/>
    <w:rsid w:val="00885859"/>
    <w:rsid w:val="00886150"/>
    <w:rsid w:val="00886603"/>
    <w:rsid w:val="008871FE"/>
    <w:rsid w:val="008875EE"/>
    <w:rsid w:val="00887F65"/>
    <w:rsid w:val="0089085B"/>
    <w:rsid w:val="00890944"/>
    <w:rsid w:val="008909A3"/>
    <w:rsid w:val="00890B6C"/>
    <w:rsid w:val="00890E28"/>
    <w:rsid w:val="00891151"/>
    <w:rsid w:val="00891251"/>
    <w:rsid w:val="00891266"/>
    <w:rsid w:val="00893646"/>
    <w:rsid w:val="008936FB"/>
    <w:rsid w:val="00893812"/>
    <w:rsid w:val="0089394E"/>
    <w:rsid w:val="00893B3B"/>
    <w:rsid w:val="00894212"/>
    <w:rsid w:val="0089424B"/>
    <w:rsid w:val="00894E03"/>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B4F"/>
    <w:rsid w:val="008A4A4B"/>
    <w:rsid w:val="008A5154"/>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D1B"/>
    <w:rsid w:val="008B3F72"/>
    <w:rsid w:val="008B4129"/>
    <w:rsid w:val="008B4202"/>
    <w:rsid w:val="008B45D7"/>
    <w:rsid w:val="008B4899"/>
    <w:rsid w:val="008B4C08"/>
    <w:rsid w:val="008B4EFB"/>
    <w:rsid w:val="008B5292"/>
    <w:rsid w:val="008B56CD"/>
    <w:rsid w:val="008B56F8"/>
    <w:rsid w:val="008B5A21"/>
    <w:rsid w:val="008B6D8D"/>
    <w:rsid w:val="008B73DC"/>
    <w:rsid w:val="008B7E96"/>
    <w:rsid w:val="008C03BB"/>
    <w:rsid w:val="008C0B32"/>
    <w:rsid w:val="008C0E86"/>
    <w:rsid w:val="008C109D"/>
    <w:rsid w:val="008C1115"/>
    <w:rsid w:val="008C13A7"/>
    <w:rsid w:val="008C166F"/>
    <w:rsid w:val="008C167D"/>
    <w:rsid w:val="008C1D04"/>
    <w:rsid w:val="008C212C"/>
    <w:rsid w:val="008C2AFC"/>
    <w:rsid w:val="008C3170"/>
    <w:rsid w:val="008C37B4"/>
    <w:rsid w:val="008C38DC"/>
    <w:rsid w:val="008C3C9D"/>
    <w:rsid w:val="008C3CDA"/>
    <w:rsid w:val="008C3D83"/>
    <w:rsid w:val="008C467B"/>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9EA"/>
    <w:rsid w:val="008D36AC"/>
    <w:rsid w:val="008D3A4D"/>
    <w:rsid w:val="008D45FE"/>
    <w:rsid w:val="008D4EFD"/>
    <w:rsid w:val="008D51AF"/>
    <w:rsid w:val="008D52D1"/>
    <w:rsid w:val="008D54A3"/>
    <w:rsid w:val="008D57AE"/>
    <w:rsid w:val="008D583D"/>
    <w:rsid w:val="008D5FFC"/>
    <w:rsid w:val="008D60C2"/>
    <w:rsid w:val="008D6F16"/>
    <w:rsid w:val="008D75E9"/>
    <w:rsid w:val="008D7970"/>
    <w:rsid w:val="008E0458"/>
    <w:rsid w:val="008E06E4"/>
    <w:rsid w:val="008E07BA"/>
    <w:rsid w:val="008E0870"/>
    <w:rsid w:val="008E127E"/>
    <w:rsid w:val="008E139E"/>
    <w:rsid w:val="008E15F9"/>
    <w:rsid w:val="008E1672"/>
    <w:rsid w:val="008E1C7F"/>
    <w:rsid w:val="008E1CB9"/>
    <w:rsid w:val="008E2BD2"/>
    <w:rsid w:val="008E2D70"/>
    <w:rsid w:val="008E3713"/>
    <w:rsid w:val="008E3AAA"/>
    <w:rsid w:val="008E3D97"/>
    <w:rsid w:val="008E3ED3"/>
    <w:rsid w:val="008E4153"/>
    <w:rsid w:val="008E4397"/>
    <w:rsid w:val="008E4828"/>
    <w:rsid w:val="008E4A3A"/>
    <w:rsid w:val="008E5002"/>
    <w:rsid w:val="008E555A"/>
    <w:rsid w:val="008E62A9"/>
    <w:rsid w:val="008E6BDE"/>
    <w:rsid w:val="008E78CF"/>
    <w:rsid w:val="008E7974"/>
    <w:rsid w:val="008E79A2"/>
    <w:rsid w:val="008E7A73"/>
    <w:rsid w:val="008F0078"/>
    <w:rsid w:val="008F01E9"/>
    <w:rsid w:val="008F0482"/>
    <w:rsid w:val="008F04B3"/>
    <w:rsid w:val="008F0C91"/>
    <w:rsid w:val="008F0FE1"/>
    <w:rsid w:val="008F10E7"/>
    <w:rsid w:val="008F1CC3"/>
    <w:rsid w:val="008F1F82"/>
    <w:rsid w:val="008F2040"/>
    <w:rsid w:val="008F263D"/>
    <w:rsid w:val="008F2E1C"/>
    <w:rsid w:val="008F2E1D"/>
    <w:rsid w:val="008F2FBB"/>
    <w:rsid w:val="008F3543"/>
    <w:rsid w:val="008F3927"/>
    <w:rsid w:val="008F3A1C"/>
    <w:rsid w:val="008F3C03"/>
    <w:rsid w:val="008F4173"/>
    <w:rsid w:val="008F4B77"/>
    <w:rsid w:val="008F57A3"/>
    <w:rsid w:val="008F6715"/>
    <w:rsid w:val="008F6C29"/>
    <w:rsid w:val="008F7698"/>
    <w:rsid w:val="0090097D"/>
    <w:rsid w:val="00900B27"/>
    <w:rsid w:val="009017AD"/>
    <w:rsid w:val="00901D76"/>
    <w:rsid w:val="00901FF6"/>
    <w:rsid w:val="0090231B"/>
    <w:rsid w:val="00902E42"/>
    <w:rsid w:val="00902FA1"/>
    <w:rsid w:val="00903120"/>
    <w:rsid w:val="00903266"/>
    <w:rsid w:val="00903420"/>
    <w:rsid w:val="009035C1"/>
    <w:rsid w:val="00904E3D"/>
    <w:rsid w:val="00904FED"/>
    <w:rsid w:val="00905025"/>
    <w:rsid w:val="00905123"/>
    <w:rsid w:val="009059A5"/>
    <w:rsid w:val="00905A6D"/>
    <w:rsid w:val="009068E0"/>
    <w:rsid w:val="00907B18"/>
    <w:rsid w:val="00910502"/>
    <w:rsid w:val="009108FC"/>
    <w:rsid w:val="00910924"/>
    <w:rsid w:val="00911387"/>
    <w:rsid w:val="00911955"/>
    <w:rsid w:val="00911A5E"/>
    <w:rsid w:val="00911C3A"/>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20012"/>
    <w:rsid w:val="009216B0"/>
    <w:rsid w:val="00921DF3"/>
    <w:rsid w:val="009221E9"/>
    <w:rsid w:val="009228D4"/>
    <w:rsid w:val="00922A0A"/>
    <w:rsid w:val="00923DAA"/>
    <w:rsid w:val="00924E3A"/>
    <w:rsid w:val="00925BD9"/>
    <w:rsid w:val="009269AF"/>
    <w:rsid w:val="00926D89"/>
    <w:rsid w:val="00927060"/>
    <w:rsid w:val="0092709F"/>
    <w:rsid w:val="00927397"/>
    <w:rsid w:val="009277F1"/>
    <w:rsid w:val="00930024"/>
    <w:rsid w:val="009304F5"/>
    <w:rsid w:val="00930597"/>
    <w:rsid w:val="00930711"/>
    <w:rsid w:val="00930F1E"/>
    <w:rsid w:val="00931786"/>
    <w:rsid w:val="00931D8B"/>
    <w:rsid w:val="00932375"/>
    <w:rsid w:val="0093288A"/>
    <w:rsid w:val="00932DC7"/>
    <w:rsid w:val="0093315B"/>
    <w:rsid w:val="009332AF"/>
    <w:rsid w:val="009332E7"/>
    <w:rsid w:val="00933437"/>
    <w:rsid w:val="009335D1"/>
    <w:rsid w:val="0093385B"/>
    <w:rsid w:val="00934835"/>
    <w:rsid w:val="00934C38"/>
    <w:rsid w:val="00934F48"/>
    <w:rsid w:val="009356DB"/>
    <w:rsid w:val="00935813"/>
    <w:rsid w:val="00936CF1"/>
    <w:rsid w:val="00937CF7"/>
    <w:rsid w:val="00937D53"/>
    <w:rsid w:val="00937D68"/>
    <w:rsid w:val="00937F4C"/>
    <w:rsid w:val="009407E9"/>
    <w:rsid w:val="009410C3"/>
    <w:rsid w:val="00941EEE"/>
    <w:rsid w:val="0094210D"/>
    <w:rsid w:val="0094219F"/>
    <w:rsid w:val="00942927"/>
    <w:rsid w:val="0094297E"/>
    <w:rsid w:val="0094359B"/>
    <w:rsid w:val="00943D69"/>
    <w:rsid w:val="00943E15"/>
    <w:rsid w:val="00944452"/>
    <w:rsid w:val="00944718"/>
    <w:rsid w:val="00944ABF"/>
    <w:rsid w:val="00944C08"/>
    <w:rsid w:val="00944D53"/>
    <w:rsid w:val="00945EBF"/>
    <w:rsid w:val="009460BB"/>
    <w:rsid w:val="00946689"/>
    <w:rsid w:val="0094671D"/>
    <w:rsid w:val="00946A8F"/>
    <w:rsid w:val="00946ABF"/>
    <w:rsid w:val="00946D11"/>
    <w:rsid w:val="00947DB5"/>
    <w:rsid w:val="009516E8"/>
    <w:rsid w:val="009519BF"/>
    <w:rsid w:val="00953C0B"/>
    <w:rsid w:val="00954DC8"/>
    <w:rsid w:val="0095718F"/>
    <w:rsid w:val="009573E0"/>
    <w:rsid w:val="00957753"/>
    <w:rsid w:val="00960A07"/>
    <w:rsid w:val="00960B0B"/>
    <w:rsid w:val="00960C04"/>
    <w:rsid w:val="00961672"/>
    <w:rsid w:val="009619B5"/>
    <w:rsid w:val="009622EA"/>
    <w:rsid w:val="0096266B"/>
    <w:rsid w:val="0096272D"/>
    <w:rsid w:val="009627A4"/>
    <w:rsid w:val="0096292D"/>
    <w:rsid w:val="009637A7"/>
    <w:rsid w:val="00963AB3"/>
    <w:rsid w:val="00963ACA"/>
    <w:rsid w:val="00963D7F"/>
    <w:rsid w:val="00965B1D"/>
    <w:rsid w:val="00965C55"/>
    <w:rsid w:val="00965DF1"/>
    <w:rsid w:val="009660DB"/>
    <w:rsid w:val="00966DD8"/>
    <w:rsid w:val="00967206"/>
    <w:rsid w:val="0096767D"/>
    <w:rsid w:val="009677FE"/>
    <w:rsid w:val="00967A85"/>
    <w:rsid w:val="00967E45"/>
    <w:rsid w:val="0097044D"/>
    <w:rsid w:val="00970765"/>
    <w:rsid w:val="00970C2C"/>
    <w:rsid w:val="0097141D"/>
    <w:rsid w:val="00972E44"/>
    <w:rsid w:val="00973C85"/>
    <w:rsid w:val="00973E36"/>
    <w:rsid w:val="00973F02"/>
    <w:rsid w:val="009748F6"/>
    <w:rsid w:val="00974A93"/>
    <w:rsid w:val="00974DD0"/>
    <w:rsid w:val="009757FD"/>
    <w:rsid w:val="00975B43"/>
    <w:rsid w:val="00975E70"/>
    <w:rsid w:val="009762B4"/>
    <w:rsid w:val="009769C7"/>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0B4"/>
    <w:rsid w:val="00993914"/>
    <w:rsid w:val="00994028"/>
    <w:rsid w:val="00994E3F"/>
    <w:rsid w:val="00994FF9"/>
    <w:rsid w:val="00995CEA"/>
    <w:rsid w:val="00995E21"/>
    <w:rsid w:val="00997981"/>
    <w:rsid w:val="00997D59"/>
    <w:rsid w:val="00997D9C"/>
    <w:rsid w:val="009A07E1"/>
    <w:rsid w:val="009A108A"/>
    <w:rsid w:val="009A1A1E"/>
    <w:rsid w:val="009A1C52"/>
    <w:rsid w:val="009A1D75"/>
    <w:rsid w:val="009A1ED9"/>
    <w:rsid w:val="009A2C99"/>
    <w:rsid w:val="009A32BE"/>
    <w:rsid w:val="009A341B"/>
    <w:rsid w:val="009A362D"/>
    <w:rsid w:val="009A3836"/>
    <w:rsid w:val="009A39D1"/>
    <w:rsid w:val="009A3C07"/>
    <w:rsid w:val="009A3D54"/>
    <w:rsid w:val="009A3E80"/>
    <w:rsid w:val="009A3FDD"/>
    <w:rsid w:val="009A4570"/>
    <w:rsid w:val="009A5D5D"/>
    <w:rsid w:val="009A6042"/>
    <w:rsid w:val="009A6962"/>
    <w:rsid w:val="009A7338"/>
    <w:rsid w:val="009A7A29"/>
    <w:rsid w:val="009B09DF"/>
    <w:rsid w:val="009B1507"/>
    <w:rsid w:val="009B1B78"/>
    <w:rsid w:val="009B26CB"/>
    <w:rsid w:val="009B2994"/>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46"/>
    <w:rsid w:val="009C2795"/>
    <w:rsid w:val="009C2C59"/>
    <w:rsid w:val="009C31E9"/>
    <w:rsid w:val="009C3918"/>
    <w:rsid w:val="009C3C26"/>
    <w:rsid w:val="009C3EA3"/>
    <w:rsid w:val="009C46EC"/>
    <w:rsid w:val="009C4AD3"/>
    <w:rsid w:val="009C4C8E"/>
    <w:rsid w:val="009C5028"/>
    <w:rsid w:val="009C52A2"/>
    <w:rsid w:val="009C5930"/>
    <w:rsid w:val="009C5EDB"/>
    <w:rsid w:val="009C5EEC"/>
    <w:rsid w:val="009C62D7"/>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6D3"/>
    <w:rsid w:val="009D4925"/>
    <w:rsid w:val="009D6474"/>
    <w:rsid w:val="009D654E"/>
    <w:rsid w:val="009D6EA2"/>
    <w:rsid w:val="009D7095"/>
    <w:rsid w:val="009D77B1"/>
    <w:rsid w:val="009D7920"/>
    <w:rsid w:val="009D7DDC"/>
    <w:rsid w:val="009E0917"/>
    <w:rsid w:val="009E0B11"/>
    <w:rsid w:val="009E0F0D"/>
    <w:rsid w:val="009E1319"/>
    <w:rsid w:val="009E1678"/>
    <w:rsid w:val="009E2651"/>
    <w:rsid w:val="009E308D"/>
    <w:rsid w:val="009E3362"/>
    <w:rsid w:val="009E3D55"/>
    <w:rsid w:val="009E441C"/>
    <w:rsid w:val="009E4775"/>
    <w:rsid w:val="009E4B4A"/>
    <w:rsid w:val="009E4F2C"/>
    <w:rsid w:val="009E50C2"/>
    <w:rsid w:val="009E5514"/>
    <w:rsid w:val="009E57E6"/>
    <w:rsid w:val="009E61AF"/>
    <w:rsid w:val="009E670B"/>
    <w:rsid w:val="009E6BCA"/>
    <w:rsid w:val="009E6DA2"/>
    <w:rsid w:val="009E7481"/>
    <w:rsid w:val="009E7B83"/>
    <w:rsid w:val="009E7F73"/>
    <w:rsid w:val="009E7F85"/>
    <w:rsid w:val="009F0483"/>
    <w:rsid w:val="009F2497"/>
    <w:rsid w:val="009F2FC4"/>
    <w:rsid w:val="009F324A"/>
    <w:rsid w:val="009F3755"/>
    <w:rsid w:val="009F4331"/>
    <w:rsid w:val="009F4808"/>
    <w:rsid w:val="009F51B2"/>
    <w:rsid w:val="009F53E9"/>
    <w:rsid w:val="009F5967"/>
    <w:rsid w:val="009F67EA"/>
    <w:rsid w:val="009F765C"/>
    <w:rsid w:val="00A00153"/>
    <w:rsid w:val="00A004F2"/>
    <w:rsid w:val="00A00C16"/>
    <w:rsid w:val="00A01248"/>
    <w:rsid w:val="00A0178A"/>
    <w:rsid w:val="00A01A16"/>
    <w:rsid w:val="00A01D35"/>
    <w:rsid w:val="00A01DF2"/>
    <w:rsid w:val="00A025BF"/>
    <w:rsid w:val="00A025EF"/>
    <w:rsid w:val="00A026C0"/>
    <w:rsid w:val="00A02730"/>
    <w:rsid w:val="00A028A2"/>
    <w:rsid w:val="00A02E1F"/>
    <w:rsid w:val="00A02FA5"/>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B20"/>
    <w:rsid w:val="00A203D7"/>
    <w:rsid w:val="00A20CFA"/>
    <w:rsid w:val="00A21361"/>
    <w:rsid w:val="00A21A04"/>
    <w:rsid w:val="00A21C9E"/>
    <w:rsid w:val="00A2200C"/>
    <w:rsid w:val="00A22312"/>
    <w:rsid w:val="00A230D8"/>
    <w:rsid w:val="00A2363B"/>
    <w:rsid w:val="00A23AFA"/>
    <w:rsid w:val="00A24434"/>
    <w:rsid w:val="00A24915"/>
    <w:rsid w:val="00A24C6D"/>
    <w:rsid w:val="00A250AD"/>
    <w:rsid w:val="00A2542A"/>
    <w:rsid w:val="00A255C6"/>
    <w:rsid w:val="00A25819"/>
    <w:rsid w:val="00A2675E"/>
    <w:rsid w:val="00A26859"/>
    <w:rsid w:val="00A26B5F"/>
    <w:rsid w:val="00A27906"/>
    <w:rsid w:val="00A27A07"/>
    <w:rsid w:val="00A27CF2"/>
    <w:rsid w:val="00A27D53"/>
    <w:rsid w:val="00A300B7"/>
    <w:rsid w:val="00A3029E"/>
    <w:rsid w:val="00A303D4"/>
    <w:rsid w:val="00A3053E"/>
    <w:rsid w:val="00A30685"/>
    <w:rsid w:val="00A313D5"/>
    <w:rsid w:val="00A319F6"/>
    <w:rsid w:val="00A321F1"/>
    <w:rsid w:val="00A32795"/>
    <w:rsid w:val="00A32AA1"/>
    <w:rsid w:val="00A3340D"/>
    <w:rsid w:val="00A34532"/>
    <w:rsid w:val="00A34EB4"/>
    <w:rsid w:val="00A355C5"/>
    <w:rsid w:val="00A358FF"/>
    <w:rsid w:val="00A35E19"/>
    <w:rsid w:val="00A360CA"/>
    <w:rsid w:val="00A362D9"/>
    <w:rsid w:val="00A364C1"/>
    <w:rsid w:val="00A3665A"/>
    <w:rsid w:val="00A36FA9"/>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952"/>
    <w:rsid w:val="00A44DEF"/>
    <w:rsid w:val="00A458BB"/>
    <w:rsid w:val="00A45DED"/>
    <w:rsid w:val="00A46010"/>
    <w:rsid w:val="00A461C9"/>
    <w:rsid w:val="00A46C35"/>
    <w:rsid w:val="00A47D86"/>
    <w:rsid w:val="00A47F3C"/>
    <w:rsid w:val="00A500D2"/>
    <w:rsid w:val="00A50482"/>
    <w:rsid w:val="00A506C5"/>
    <w:rsid w:val="00A50A05"/>
    <w:rsid w:val="00A50B5A"/>
    <w:rsid w:val="00A50FCA"/>
    <w:rsid w:val="00A52383"/>
    <w:rsid w:val="00A52416"/>
    <w:rsid w:val="00A529F5"/>
    <w:rsid w:val="00A52B6B"/>
    <w:rsid w:val="00A52D94"/>
    <w:rsid w:val="00A52DD3"/>
    <w:rsid w:val="00A52E57"/>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D0D"/>
    <w:rsid w:val="00A62DE8"/>
    <w:rsid w:val="00A6357A"/>
    <w:rsid w:val="00A63C2A"/>
    <w:rsid w:val="00A64120"/>
    <w:rsid w:val="00A64C7B"/>
    <w:rsid w:val="00A650B5"/>
    <w:rsid w:val="00A654BE"/>
    <w:rsid w:val="00A65FEA"/>
    <w:rsid w:val="00A660DA"/>
    <w:rsid w:val="00A664DE"/>
    <w:rsid w:val="00A67129"/>
    <w:rsid w:val="00A6726E"/>
    <w:rsid w:val="00A67B0D"/>
    <w:rsid w:val="00A67D87"/>
    <w:rsid w:val="00A70267"/>
    <w:rsid w:val="00A70AD6"/>
    <w:rsid w:val="00A70BA0"/>
    <w:rsid w:val="00A71260"/>
    <w:rsid w:val="00A71D6B"/>
    <w:rsid w:val="00A72A73"/>
    <w:rsid w:val="00A72ECE"/>
    <w:rsid w:val="00A7380E"/>
    <w:rsid w:val="00A744FF"/>
    <w:rsid w:val="00A748FF"/>
    <w:rsid w:val="00A74B86"/>
    <w:rsid w:val="00A757A1"/>
    <w:rsid w:val="00A75838"/>
    <w:rsid w:val="00A75E31"/>
    <w:rsid w:val="00A774F4"/>
    <w:rsid w:val="00A801A4"/>
    <w:rsid w:val="00A801F8"/>
    <w:rsid w:val="00A8032B"/>
    <w:rsid w:val="00A80B56"/>
    <w:rsid w:val="00A81363"/>
    <w:rsid w:val="00A816D5"/>
    <w:rsid w:val="00A819FC"/>
    <w:rsid w:val="00A81AF7"/>
    <w:rsid w:val="00A81BA4"/>
    <w:rsid w:val="00A822E6"/>
    <w:rsid w:val="00A82E9D"/>
    <w:rsid w:val="00A83254"/>
    <w:rsid w:val="00A83628"/>
    <w:rsid w:val="00A836F7"/>
    <w:rsid w:val="00A83A19"/>
    <w:rsid w:val="00A83B05"/>
    <w:rsid w:val="00A83C14"/>
    <w:rsid w:val="00A84991"/>
    <w:rsid w:val="00A87A1E"/>
    <w:rsid w:val="00A87F7E"/>
    <w:rsid w:val="00A901FC"/>
    <w:rsid w:val="00A90A19"/>
    <w:rsid w:val="00A91177"/>
    <w:rsid w:val="00A913CF"/>
    <w:rsid w:val="00A919DE"/>
    <w:rsid w:val="00A91C79"/>
    <w:rsid w:val="00A92153"/>
    <w:rsid w:val="00A9252A"/>
    <w:rsid w:val="00A93EC3"/>
    <w:rsid w:val="00A94A6C"/>
    <w:rsid w:val="00A94B72"/>
    <w:rsid w:val="00A95130"/>
    <w:rsid w:val="00A95491"/>
    <w:rsid w:val="00A95498"/>
    <w:rsid w:val="00A9574B"/>
    <w:rsid w:val="00A95EDA"/>
    <w:rsid w:val="00A967D6"/>
    <w:rsid w:val="00A96CDC"/>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6227"/>
    <w:rsid w:val="00AA6359"/>
    <w:rsid w:val="00AA63F6"/>
    <w:rsid w:val="00AA6559"/>
    <w:rsid w:val="00AA67B6"/>
    <w:rsid w:val="00AA6991"/>
    <w:rsid w:val="00AA6D25"/>
    <w:rsid w:val="00AA6F44"/>
    <w:rsid w:val="00AA76AD"/>
    <w:rsid w:val="00AA7995"/>
    <w:rsid w:val="00AB0183"/>
    <w:rsid w:val="00AB025A"/>
    <w:rsid w:val="00AB029B"/>
    <w:rsid w:val="00AB04B3"/>
    <w:rsid w:val="00AB1541"/>
    <w:rsid w:val="00AB1FA1"/>
    <w:rsid w:val="00AB203D"/>
    <w:rsid w:val="00AB20F5"/>
    <w:rsid w:val="00AB2468"/>
    <w:rsid w:val="00AB2A9A"/>
    <w:rsid w:val="00AB2B32"/>
    <w:rsid w:val="00AB3591"/>
    <w:rsid w:val="00AB3669"/>
    <w:rsid w:val="00AB36A8"/>
    <w:rsid w:val="00AB39E8"/>
    <w:rsid w:val="00AB3FB8"/>
    <w:rsid w:val="00AB4374"/>
    <w:rsid w:val="00AB4988"/>
    <w:rsid w:val="00AB4B68"/>
    <w:rsid w:val="00AB4FED"/>
    <w:rsid w:val="00AB52C0"/>
    <w:rsid w:val="00AB546F"/>
    <w:rsid w:val="00AB5F3A"/>
    <w:rsid w:val="00AB6AEE"/>
    <w:rsid w:val="00AB6AFD"/>
    <w:rsid w:val="00AB6B00"/>
    <w:rsid w:val="00AB72E6"/>
    <w:rsid w:val="00AB75F4"/>
    <w:rsid w:val="00AB7645"/>
    <w:rsid w:val="00AB77B5"/>
    <w:rsid w:val="00AB7AB1"/>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C62"/>
    <w:rsid w:val="00AC4D88"/>
    <w:rsid w:val="00AC5AAF"/>
    <w:rsid w:val="00AC5F8B"/>
    <w:rsid w:val="00AC6BBE"/>
    <w:rsid w:val="00AC70AF"/>
    <w:rsid w:val="00AC7642"/>
    <w:rsid w:val="00AD09D0"/>
    <w:rsid w:val="00AD157C"/>
    <w:rsid w:val="00AD1924"/>
    <w:rsid w:val="00AD2500"/>
    <w:rsid w:val="00AD28D6"/>
    <w:rsid w:val="00AD2D24"/>
    <w:rsid w:val="00AD341D"/>
    <w:rsid w:val="00AD34BF"/>
    <w:rsid w:val="00AD3C33"/>
    <w:rsid w:val="00AD410F"/>
    <w:rsid w:val="00AD4130"/>
    <w:rsid w:val="00AD4193"/>
    <w:rsid w:val="00AD43BF"/>
    <w:rsid w:val="00AD4BD1"/>
    <w:rsid w:val="00AD4F74"/>
    <w:rsid w:val="00AD5639"/>
    <w:rsid w:val="00AD5CE3"/>
    <w:rsid w:val="00AD6786"/>
    <w:rsid w:val="00AD717E"/>
    <w:rsid w:val="00AD7448"/>
    <w:rsid w:val="00AD744C"/>
    <w:rsid w:val="00AD75B4"/>
    <w:rsid w:val="00AD7CB4"/>
    <w:rsid w:val="00AD7FF2"/>
    <w:rsid w:val="00AE0076"/>
    <w:rsid w:val="00AE026B"/>
    <w:rsid w:val="00AE04FF"/>
    <w:rsid w:val="00AE05B5"/>
    <w:rsid w:val="00AE05F1"/>
    <w:rsid w:val="00AE089D"/>
    <w:rsid w:val="00AE1678"/>
    <w:rsid w:val="00AE1954"/>
    <w:rsid w:val="00AE1B82"/>
    <w:rsid w:val="00AE1BD2"/>
    <w:rsid w:val="00AE1F08"/>
    <w:rsid w:val="00AE247C"/>
    <w:rsid w:val="00AE276A"/>
    <w:rsid w:val="00AE2C08"/>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8C4"/>
    <w:rsid w:val="00AF4A35"/>
    <w:rsid w:val="00AF4CF4"/>
    <w:rsid w:val="00AF4F88"/>
    <w:rsid w:val="00AF5073"/>
    <w:rsid w:val="00AF5C92"/>
    <w:rsid w:val="00AF5ECC"/>
    <w:rsid w:val="00AF65AA"/>
    <w:rsid w:val="00AF678E"/>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A06"/>
    <w:rsid w:val="00B04CFC"/>
    <w:rsid w:val="00B050BF"/>
    <w:rsid w:val="00B05147"/>
    <w:rsid w:val="00B05E4F"/>
    <w:rsid w:val="00B0604C"/>
    <w:rsid w:val="00B0621F"/>
    <w:rsid w:val="00B06222"/>
    <w:rsid w:val="00B063C1"/>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3A"/>
    <w:rsid w:val="00B164EE"/>
    <w:rsid w:val="00B16857"/>
    <w:rsid w:val="00B16C8F"/>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4C35"/>
    <w:rsid w:val="00B25012"/>
    <w:rsid w:val="00B253EA"/>
    <w:rsid w:val="00B25F16"/>
    <w:rsid w:val="00B260DD"/>
    <w:rsid w:val="00B2613A"/>
    <w:rsid w:val="00B26264"/>
    <w:rsid w:val="00B26B60"/>
    <w:rsid w:val="00B26C58"/>
    <w:rsid w:val="00B2710B"/>
    <w:rsid w:val="00B271BC"/>
    <w:rsid w:val="00B276BF"/>
    <w:rsid w:val="00B30A12"/>
    <w:rsid w:val="00B30DF7"/>
    <w:rsid w:val="00B3184C"/>
    <w:rsid w:val="00B31BE7"/>
    <w:rsid w:val="00B32DD2"/>
    <w:rsid w:val="00B32E4C"/>
    <w:rsid w:val="00B33BE6"/>
    <w:rsid w:val="00B3448A"/>
    <w:rsid w:val="00B351D9"/>
    <w:rsid w:val="00B352A9"/>
    <w:rsid w:val="00B35452"/>
    <w:rsid w:val="00B35CC1"/>
    <w:rsid w:val="00B35F34"/>
    <w:rsid w:val="00B36016"/>
    <w:rsid w:val="00B36315"/>
    <w:rsid w:val="00B3664C"/>
    <w:rsid w:val="00B37780"/>
    <w:rsid w:val="00B378D2"/>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5438"/>
    <w:rsid w:val="00B46406"/>
    <w:rsid w:val="00B46418"/>
    <w:rsid w:val="00B468BE"/>
    <w:rsid w:val="00B46FCA"/>
    <w:rsid w:val="00B47498"/>
    <w:rsid w:val="00B476B7"/>
    <w:rsid w:val="00B47C97"/>
    <w:rsid w:val="00B506CB"/>
    <w:rsid w:val="00B507D2"/>
    <w:rsid w:val="00B50C01"/>
    <w:rsid w:val="00B50E01"/>
    <w:rsid w:val="00B51A88"/>
    <w:rsid w:val="00B52377"/>
    <w:rsid w:val="00B52572"/>
    <w:rsid w:val="00B525B2"/>
    <w:rsid w:val="00B5293E"/>
    <w:rsid w:val="00B52D23"/>
    <w:rsid w:val="00B52D3B"/>
    <w:rsid w:val="00B542C1"/>
    <w:rsid w:val="00B54536"/>
    <w:rsid w:val="00B54542"/>
    <w:rsid w:val="00B545E7"/>
    <w:rsid w:val="00B54873"/>
    <w:rsid w:val="00B54A92"/>
    <w:rsid w:val="00B55193"/>
    <w:rsid w:val="00B56430"/>
    <w:rsid w:val="00B5667D"/>
    <w:rsid w:val="00B567EC"/>
    <w:rsid w:val="00B56A63"/>
    <w:rsid w:val="00B607A0"/>
    <w:rsid w:val="00B60A6B"/>
    <w:rsid w:val="00B60F41"/>
    <w:rsid w:val="00B618B5"/>
    <w:rsid w:val="00B61D3A"/>
    <w:rsid w:val="00B626BD"/>
    <w:rsid w:val="00B62D62"/>
    <w:rsid w:val="00B6380B"/>
    <w:rsid w:val="00B63DE2"/>
    <w:rsid w:val="00B6448C"/>
    <w:rsid w:val="00B64A1F"/>
    <w:rsid w:val="00B6505D"/>
    <w:rsid w:val="00B65524"/>
    <w:rsid w:val="00B65C80"/>
    <w:rsid w:val="00B65E37"/>
    <w:rsid w:val="00B66603"/>
    <w:rsid w:val="00B66619"/>
    <w:rsid w:val="00B666E7"/>
    <w:rsid w:val="00B66922"/>
    <w:rsid w:val="00B67290"/>
    <w:rsid w:val="00B67C1C"/>
    <w:rsid w:val="00B67E35"/>
    <w:rsid w:val="00B67EF3"/>
    <w:rsid w:val="00B70252"/>
    <w:rsid w:val="00B70361"/>
    <w:rsid w:val="00B70634"/>
    <w:rsid w:val="00B70A5C"/>
    <w:rsid w:val="00B71440"/>
    <w:rsid w:val="00B71459"/>
    <w:rsid w:val="00B71920"/>
    <w:rsid w:val="00B71BD1"/>
    <w:rsid w:val="00B71D6F"/>
    <w:rsid w:val="00B72D8E"/>
    <w:rsid w:val="00B74555"/>
    <w:rsid w:val="00B74726"/>
    <w:rsid w:val="00B74AA8"/>
    <w:rsid w:val="00B75016"/>
    <w:rsid w:val="00B75B51"/>
    <w:rsid w:val="00B76CA9"/>
    <w:rsid w:val="00B77CF5"/>
    <w:rsid w:val="00B77D21"/>
    <w:rsid w:val="00B77FF6"/>
    <w:rsid w:val="00B801BF"/>
    <w:rsid w:val="00B801C1"/>
    <w:rsid w:val="00B80441"/>
    <w:rsid w:val="00B805FB"/>
    <w:rsid w:val="00B8092D"/>
    <w:rsid w:val="00B80A67"/>
    <w:rsid w:val="00B80D43"/>
    <w:rsid w:val="00B82C72"/>
    <w:rsid w:val="00B82E27"/>
    <w:rsid w:val="00B82FD5"/>
    <w:rsid w:val="00B83815"/>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4FF4"/>
    <w:rsid w:val="00B9520D"/>
    <w:rsid w:val="00B95AA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4FFA"/>
    <w:rsid w:val="00BA52C0"/>
    <w:rsid w:val="00BA5ACF"/>
    <w:rsid w:val="00BA613D"/>
    <w:rsid w:val="00BA685D"/>
    <w:rsid w:val="00BA7209"/>
    <w:rsid w:val="00BB007D"/>
    <w:rsid w:val="00BB04FF"/>
    <w:rsid w:val="00BB190C"/>
    <w:rsid w:val="00BB1C70"/>
    <w:rsid w:val="00BB301B"/>
    <w:rsid w:val="00BB353B"/>
    <w:rsid w:val="00BB35FE"/>
    <w:rsid w:val="00BB3937"/>
    <w:rsid w:val="00BB48CC"/>
    <w:rsid w:val="00BB4E32"/>
    <w:rsid w:val="00BB52A2"/>
    <w:rsid w:val="00BB573E"/>
    <w:rsid w:val="00BB5793"/>
    <w:rsid w:val="00BB5F46"/>
    <w:rsid w:val="00BB6C83"/>
    <w:rsid w:val="00BB6E33"/>
    <w:rsid w:val="00BB7A3D"/>
    <w:rsid w:val="00BB7FEA"/>
    <w:rsid w:val="00BC06CD"/>
    <w:rsid w:val="00BC0924"/>
    <w:rsid w:val="00BC11F6"/>
    <w:rsid w:val="00BC25A0"/>
    <w:rsid w:val="00BC2D59"/>
    <w:rsid w:val="00BC327F"/>
    <w:rsid w:val="00BC4000"/>
    <w:rsid w:val="00BC5912"/>
    <w:rsid w:val="00BC5DCD"/>
    <w:rsid w:val="00BC73FA"/>
    <w:rsid w:val="00BC7DFA"/>
    <w:rsid w:val="00BD06C2"/>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1E0E"/>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3B6"/>
    <w:rsid w:val="00C015BD"/>
    <w:rsid w:val="00C01689"/>
    <w:rsid w:val="00C0174E"/>
    <w:rsid w:val="00C01772"/>
    <w:rsid w:val="00C01BCE"/>
    <w:rsid w:val="00C020E8"/>
    <w:rsid w:val="00C02245"/>
    <w:rsid w:val="00C02C06"/>
    <w:rsid w:val="00C03CC9"/>
    <w:rsid w:val="00C03EA6"/>
    <w:rsid w:val="00C053E6"/>
    <w:rsid w:val="00C05C6B"/>
    <w:rsid w:val="00C05D44"/>
    <w:rsid w:val="00C06D8B"/>
    <w:rsid w:val="00C071FA"/>
    <w:rsid w:val="00C073DE"/>
    <w:rsid w:val="00C07CAC"/>
    <w:rsid w:val="00C109C6"/>
    <w:rsid w:val="00C10EE8"/>
    <w:rsid w:val="00C114B4"/>
    <w:rsid w:val="00C117A6"/>
    <w:rsid w:val="00C117A9"/>
    <w:rsid w:val="00C11A26"/>
    <w:rsid w:val="00C120E9"/>
    <w:rsid w:val="00C12287"/>
    <w:rsid w:val="00C127E9"/>
    <w:rsid w:val="00C137F5"/>
    <w:rsid w:val="00C14EFF"/>
    <w:rsid w:val="00C15B56"/>
    <w:rsid w:val="00C16D0C"/>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5057"/>
    <w:rsid w:val="00C26442"/>
    <w:rsid w:val="00C266F5"/>
    <w:rsid w:val="00C26C9E"/>
    <w:rsid w:val="00C27848"/>
    <w:rsid w:val="00C27A97"/>
    <w:rsid w:val="00C304C4"/>
    <w:rsid w:val="00C30A59"/>
    <w:rsid w:val="00C30AE3"/>
    <w:rsid w:val="00C31AA8"/>
    <w:rsid w:val="00C31EB4"/>
    <w:rsid w:val="00C31F9E"/>
    <w:rsid w:val="00C324C5"/>
    <w:rsid w:val="00C32680"/>
    <w:rsid w:val="00C3290C"/>
    <w:rsid w:val="00C330EC"/>
    <w:rsid w:val="00C344E0"/>
    <w:rsid w:val="00C34523"/>
    <w:rsid w:val="00C34885"/>
    <w:rsid w:val="00C34A4B"/>
    <w:rsid w:val="00C34ACF"/>
    <w:rsid w:val="00C34EB1"/>
    <w:rsid w:val="00C350EC"/>
    <w:rsid w:val="00C35953"/>
    <w:rsid w:val="00C35A40"/>
    <w:rsid w:val="00C35D0D"/>
    <w:rsid w:val="00C3780F"/>
    <w:rsid w:val="00C37874"/>
    <w:rsid w:val="00C40209"/>
    <w:rsid w:val="00C40457"/>
    <w:rsid w:val="00C404C1"/>
    <w:rsid w:val="00C40577"/>
    <w:rsid w:val="00C40A96"/>
    <w:rsid w:val="00C40C32"/>
    <w:rsid w:val="00C4146C"/>
    <w:rsid w:val="00C41959"/>
    <w:rsid w:val="00C43FDF"/>
    <w:rsid w:val="00C44725"/>
    <w:rsid w:val="00C447EC"/>
    <w:rsid w:val="00C449F3"/>
    <w:rsid w:val="00C44F42"/>
    <w:rsid w:val="00C459AD"/>
    <w:rsid w:val="00C45F46"/>
    <w:rsid w:val="00C46501"/>
    <w:rsid w:val="00C4770A"/>
    <w:rsid w:val="00C47857"/>
    <w:rsid w:val="00C47A4B"/>
    <w:rsid w:val="00C47B74"/>
    <w:rsid w:val="00C5076F"/>
    <w:rsid w:val="00C507AB"/>
    <w:rsid w:val="00C508E5"/>
    <w:rsid w:val="00C511B3"/>
    <w:rsid w:val="00C5132F"/>
    <w:rsid w:val="00C527BE"/>
    <w:rsid w:val="00C528FD"/>
    <w:rsid w:val="00C52C4C"/>
    <w:rsid w:val="00C52F35"/>
    <w:rsid w:val="00C533F5"/>
    <w:rsid w:val="00C538D0"/>
    <w:rsid w:val="00C53B44"/>
    <w:rsid w:val="00C54333"/>
    <w:rsid w:val="00C557E7"/>
    <w:rsid w:val="00C5594A"/>
    <w:rsid w:val="00C56451"/>
    <w:rsid w:val="00C5662E"/>
    <w:rsid w:val="00C5683B"/>
    <w:rsid w:val="00C56BB6"/>
    <w:rsid w:val="00C56DC6"/>
    <w:rsid w:val="00C577D4"/>
    <w:rsid w:val="00C578E0"/>
    <w:rsid w:val="00C6013F"/>
    <w:rsid w:val="00C61122"/>
    <w:rsid w:val="00C61809"/>
    <w:rsid w:val="00C62B92"/>
    <w:rsid w:val="00C635A0"/>
    <w:rsid w:val="00C636C7"/>
    <w:rsid w:val="00C63B58"/>
    <w:rsid w:val="00C63BB8"/>
    <w:rsid w:val="00C63DB1"/>
    <w:rsid w:val="00C63F01"/>
    <w:rsid w:val="00C64B0E"/>
    <w:rsid w:val="00C64F10"/>
    <w:rsid w:val="00C651EF"/>
    <w:rsid w:val="00C6680E"/>
    <w:rsid w:val="00C66E3C"/>
    <w:rsid w:val="00C66ECD"/>
    <w:rsid w:val="00C674C1"/>
    <w:rsid w:val="00C703AA"/>
    <w:rsid w:val="00C70A14"/>
    <w:rsid w:val="00C71835"/>
    <w:rsid w:val="00C71B29"/>
    <w:rsid w:val="00C71C63"/>
    <w:rsid w:val="00C71CA6"/>
    <w:rsid w:val="00C72500"/>
    <w:rsid w:val="00C725B7"/>
    <w:rsid w:val="00C73079"/>
    <w:rsid w:val="00C734DC"/>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0BD8"/>
    <w:rsid w:val="00C81778"/>
    <w:rsid w:val="00C81DAE"/>
    <w:rsid w:val="00C81FAE"/>
    <w:rsid w:val="00C81FBB"/>
    <w:rsid w:val="00C82488"/>
    <w:rsid w:val="00C8253C"/>
    <w:rsid w:val="00C82729"/>
    <w:rsid w:val="00C8297E"/>
    <w:rsid w:val="00C829C5"/>
    <w:rsid w:val="00C82E55"/>
    <w:rsid w:val="00C83EF8"/>
    <w:rsid w:val="00C840F7"/>
    <w:rsid w:val="00C8512E"/>
    <w:rsid w:val="00C85650"/>
    <w:rsid w:val="00C8587C"/>
    <w:rsid w:val="00C85941"/>
    <w:rsid w:val="00C85F78"/>
    <w:rsid w:val="00C85FB6"/>
    <w:rsid w:val="00C8628E"/>
    <w:rsid w:val="00C862E2"/>
    <w:rsid w:val="00C879D5"/>
    <w:rsid w:val="00C9008D"/>
    <w:rsid w:val="00C90F1B"/>
    <w:rsid w:val="00C914B9"/>
    <w:rsid w:val="00C923F6"/>
    <w:rsid w:val="00C92CAE"/>
    <w:rsid w:val="00C936B1"/>
    <w:rsid w:val="00C94317"/>
    <w:rsid w:val="00C94387"/>
    <w:rsid w:val="00C94B80"/>
    <w:rsid w:val="00C9507D"/>
    <w:rsid w:val="00C95163"/>
    <w:rsid w:val="00C958A2"/>
    <w:rsid w:val="00C95C2D"/>
    <w:rsid w:val="00C95FC9"/>
    <w:rsid w:val="00C960B8"/>
    <w:rsid w:val="00C96390"/>
    <w:rsid w:val="00C963FC"/>
    <w:rsid w:val="00C964FA"/>
    <w:rsid w:val="00C96C22"/>
    <w:rsid w:val="00C97BE4"/>
    <w:rsid w:val="00C97C73"/>
    <w:rsid w:val="00CA025D"/>
    <w:rsid w:val="00CA0475"/>
    <w:rsid w:val="00CA0FC6"/>
    <w:rsid w:val="00CA1BF4"/>
    <w:rsid w:val="00CA294F"/>
    <w:rsid w:val="00CA2D18"/>
    <w:rsid w:val="00CA3314"/>
    <w:rsid w:val="00CA3C86"/>
    <w:rsid w:val="00CA3FAC"/>
    <w:rsid w:val="00CA4054"/>
    <w:rsid w:val="00CA414D"/>
    <w:rsid w:val="00CA41A0"/>
    <w:rsid w:val="00CA49F7"/>
    <w:rsid w:val="00CA4DE6"/>
    <w:rsid w:val="00CA575C"/>
    <w:rsid w:val="00CA5F99"/>
    <w:rsid w:val="00CA6DA4"/>
    <w:rsid w:val="00CA6F61"/>
    <w:rsid w:val="00CA73CB"/>
    <w:rsid w:val="00CA75D7"/>
    <w:rsid w:val="00CA781B"/>
    <w:rsid w:val="00CB179F"/>
    <w:rsid w:val="00CB17BD"/>
    <w:rsid w:val="00CB1852"/>
    <w:rsid w:val="00CB45E6"/>
    <w:rsid w:val="00CB4C43"/>
    <w:rsid w:val="00CB54E6"/>
    <w:rsid w:val="00CB5C8D"/>
    <w:rsid w:val="00CB64E2"/>
    <w:rsid w:val="00CB67ED"/>
    <w:rsid w:val="00CB723C"/>
    <w:rsid w:val="00CB7711"/>
    <w:rsid w:val="00CC087E"/>
    <w:rsid w:val="00CC0E9F"/>
    <w:rsid w:val="00CC1B1A"/>
    <w:rsid w:val="00CC1E43"/>
    <w:rsid w:val="00CC1F83"/>
    <w:rsid w:val="00CC21FE"/>
    <w:rsid w:val="00CC2482"/>
    <w:rsid w:val="00CC2AEB"/>
    <w:rsid w:val="00CC3B00"/>
    <w:rsid w:val="00CC3BF5"/>
    <w:rsid w:val="00CC3EA5"/>
    <w:rsid w:val="00CC41B2"/>
    <w:rsid w:val="00CC4D7E"/>
    <w:rsid w:val="00CC5622"/>
    <w:rsid w:val="00CC5F40"/>
    <w:rsid w:val="00CC5F71"/>
    <w:rsid w:val="00CC744F"/>
    <w:rsid w:val="00CC7774"/>
    <w:rsid w:val="00CC7C4C"/>
    <w:rsid w:val="00CD0181"/>
    <w:rsid w:val="00CD0657"/>
    <w:rsid w:val="00CD123D"/>
    <w:rsid w:val="00CD2D89"/>
    <w:rsid w:val="00CD3063"/>
    <w:rsid w:val="00CD36E0"/>
    <w:rsid w:val="00CD3D15"/>
    <w:rsid w:val="00CD5386"/>
    <w:rsid w:val="00CD55FE"/>
    <w:rsid w:val="00CD5C93"/>
    <w:rsid w:val="00CD640B"/>
    <w:rsid w:val="00CD6617"/>
    <w:rsid w:val="00CD6B91"/>
    <w:rsid w:val="00CD749C"/>
    <w:rsid w:val="00CD7526"/>
    <w:rsid w:val="00CD77DC"/>
    <w:rsid w:val="00CD7817"/>
    <w:rsid w:val="00CD794B"/>
    <w:rsid w:val="00CD7B49"/>
    <w:rsid w:val="00CD7DAA"/>
    <w:rsid w:val="00CD7DCB"/>
    <w:rsid w:val="00CD7E39"/>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E73A7"/>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65A"/>
    <w:rsid w:val="00CF4BE7"/>
    <w:rsid w:val="00CF4E20"/>
    <w:rsid w:val="00CF5447"/>
    <w:rsid w:val="00CF5826"/>
    <w:rsid w:val="00CF59FB"/>
    <w:rsid w:val="00CF5B35"/>
    <w:rsid w:val="00CF5F8E"/>
    <w:rsid w:val="00CF638D"/>
    <w:rsid w:val="00CF715B"/>
    <w:rsid w:val="00CF7478"/>
    <w:rsid w:val="00CF7C0E"/>
    <w:rsid w:val="00CF7F2A"/>
    <w:rsid w:val="00D00176"/>
    <w:rsid w:val="00D00C82"/>
    <w:rsid w:val="00D0114F"/>
    <w:rsid w:val="00D0149D"/>
    <w:rsid w:val="00D01A33"/>
    <w:rsid w:val="00D02F39"/>
    <w:rsid w:val="00D0300C"/>
    <w:rsid w:val="00D030C9"/>
    <w:rsid w:val="00D03150"/>
    <w:rsid w:val="00D03D27"/>
    <w:rsid w:val="00D042F9"/>
    <w:rsid w:val="00D04CDA"/>
    <w:rsid w:val="00D04D4F"/>
    <w:rsid w:val="00D057F2"/>
    <w:rsid w:val="00D05CB0"/>
    <w:rsid w:val="00D05DC4"/>
    <w:rsid w:val="00D063D0"/>
    <w:rsid w:val="00D0648A"/>
    <w:rsid w:val="00D06812"/>
    <w:rsid w:val="00D06931"/>
    <w:rsid w:val="00D06A42"/>
    <w:rsid w:val="00D0742B"/>
    <w:rsid w:val="00D079FB"/>
    <w:rsid w:val="00D100F1"/>
    <w:rsid w:val="00D1011F"/>
    <w:rsid w:val="00D1054E"/>
    <w:rsid w:val="00D106FA"/>
    <w:rsid w:val="00D10BF1"/>
    <w:rsid w:val="00D1103C"/>
    <w:rsid w:val="00D1135D"/>
    <w:rsid w:val="00D116D9"/>
    <w:rsid w:val="00D1279C"/>
    <w:rsid w:val="00D12CD8"/>
    <w:rsid w:val="00D13EF4"/>
    <w:rsid w:val="00D14ABE"/>
    <w:rsid w:val="00D15180"/>
    <w:rsid w:val="00D15B56"/>
    <w:rsid w:val="00D15C39"/>
    <w:rsid w:val="00D16118"/>
    <w:rsid w:val="00D1628B"/>
    <w:rsid w:val="00D169E9"/>
    <w:rsid w:val="00D1719F"/>
    <w:rsid w:val="00D171D5"/>
    <w:rsid w:val="00D174EC"/>
    <w:rsid w:val="00D17709"/>
    <w:rsid w:val="00D17BE5"/>
    <w:rsid w:val="00D202F6"/>
    <w:rsid w:val="00D20E76"/>
    <w:rsid w:val="00D2148F"/>
    <w:rsid w:val="00D21553"/>
    <w:rsid w:val="00D21725"/>
    <w:rsid w:val="00D221AF"/>
    <w:rsid w:val="00D2291F"/>
    <w:rsid w:val="00D2319F"/>
    <w:rsid w:val="00D23387"/>
    <w:rsid w:val="00D23D66"/>
    <w:rsid w:val="00D248FB"/>
    <w:rsid w:val="00D24FF5"/>
    <w:rsid w:val="00D251CE"/>
    <w:rsid w:val="00D25638"/>
    <w:rsid w:val="00D26D45"/>
    <w:rsid w:val="00D27D37"/>
    <w:rsid w:val="00D27F2F"/>
    <w:rsid w:val="00D30371"/>
    <w:rsid w:val="00D30E43"/>
    <w:rsid w:val="00D31225"/>
    <w:rsid w:val="00D31E8B"/>
    <w:rsid w:val="00D3221E"/>
    <w:rsid w:val="00D329DE"/>
    <w:rsid w:val="00D32CE0"/>
    <w:rsid w:val="00D33489"/>
    <w:rsid w:val="00D3389D"/>
    <w:rsid w:val="00D3412A"/>
    <w:rsid w:val="00D34315"/>
    <w:rsid w:val="00D34B53"/>
    <w:rsid w:val="00D355F4"/>
    <w:rsid w:val="00D35F16"/>
    <w:rsid w:val="00D367A5"/>
    <w:rsid w:val="00D369AF"/>
    <w:rsid w:val="00D36C5A"/>
    <w:rsid w:val="00D36F72"/>
    <w:rsid w:val="00D37317"/>
    <w:rsid w:val="00D3775B"/>
    <w:rsid w:val="00D37A06"/>
    <w:rsid w:val="00D402BD"/>
    <w:rsid w:val="00D40B8A"/>
    <w:rsid w:val="00D40F3C"/>
    <w:rsid w:val="00D41EAF"/>
    <w:rsid w:val="00D42073"/>
    <w:rsid w:val="00D42ACA"/>
    <w:rsid w:val="00D4303D"/>
    <w:rsid w:val="00D440B6"/>
    <w:rsid w:val="00D443E9"/>
    <w:rsid w:val="00D44D83"/>
    <w:rsid w:val="00D45D2B"/>
    <w:rsid w:val="00D45F0F"/>
    <w:rsid w:val="00D463AC"/>
    <w:rsid w:val="00D46823"/>
    <w:rsid w:val="00D46CB4"/>
    <w:rsid w:val="00D46DA1"/>
    <w:rsid w:val="00D47136"/>
    <w:rsid w:val="00D47886"/>
    <w:rsid w:val="00D47F4B"/>
    <w:rsid w:val="00D502F5"/>
    <w:rsid w:val="00D5076D"/>
    <w:rsid w:val="00D50F03"/>
    <w:rsid w:val="00D51464"/>
    <w:rsid w:val="00D525A1"/>
    <w:rsid w:val="00D52817"/>
    <w:rsid w:val="00D5414C"/>
    <w:rsid w:val="00D544B0"/>
    <w:rsid w:val="00D5478B"/>
    <w:rsid w:val="00D54BF9"/>
    <w:rsid w:val="00D55361"/>
    <w:rsid w:val="00D5624D"/>
    <w:rsid w:val="00D564CA"/>
    <w:rsid w:val="00D568D6"/>
    <w:rsid w:val="00D568E8"/>
    <w:rsid w:val="00D56AAF"/>
    <w:rsid w:val="00D56FCC"/>
    <w:rsid w:val="00D57C52"/>
    <w:rsid w:val="00D60AAF"/>
    <w:rsid w:val="00D61133"/>
    <w:rsid w:val="00D612D9"/>
    <w:rsid w:val="00D613CE"/>
    <w:rsid w:val="00D62F60"/>
    <w:rsid w:val="00D63564"/>
    <w:rsid w:val="00D63C2E"/>
    <w:rsid w:val="00D64607"/>
    <w:rsid w:val="00D647A3"/>
    <w:rsid w:val="00D64FD3"/>
    <w:rsid w:val="00D65132"/>
    <w:rsid w:val="00D65915"/>
    <w:rsid w:val="00D65A64"/>
    <w:rsid w:val="00D65E63"/>
    <w:rsid w:val="00D665D2"/>
    <w:rsid w:val="00D669C2"/>
    <w:rsid w:val="00D67009"/>
    <w:rsid w:val="00D67271"/>
    <w:rsid w:val="00D672A4"/>
    <w:rsid w:val="00D679DD"/>
    <w:rsid w:val="00D70DAB"/>
    <w:rsid w:val="00D712B6"/>
    <w:rsid w:val="00D72B3D"/>
    <w:rsid w:val="00D73797"/>
    <w:rsid w:val="00D73CA9"/>
    <w:rsid w:val="00D74B7C"/>
    <w:rsid w:val="00D75591"/>
    <w:rsid w:val="00D75C85"/>
    <w:rsid w:val="00D76F65"/>
    <w:rsid w:val="00D773D9"/>
    <w:rsid w:val="00D77790"/>
    <w:rsid w:val="00D80155"/>
    <w:rsid w:val="00D80701"/>
    <w:rsid w:val="00D80BBF"/>
    <w:rsid w:val="00D80E7D"/>
    <w:rsid w:val="00D811D4"/>
    <w:rsid w:val="00D81413"/>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677"/>
    <w:rsid w:val="00D86707"/>
    <w:rsid w:val="00D86A57"/>
    <w:rsid w:val="00D86C70"/>
    <w:rsid w:val="00D87C82"/>
    <w:rsid w:val="00D90672"/>
    <w:rsid w:val="00D90815"/>
    <w:rsid w:val="00D909BC"/>
    <w:rsid w:val="00D91355"/>
    <w:rsid w:val="00D9194F"/>
    <w:rsid w:val="00D91BA6"/>
    <w:rsid w:val="00D9250B"/>
    <w:rsid w:val="00D92DA6"/>
    <w:rsid w:val="00D9334A"/>
    <w:rsid w:val="00D934B2"/>
    <w:rsid w:val="00D93905"/>
    <w:rsid w:val="00D93B5D"/>
    <w:rsid w:val="00D93E21"/>
    <w:rsid w:val="00D94115"/>
    <w:rsid w:val="00D94385"/>
    <w:rsid w:val="00D94B86"/>
    <w:rsid w:val="00D95B34"/>
    <w:rsid w:val="00D95FAE"/>
    <w:rsid w:val="00D96301"/>
    <w:rsid w:val="00D968BC"/>
    <w:rsid w:val="00D96D11"/>
    <w:rsid w:val="00D96D47"/>
    <w:rsid w:val="00D972AB"/>
    <w:rsid w:val="00D97466"/>
    <w:rsid w:val="00D97914"/>
    <w:rsid w:val="00D97E53"/>
    <w:rsid w:val="00DA0EF3"/>
    <w:rsid w:val="00DA1071"/>
    <w:rsid w:val="00DA1804"/>
    <w:rsid w:val="00DA1B70"/>
    <w:rsid w:val="00DA1DF8"/>
    <w:rsid w:val="00DA2AC2"/>
    <w:rsid w:val="00DA385D"/>
    <w:rsid w:val="00DA3903"/>
    <w:rsid w:val="00DA3E2E"/>
    <w:rsid w:val="00DA3EF0"/>
    <w:rsid w:val="00DA4293"/>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ED"/>
    <w:rsid w:val="00DB18FF"/>
    <w:rsid w:val="00DB1B48"/>
    <w:rsid w:val="00DB20CE"/>
    <w:rsid w:val="00DB3591"/>
    <w:rsid w:val="00DB35C3"/>
    <w:rsid w:val="00DB3672"/>
    <w:rsid w:val="00DB3C32"/>
    <w:rsid w:val="00DB3F6E"/>
    <w:rsid w:val="00DB428D"/>
    <w:rsid w:val="00DB4401"/>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91E"/>
    <w:rsid w:val="00DC6CC5"/>
    <w:rsid w:val="00DC72AD"/>
    <w:rsid w:val="00DC74F8"/>
    <w:rsid w:val="00DC757F"/>
    <w:rsid w:val="00DC7B67"/>
    <w:rsid w:val="00DD0242"/>
    <w:rsid w:val="00DD0335"/>
    <w:rsid w:val="00DD0732"/>
    <w:rsid w:val="00DD0D1C"/>
    <w:rsid w:val="00DD15B6"/>
    <w:rsid w:val="00DD161B"/>
    <w:rsid w:val="00DD1D20"/>
    <w:rsid w:val="00DD1E3B"/>
    <w:rsid w:val="00DD27E3"/>
    <w:rsid w:val="00DD3218"/>
    <w:rsid w:val="00DD33A9"/>
    <w:rsid w:val="00DD3743"/>
    <w:rsid w:val="00DD383F"/>
    <w:rsid w:val="00DD42F4"/>
    <w:rsid w:val="00DD4706"/>
    <w:rsid w:val="00DD5526"/>
    <w:rsid w:val="00DD56B2"/>
    <w:rsid w:val="00DD602F"/>
    <w:rsid w:val="00DD6102"/>
    <w:rsid w:val="00DD6465"/>
    <w:rsid w:val="00DD6ABB"/>
    <w:rsid w:val="00DD6C35"/>
    <w:rsid w:val="00DD6DA7"/>
    <w:rsid w:val="00DD6F7E"/>
    <w:rsid w:val="00DD7B11"/>
    <w:rsid w:val="00DE01E0"/>
    <w:rsid w:val="00DE0B90"/>
    <w:rsid w:val="00DE1945"/>
    <w:rsid w:val="00DE1D44"/>
    <w:rsid w:val="00DE1F28"/>
    <w:rsid w:val="00DE2A7F"/>
    <w:rsid w:val="00DE3788"/>
    <w:rsid w:val="00DE3942"/>
    <w:rsid w:val="00DE3951"/>
    <w:rsid w:val="00DE3976"/>
    <w:rsid w:val="00DE3B26"/>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867"/>
    <w:rsid w:val="00DF3E36"/>
    <w:rsid w:val="00DF3E75"/>
    <w:rsid w:val="00DF4F57"/>
    <w:rsid w:val="00DF5A1F"/>
    <w:rsid w:val="00DF5A2E"/>
    <w:rsid w:val="00DF5D0C"/>
    <w:rsid w:val="00DF6107"/>
    <w:rsid w:val="00DF691B"/>
    <w:rsid w:val="00DF6C53"/>
    <w:rsid w:val="00E0073A"/>
    <w:rsid w:val="00E0218A"/>
    <w:rsid w:val="00E025CB"/>
    <w:rsid w:val="00E02FBC"/>
    <w:rsid w:val="00E04098"/>
    <w:rsid w:val="00E0418A"/>
    <w:rsid w:val="00E0526D"/>
    <w:rsid w:val="00E05378"/>
    <w:rsid w:val="00E066D4"/>
    <w:rsid w:val="00E07128"/>
    <w:rsid w:val="00E071B4"/>
    <w:rsid w:val="00E0742E"/>
    <w:rsid w:val="00E077D4"/>
    <w:rsid w:val="00E078B2"/>
    <w:rsid w:val="00E0791D"/>
    <w:rsid w:val="00E0791F"/>
    <w:rsid w:val="00E103B3"/>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5DFD"/>
    <w:rsid w:val="00E1679A"/>
    <w:rsid w:val="00E167FD"/>
    <w:rsid w:val="00E167FF"/>
    <w:rsid w:val="00E169E0"/>
    <w:rsid w:val="00E17085"/>
    <w:rsid w:val="00E17B10"/>
    <w:rsid w:val="00E20424"/>
    <w:rsid w:val="00E210FF"/>
    <w:rsid w:val="00E21216"/>
    <w:rsid w:val="00E21830"/>
    <w:rsid w:val="00E2197F"/>
    <w:rsid w:val="00E21DDC"/>
    <w:rsid w:val="00E225A7"/>
    <w:rsid w:val="00E2289D"/>
    <w:rsid w:val="00E22958"/>
    <w:rsid w:val="00E22C34"/>
    <w:rsid w:val="00E22C4E"/>
    <w:rsid w:val="00E23162"/>
    <w:rsid w:val="00E2322C"/>
    <w:rsid w:val="00E23F78"/>
    <w:rsid w:val="00E240D4"/>
    <w:rsid w:val="00E24EC5"/>
    <w:rsid w:val="00E24F61"/>
    <w:rsid w:val="00E2564E"/>
    <w:rsid w:val="00E2589A"/>
    <w:rsid w:val="00E25913"/>
    <w:rsid w:val="00E25B64"/>
    <w:rsid w:val="00E2628B"/>
    <w:rsid w:val="00E26672"/>
    <w:rsid w:val="00E276EA"/>
    <w:rsid w:val="00E27778"/>
    <w:rsid w:val="00E27DC2"/>
    <w:rsid w:val="00E30563"/>
    <w:rsid w:val="00E30E23"/>
    <w:rsid w:val="00E31840"/>
    <w:rsid w:val="00E31EAE"/>
    <w:rsid w:val="00E31F41"/>
    <w:rsid w:val="00E32C16"/>
    <w:rsid w:val="00E32D0D"/>
    <w:rsid w:val="00E32EA7"/>
    <w:rsid w:val="00E33938"/>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2E16"/>
    <w:rsid w:val="00E4388B"/>
    <w:rsid w:val="00E43F8D"/>
    <w:rsid w:val="00E44220"/>
    <w:rsid w:val="00E44728"/>
    <w:rsid w:val="00E447E1"/>
    <w:rsid w:val="00E44AC8"/>
    <w:rsid w:val="00E44B21"/>
    <w:rsid w:val="00E45FEB"/>
    <w:rsid w:val="00E462AE"/>
    <w:rsid w:val="00E46686"/>
    <w:rsid w:val="00E46F61"/>
    <w:rsid w:val="00E4716C"/>
    <w:rsid w:val="00E47CA3"/>
    <w:rsid w:val="00E503ED"/>
    <w:rsid w:val="00E511AF"/>
    <w:rsid w:val="00E52473"/>
    <w:rsid w:val="00E52AAE"/>
    <w:rsid w:val="00E53019"/>
    <w:rsid w:val="00E53332"/>
    <w:rsid w:val="00E542A0"/>
    <w:rsid w:val="00E5454C"/>
    <w:rsid w:val="00E54EC1"/>
    <w:rsid w:val="00E551B1"/>
    <w:rsid w:val="00E55528"/>
    <w:rsid w:val="00E559EB"/>
    <w:rsid w:val="00E55A29"/>
    <w:rsid w:val="00E55E7D"/>
    <w:rsid w:val="00E562B1"/>
    <w:rsid w:val="00E56446"/>
    <w:rsid w:val="00E5726E"/>
    <w:rsid w:val="00E57B44"/>
    <w:rsid w:val="00E602AA"/>
    <w:rsid w:val="00E60F1D"/>
    <w:rsid w:val="00E615AF"/>
    <w:rsid w:val="00E61D45"/>
    <w:rsid w:val="00E62766"/>
    <w:rsid w:val="00E62838"/>
    <w:rsid w:val="00E62F53"/>
    <w:rsid w:val="00E63AEA"/>
    <w:rsid w:val="00E63F46"/>
    <w:rsid w:val="00E645F6"/>
    <w:rsid w:val="00E647B9"/>
    <w:rsid w:val="00E64887"/>
    <w:rsid w:val="00E64D1D"/>
    <w:rsid w:val="00E65745"/>
    <w:rsid w:val="00E65DCE"/>
    <w:rsid w:val="00E66B7A"/>
    <w:rsid w:val="00E679F7"/>
    <w:rsid w:val="00E67EC5"/>
    <w:rsid w:val="00E67F52"/>
    <w:rsid w:val="00E70148"/>
    <w:rsid w:val="00E7061B"/>
    <w:rsid w:val="00E71149"/>
    <w:rsid w:val="00E71905"/>
    <w:rsid w:val="00E71A54"/>
    <w:rsid w:val="00E72A77"/>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C61"/>
    <w:rsid w:val="00E82E28"/>
    <w:rsid w:val="00E82E55"/>
    <w:rsid w:val="00E8324E"/>
    <w:rsid w:val="00E8508A"/>
    <w:rsid w:val="00E85448"/>
    <w:rsid w:val="00E858AA"/>
    <w:rsid w:val="00E8620F"/>
    <w:rsid w:val="00E866E4"/>
    <w:rsid w:val="00E868EF"/>
    <w:rsid w:val="00E8692E"/>
    <w:rsid w:val="00E86FBD"/>
    <w:rsid w:val="00E86FE3"/>
    <w:rsid w:val="00E875DB"/>
    <w:rsid w:val="00E875E6"/>
    <w:rsid w:val="00E905E4"/>
    <w:rsid w:val="00E90F29"/>
    <w:rsid w:val="00E9131F"/>
    <w:rsid w:val="00E91566"/>
    <w:rsid w:val="00E91D10"/>
    <w:rsid w:val="00E925B3"/>
    <w:rsid w:val="00E925E7"/>
    <w:rsid w:val="00E9286D"/>
    <w:rsid w:val="00E92AE4"/>
    <w:rsid w:val="00E934D9"/>
    <w:rsid w:val="00E93FB9"/>
    <w:rsid w:val="00E9400E"/>
    <w:rsid w:val="00E9429A"/>
    <w:rsid w:val="00E959F1"/>
    <w:rsid w:val="00E95DA7"/>
    <w:rsid w:val="00E95E58"/>
    <w:rsid w:val="00E963DD"/>
    <w:rsid w:val="00E965FA"/>
    <w:rsid w:val="00E96713"/>
    <w:rsid w:val="00E968B0"/>
    <w:rsid w:val="00E96DAC"/>
    <w:rsid w:val="00E96EE6"/>
    <w:rsid w:val="00E96FCE"/>
    <w:rsid w:val="00E97CF1"/>
    <w:rsid w:val="00E97D0D"/>
    <w:rsid w:val="00E97F36"/>
    <w:rsid w:val="00EA01A1"/>
    <w:rsid w:val="00EA10A9"/>
    <w:rsid w:val="00EA15AD"/>
    <w:rsid w:val="00EA161A"/>
    <w:rsid w:val="00EA1ABC"/>
    <w:rsid w:val="00EA236D"/>
    <w:rsid w:val="00EA282C"/>
    <w:rsid w:val="00EA2A07"/>
    <w:rsid w:val="00EA3E0E"/>
    <w:rsid w:val="00EA3E45"/>
    <w:rsid w:val="00EA4084"/>
    <w:rsid w:val="00EA53CD"/>
    <w:rsid w:val="00EA5F5E"/>
    <w:rsid w:val="00EB002C"/>
    <w:rsid w:val="00EB0A4B"/>
    <w:rsid w:val="00EB0F5F"/>
    <w:rsid w:val="00EB1143"/>
    <w:rsid w:val="00EB151E"/>
    <w:rsid w:val="00EB1726"/>
    <w:rsid w:val="00EB1B49"/>
    <w:rsid w:val="00EB2140"/>
    <w:rsid w:val="00EB2661"/>
    <w:rsid w:val="00EB2B56"/>
    <w:rsid w:val="00EB3019"/>
    <w:rsid w:val="00EB306E"/>
    <w:rsid w:val="00EB324D"/>
    <w:rsid w:val="00EB33AD"/>
    <w:rsid w:val="00EB34F9"/>
    <w:rsid w:val="00EB41E8"/>
    <w:rsid w:val="00EB435B"/>
    <w:rsid w:val="00EB48C8"/>
    <w:rsid w:val="00EB5AE5"/>
    <w:rsid w:val="00EB5DCA"/>
    <w:rsid w:val="00EB6573"/>
    <w:rsid w:val="00EB6ED4"/>
    <w:rsid w:val="00EB753F"/>
    <w:rsid w:val="00EC062B"/>
    <w:rsid w:val="00EC0B0E"/>
    <w:rsid w:val="00EC0C5F"/>
    <w:rsid w:val="00EC16D3"/>
    <w:rsid w:val="00EC1A9A"/>
    <w:rsid w:val="00EC1B18"/>
    <w:rsid w:val="00EC23F4"/>
    <w:rsid w:val="00EC2676"/>
    <w:rsid w:val="00EC2A5B"/>
    <w:rsid w:val="00EC43E6"/>
    <w:rsid w:val="00EC4A4A"/>
    <w:rsid w:val="00EC4A6A"/>
    <w:rsid w:val="00EC4EE8"/>
    <w:rsid w:val="00EC54A8"/>
    <w:rsid w:val="00EC58A9"/>
    <w:rsid w:val="00EC5A0D"/>
    <w:rsid w:val="00EC6226"/>
    <w:rsid w:val="00EC6467"/>
    <w:rsid w:val="00EC69E6"/>
    <w:rsid w:val="00EC72C2"/>
    <w:rsid w:val="00EC7B33"/>
    <w:rsid w:val="00EC7DC0"/>
    <w:rsid w:val="00ED0555"/>
    <w:rsid w:val="00ED1A2E"/>
    <w:rsid w:val="00ED1D03"/>
    <w:rsid w:val="00ED3104"/>
    <w:rsid w:val="00ED37A0"/>
    <w:rsid w:val="00ED38B0"/>
    <w:rsid w:val="00ED39A7"/>
    <w:rsid w:val="00ED57DF"/>
    <w:rsid w:val="00ED6BC3"/>
    <w:rsid w:val="00ED6C46"/>
    <w:rsid w:val="00ED709D"/>
    <w:rsid w:val="00EE1C7A"/>
    <w:rsid w:val="00EE2638"/>
    <w:rsid w:val="00EE2C33"/>
    <w:rsid w:val="00EE2E1A"/>
    <w:rsid w:val="00EE3442"/>
    <w:rsid w:val="00EE3E2C"/>
    <w:rsid w:val="00EE3F1B"/>
    <w:rsid w:val="00EE4323"/>
    <w:rsid w:val="00EE4A6E"/>
    <w:rsid w:val="00EE4BF8"/>
    <w:rsid w:val="00EE4D0C"/>
    <w:rsid w:val="00EE5DE5"/>
    <w:rsid w:val="00EE6042"/>
    <w:rsid w:val="00EE60E7"/>
    <w:rsid w:val="00EE667C"/>
    <w:rsid w:val="00EE6C34"/>
    <w:rsid w:val="00EE7D1F"/>
    <w:rsid w:val="00EE7EFE"/>
    <w:rsid w:val="00EF0104"/>
    <w:rsid w:val="00EF02A4"/>
    <w:rsid w:val="00EF0FC6"/>
    <w:rsid w:val="00EF10E7"/>
    <w:rsid w:val="00EF11BA"/>
    <w:rsid w:val="00EF24E5"/>
    <w:rsid w:val="00EF27B3"/>
    <w:rsid w:val="00EF2C18"/>
    <w:rsid w:val="00EF3284"/>
    <w:rsid w:val="00EF33DD"/>
    <w:rsid w:val="00EF39D0"/>
    <w:rsid w:val="00EF3B2D"/>
    <w:rsid w:val="00EF43DC"/>
    <w:rsid w:val="00EF478D"/>
    <w:rsid w:val="00EF47F9"/>
    <w:rsid w:val="00EF5B95"/>
    <w:rsid w:val="00EF5F5B"/>
    <w:rsid w:val="00EF66F2"/>
    <w:rsid w:val="00EF6BB4"/>
    <w:rsid w:val="00EF6CBE"/>
    <w:rsid w:val="00EF7C74"/>
    <w:rsid w:val="00EF7E06"/>
    <w:rsid w:val="00F002F3"/>
    <w:rsid w:val="00F00352"/>
    <w:rsid w:val="00F003B8"/>
    <w:rsid w:val="00F00958"/>
    <w:rsid w:val="00F01FB8"/>
    <w:rsid w:val="00F027BC"/>
    <w:rsid w:val="00F028D1"/>
    <w:rsid w:val="00F0293B"/>
    <w:rsid w:val="00F032DE"/>
    <w:rsid w:val="00F0355E"/>
    <w:rsid w:val="00F0356C"/>
    <w:rsid w:val="00F0375E"/>
    <w:rsid w:val="00F03D0B"/>
    <w:rsid w:val="00F04B2E"/>
    <w:rsid w:val="00F04E39"/>
    <w:rsid w:val="00F062A7"/>
    <w:rsid w:val="00F066D9"/>
    <w:rsid w:val="00F068FA"/>
    <w:rsid w:val="00F06A62"/>
    <w:rsid w:val="00F06DEE"/>
    <w:rsid w:val="00F07203"/>
    <w:rsid w:val="00F077FB"/>
    <w:rsid w:val="00F1032C"/>
    <w:rsid w:val="00F10E67"/>
    <w:rsid w:val="00F11697"/>
    <w:rsid w:val="00F11780"/>
    <w:rsid w:val="00F11A56"/>
    <w:rsid w:val="00F120A2"/>
    <w:rsid w:val="00F12BEC"/>
    <w:rsid w:val="00F13D1D"/>
    <w:rsid w:val="00F1420E"/>
    <w:rsid w:val="00F142FD"/>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B7E"/>
    <w:rsid w:val="00F24D9B"/>
    <w:rsid w:val="00F2527A"/>
    <w:rsid w:val="00F25599"/>
    <w:rsid w:val="00F25BAB"/>
    <w:rsid w:val="00F25BF6"/>
    <w:rsid w:val="00F26151"/>
    <w:rsid w:val="00F2634D"/>
    <w:rsid w:val="00F27388"/>
    <w:rsid w:val="00F27513"/>
    <w:rsid w:val="00F27A13"/>
    <w:rsid w:val="00F3006F"/>
    <w:rsid w:val="00F30ECC"/>
    <w:rsid w:val="00F31273"/>
    <w:rsid w:val="00F312B4"/>
    <w:rsid w:val="00F322E2"/>
    <w:rsid w:val="00F324CF"/>
    <w:rsid w:val="00F3254F"/>
    <w:rsid w:val="00F32948"/>
    <w:rsid w:val="00F33F98"/>
    <w:rsid w:val="00F33FA7"/>
    <w:rsid w:val="00F33FCF"/>
    <w:rsid w:val="00F33FE6"/>
    <w:rsid w:val="00F341DA"/>
    <w:rsid w:val="00F3481E"/>
    <w:rsid w:val="00F34EA1"/>
    <w:rsid w:val="00F3599C"/>
    <w:rsid w:val="00F35BB4"/>
    <w:rsid w:val="00F35C51"/>
    <w:rsid w:val="00F35C79"/>
    <w:rsid w:val="00F36270"/>
    <w:rsid w:val="00F371E6"/>
    <w:rsid w:val="00F40BB0"/>
    <w:rsid w:val="00F40E13"/>
    <w:rsid w:val="00F415FC"/>
    <w:rsid w:val="00F427BC"/>
    <w:rsid w:val="00F43AFB"/>
    <w:rsid w:val="00F43D67"/>
    <w:rsid w:val="00F441E8"/>
    <w:rsid w:val="00F44547"/>
    <w:rsid w:val="00F44595"/>
    <w:rsid w:val="00F44D37"/>
    <w:rsid w:val="00F45331"/>
    <w:rsid w:val="00F45942"/>
    <w:rsid w:val="00F45B23"/>
    <w:rsid w:val="00F45FBD"/>
    <w:rsid w:val="00F47014"/>
    <w:rsid w:val="00F47254"/>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F0E"/>
    <w:rsid w:val="00F544B8"/>
    <w:rsid w:val="00F54863"/>
    <w:rsid w:val="00F54B19"/>
    <w:rsid w:val="00F55043"/>
    <w:rsid w:val="00F55CB4"/>
    <w:rsid w:val="00F56AE7"/>
    <w:rsid w:val="00F56B4D"/>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1DFB"/>
    <w:rsid w:val="00F7221E"/>
    <w:rsid w:val="00F72F25"/>
    <w:rsid w:val="00F73045"/>
    <w:rsid w:val="00F731AE"/>
    <w:rsid w:val="00F73485"/>
    <w:rsid w:val="00F73C33"/>
    <w:rsid w:val="00F74615"/>
    <w:rsid w:val="00F74701"/>
    <w:rsid w:val="00F747AD"/>
    <w:rsid w:val="00F75089"/>
    <w:rsid w:val="00F759B1"/>
    <w:rsid w:val="00F75E48"/>
    <w:rsid w:val="00F764EE"/>
    <w:rsid w:val="00F766EA"/>
    <w:rsid w:val="00F76879"/>
    <w:rsid w:val="00F770D3"/>
    <w:rsid w:val="00F80629"/>
    <w:rsid w:val="00F80DA4"/>
    <w:rsid w:val="00F815C6"/>
    <w:rsid w:val="00F818D8"/>
    <w:rsid w:val="00F81E5B"/>
    <w:rsid w:val="00F82317"/>
    <w:rsid w:val="00F82F46"/>
    <w:rsid w:val="00F8414B"/>
    <w:rsid w:val="00F85684"/>
    <w:rsid w:val="00F85D8E"/>
    <w:rsid w:val="00F86EBC"/>
    <w:rsid w:val="00F871DB"/>
    <w:rsid w:val="00F904B6"/>
    <w:rsid w:val="00F90758"/>
    <w:rsid w:val="00F907B1"/>
    <w:rsid w:val="00F90940"/>
    <w:rsid w:val="00F9096E"/>
    <w:rsid w:val="00F90C07"/>
    <w:rsid w:val="00F91412"/>
    <w:rsid w:val="00F917E5"/>
    <w:rsid w:val="00F918E4"/>
    <w:rsid w:val="00F91AFB"/>
    <w:rsid w:val="00F91C34"/>
    <w:rsid w:val="00F91C3D"/>
    <w:rsid w:val="00F92312"/>
    <w:rsid w:val="00F9253D"/>
    <w:rsid w:val="00F926E9"/>
    <w:rsid w:val="00F929DB"/>
    <w:rsid w:val="00F92FA1"/>
    <w:rsid w:val="00F93275"/>
    <w:rsid w:val="00F9341A"/>
    <w:rsid w:val="00F936F6"/>
    <w:rsid w:val="00F93F62"/>
    <w:rsid w:val="00F94B27"/>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4D4A"/>
    <w:rsid w:val="00FA5343"/>
    <w:rsid w:val="00FA5A59"/>
    <w:rsid w:val="00FA5B2D"/>
    <w:rsid w:val="00FA5E8F"/>
    <w:rsid w:val="00FA6227"/>
    <w:rsid w:val="00FA6625"/>
    <w:rsid w:val="00FA68B0"/>
    <w:rsid w:val="00FA706E"/>
    <w:rsid w:val="00FA74C7"/>
    <w:rsid w:val="00FB004B"/>
    <w:rsid w:val="00FB0398"/>
    <w:rsid w:val="00FB0626"/>
    <w:rsid w:val="00FB11D7"/>
    <w:rsid w:val="00FB1784"/>
    <w:rsid w:val="00FB1FBC"/>
    <w:rsid w:val="00FB233C"/>
    <w:rsid w:val="00FB23E4"/>
    <w:rsid w:val="00FB2D59"/>
    <w:rsid w:val="00FB2E6F"/>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CA9"/>
    <w:rsid w:val="00FC2DB0"/>
    <w:rsid w:val="00FC3460"/>
    <w:rsid w:val="00FC3D37"/>
    <w:rsid w:val="00FC4DFA"/>
    <w:rsid w:val="00FC6C74"/>
    <w:rsid w:val="00FC7035"/>
    <w:rsid w:val="00FC71D6"/>
    <w:rsid w:val="00FC7B13"/>
    <w:rsid w:val="00FC7E35"/>
    <w:rsid w:val="00FD0606"/>
    <w:rsid w:val="00FD0D16"/>
    <w:rsid w:val="00FD114E"/>
    <w:rsid w:val="00FD1891"/>
    <w:rsid w:val="00FD1F19"/>
    <w:rsid w:val="00FD2981"/>
    <w:rsid w:val="00FD2C67"/>
    <w:rsid w:val="00FD4595"/>
    <w:rsid w:val="00FD577F"/>
    <w:rsid w:val="00FD60DF"/>
    <w:rsid w:val="00FD61AD"/>
    <w:rsid w:val="00FD651F"/>
    <w:rsid w:val="00FD6BB5"/>
    <w:rsid w:val="00FD7729"/>
    <w:rsid w:val="00FE108C"/>
    <w:rsid w:val="00FE1684"/>
    <w:rsid w:val="00FE1D08"/>
    <w:rsid w:val="00FE2A3D"/>
    <w:rsid w:val="00FE474C"/>
    <w:rsid w:val="00FE48A3"/>
    <w:rsid w:val="00FE5105"/>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0DEE"/>
    <w:rsid w:val="00FF2E73"/>
    <w:rsid w:val="00FF2EEE"/>
    <w:rsid w:val="00FF3602"/>
    <w:rsid w:val="00FF3B33"/>
    <w:rsid w:val="00FF403A"/>
    <w:rsid w:val="00FF41D6"/>
    <w:rsid w:val="00FF4346"/>
    <w:rsid w:val="00FF467D"/>
    <w:rsid w:val="00FF46C6"/>
    <w:rsid w:val="00FF4822"/>
    <w:rsid w:val="00FF4952"/>
    <w:rsid w:val="00FF499D"/>
    <w:rsid w:val="00FF4EA0"/>
    <w:rsid w:val="00FF52CA"/>
    <w:rsid w:val="00FF52F8"/>
    <w:rsid w:val="00FF53D7"/>
    <w:rsid w:val="00FF5421"/>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250703274">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850C-0911-48D3-94F2-DBF764F9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6689</Words>
  <Characters>36790</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43393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3</cp:revision>
  <cp:lastPrinted>2018-04-24T20:04:00Z</cp:lastPrinted>
  <dcterms:created xsi:type="dcterms:W3CDTF">2019-05-10T01:21:00Z</dcterms:created>
  <dcterms:modified xsi:type="dcterms:W3CDTF">2019-05-10T01:22:00Z</dcterms:modified>
</cp:coreProperties>
</file>