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2F" w:rsidRDefault="00873D2F" w:rsidP="00B7275E">
      <w:pPr>
        <w:ind w:firstLine="709"/>
        <w:jc w:val="center"/>
        <w:rPr>
          <w:rFonts w:ascii="Arial Narrow" w:hAnsi="Arial Narrow"/>
          <w:b/>
          <w:bCs/>
          <w:sz w:val="144"/>
          <w:szCs w:val="144"/>
        </w:rPr>
      </w:pPr>
    </w:p>
    <w:p w:rsidR="00873D2F" w:rsidRDefault="00873D2F"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A N 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Pr="00B56316" w:rsidRDefault="00B7275E" w:rsidP="007E3960">
      <w:pPr>
        <w:pStyle w:val="Sangradetextonormal"/>
        <w:rPr>
          <w:rFonts w:ascii="Arial Narrow" w:hAnsi="Arial Narrow"/>
          <w:sz w:val="25"/>
        </w:rPr>
      </w:pPr>
    </w:p>
    <w:p w:rsidR="007E3960" w:rsidRPr="00D234E7" w:rsidRDefault="007E3960" w:rsidP="007E3960">
      <w:pPr>
        <w:spacing w:line="440" w:lineRule="exact"/>
        <w:ind w:firstLine="567"/>
        <w:jc w:val="both"/>
        <w:rPr>
          <w:rFonts w:ascii="Arial Narrow" w:hAnsi="Arial Narrow"/>
          <w:sz w:val="28"/>
          <w:szCs w:val="28"/>
        </w:rPr>
      </w:pPr>
      <w:r w:rsidRPr="00D234E7">
        <w:rPr>
          <w:rFonts w:ascii="Arial Narrow" w:hAnsi="Arial Narrow"/>
          <w:b/>
          <w:bCs/>
          <w:sz w:val="28"/>
          <w:szCs w:val="28"/>
        </w:rPr>
        <w:lastRenderedPageBreak/>
        <w:t>4.1.- RELACIÓN DE BIENES 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Muebles</w:t>
      </w:r>
      <w:r w:rsidR="00873D2F">
        <w:rPr>
          <w:rFonts w:ascii="Arial Narrow" w:hAnsi="Arial Narrow"/>
          <w:sz w:val="22"/>
          <w:szCs w:val="22"/>
        </w:rPr>
        <w:t xml:space="preserve"> correspo</w:t>
      </w:r>
      <w:r w:rsidR="008C5318">
        <w:rPr>
          <w:rFonts w:ascii="Arial Narrow" w:hAnsi="Arial Narrow"/>
          <w:sz w:val="22"/>
          <w:szCs w:val="22"/>
        </w:rPr>
        <w:t>ndiente al Ejercicio Fiscal 20</w:t>
      </w:r>
      <w:r w:rsidR="004C7DF4">
        <w:rPr>
          <w:rFonts w:ascii="Arial Narrow" w:hAnsi="Arial Narrow"/>
          <w:sz w:val="22"/>
          <w:szCs w:val="22"/>
        </w:rPr>
        <w:t>20</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sidR="00473B45">
        <w:rPr>
          <w:rFonts w:ascii="Arial Narrow" w:hAnsi="Arial Narrow"/>
          <w:sz w:val="22"/>
          <w:szCs w:val="22"/>
        </w:rPr>
        <w:t>s</w:t>
      </w:r>
      <w:r w:rsidRPr="00D234E7">
        <w:rPr>
          <w:rFonts w:ascii="Arial Narrow" w:hAnsi="Arial Narrow"/>
          <w:sz w:val="22"/>
          <w:szCs w:val="22"/>
        </w:rPr>
        <w:t xml:space="preserve"> que se anexa</w:t>
      </w:r>
      <w:r w:rsidR="00473B45">
        <w:rPr>
          <w:rFonts w:ascii="Arial Narrow" w:hAnsi="Arial Narrow"/>
          <w:sz w:val="22"/>
          <w:szCs w:val="22"/>
        </w:rPr>
        <w:t>n</w:t>
      </w:r>
      <w:r w:rsidRPr="00D234E7">
        <w:rPr>
          <w:rFonts w:ascii="Arial Narrow" w:hAnsi="Arial Narrow"/>
          <w:sz w:val="22"/>
          <w:szCs w:val="22"/>
        </w:rPr>
        <w:t xml:space="preserve"> al presente documento</w:t>
      </w:r>
      <w:r w:rsidR="00836C2F">
        <w:rPr>
          <w:rFonts w:ascii="Arial Narrow" w:hAnsi="Arial Narrow"/>
          <w:sz w:val="22"/>
          <w:szCs w:val="22"/>
        </w:rPr>
        <w:t xml:space="preserve"> (CD)</w:t>
      </w:r>
      <w:r w:rsidRPr="00D234E7">
        <w:rPr>
          <w:rFonts w:ascii="Arial Narrow" w:hAnsi="Arial Narrow"/>
          <w:sz w:val="22"/>
          <w:szCs w:val="22"/>
        </w:rPr>
        <w:t>, debido al volumen de información que la misma contiene.</w:t>
      </w:r>
    </w:p>
    <w:p w:rsidR="007E3960" w:rsidRPr="00B56316" w:rsidRDefault="007E3960" w:rsidP="00DF604B">
      <w:pPr>
        <w:spacing w:line="300" w:lineRule="exact"/>
        <w:ind w:firstLine="709"/>
        <w:jc w:val="both"/>
        <w:rPr>
          <w:rFonts w:ascii="Arial Narrow" w:hAnsi="Arial Narrow"/>
          <w:sz w:val="25"/>
        </w:rPr>
      </w:pPr>
    </w:p>
    <w:p w:rsidR="007E3960" w:rsidRPr="001C3A26" w:rsidRDefault="007E3960" w:rsidP="007E3960">
      <w:pPr>
        <w:spacing w:line="440" w:lineRule="exact"/>
        <w:ind w:firstLine="567"/>
        <w:jc w:val="both"/>
        <w:rPr>
          <w:rFonts w:ascii="Arial Narrow" w:hAnsi="Arial Narrow"/>
          <w:sz w:val="28"/>
          <w:szCs w:val="28"/>
        </w:rPr>
      </w:pPr>
      <w:r w:rsidRPr="001C3A26">
        <w:rPr>
          <w:rFonts w:ascii="Arial Narrow" w:hAnsi="Arial Narrow"/>
          <w:b/>
          <w:bCs/>
          <w:sz w:val="28"/>
          <w:szCs w:val="28"/>
        </w:rPr>
        <w:t>4.</w:t>
      </w:r>
      <w:r>
        <w:rPr>
          <w:rFonts w:ascii="Arial Narrow" w:hAnsi="Arial Narrow"/>
          <w:b/>
          <w:bCs/>
          <w:sz w:val="28"/>
          <w:szCs w:val="28"/>
        </w:rPr>
        <w:t xml:space="preserve">2.- </w:t>
      </w:r>
      <w:r w:rsidRPr="001C3A26">
        <w:rPr>
          <w:rFonts w:ascii="Arial Narrow" w:hAnsi="Arial Narrow"/>
          <w:b/>
          <w:bCs/>
          <w:sz w:val="28"/>
          <w:szCs w:val="28"/>
        </w:rPr>
        <w:t>RELACIÓN DE BIENES INMUEBLES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Inmuebles</w:t>
      </w:r>
      <w:r w:rsidR="00873D2F">
        <w:rPr>
          <w:rFonts w:ascii="Arial Narrow" w:hAnsi="Arial Narrow"/>
          <w:sz w:val="22"/>
          <w:szCs w:val="22"/>
        </w:rPr>
        <w:t xml:space="preserve"> correspo</w:t>
      </w:r>
      <w:r w:rsidR="008C5318">
        <w:rPr>
          <w:rFonts w:ascii="Arial Narrow" w:hAnsi="Arial Narrow"/>
          <w:sz w:val="22"/>
          <w:szCs w:val="22"/>
        </w:rPr>
        <w:t>ndiente al Ejercicio Fiscal 20</w:t>
      </w:r>
      <w:r w:rsidR="004C7DF4">
        <w:rPr>
          <w:rFonts w:ascii="Arial Narrow" w:hAnsi="Arial Narrow"/>
          <w:sz w:val="22"/>
          <w:szCs w:val="22"/>
        </w:rPr>
        <w:t>20</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sidR="00473B45">
        <w:rPr>
          <w:rFonts w:ascii="Arial Narrow" w:hAnsi="Arial Narrow"/>
          <w:sz w:val="22"/>
          <w:szCs w:val="22"/>
        </w:rPr>
        <w:t>s</w:t>
      </w:r>
      <w:r w:rsidRPr="00D234E7">
        <w:rPr>
          <w:rFonts w:ascii="Arial Narrow" w:hAnsi="Arial Narrow"/>
          <w:sz w:val="22"/>
          <w:szCs w:val="22"/>
        </w:rPr>
        <w:t xml:space="preserve"> que se anexa</w:t>
      </w:r>
      <w:r w:rsidR="00473B45">
        <w:rPr>
          <w:rFonts w:ascii="Arial Narrow" w:hAnsi="Arial Narrow"/>
          <w:sz w:val="22"/>
          <w:szCs w:val="22"/>
        </w:rPr>
        <w:t>n</w:t>
      </w:r>
      <w:r w:rsidRPr="00D234E7">
        <w:rPr>
          <w:rFonts w:ascii="Arial Narrow" w:hAnsi="Arial Narrow"/>
          <w:sz w:val="22"/>
          <w:szCs w:val="22"/>
        </w:rPr>
        <w:t xml:space="preserve"> al presente documento</w:t>
      </w:r>
      <w:r w:rsidR="00836C2F">
        <w:rPr>
          <w:rFonts w:ascii="Arial Narrow" w:hAnsi="Arial Narrow"/>
          <w:sz w:val="22"/>
          <w:szCs w:val="22"/>
        </w:rPr>
        <w:t xml:space="preserve"> (CD)</w:t>
      </w:r>
      <w:r w:rsidRPr="00D234E7">
        <w:rPr>
          <w:rFonts w:ascii="Arial Narrow" w:hAnsi="Arial Narrow"/>
          <w:sz w:val="22"/>
          <w:szCs w:val="22"/>
        </w:rPr>
        <w:t>, debido al volumen de información que la misma contiene.</w:t>
      </w:r>
    </w:p>
    <w:p w:rsidR="00DF604B" w:rsidRDefault="00DF604B" w:rsidP="007E3960">
      <w:pPr>
        <w:pStyle w:val="Sangradetextonormal"/>
        <w:rPr>
          <w:rFonts w:ascii="Arial Narrow" w:hAnsi="Arial Narrow"/>
          <w:sz w:val="22"/>
          <w:szCs w:val="22"/>
        </w:rPr>
      </w:pPr>
    </w:p>
    <w:p w:rsidR="00DF604B" w:rsidRDefault="00DF604B" w:rsidP="007E3960">
      <w:pPr>
        <w:pStyle w:val="Sangradetextonormal"/>
        <w:rPr>
          <w:rFonts w:ascii="Arial Narrow" w:hAnsi="Arial Narrow"/>
          <w:b/>
          <w:bCs/>
          <w:szCs w:val="28"/>
        </w:rPr>
      </w:pPr>
      <w:r w:rsidRPr="001C3A26">
        <w:rPr>
          <w:rFonts w:ascii="Arial Narrow" w:hAnsi="Arial Narrow"/>
          <w:b/>
          <w:bCs/>
          <w:szCs w:val="28"/>
        </w:rPr>
        <w:t>4.</w:t>
      </w:r>
      <w:r>
        <w:rPr>
          <w:rFonts w:ascii="Arial Narrow" w:hAnsi="Arial Narrow"/>
          <w:b/>
          <w:bCs/>
          <w:szCs w:val="28"/>
        </w:rPr>
        <w:t>3.- EJERCICIO Y DESTINO DE GASTO FEDERALIZADO Y REINTEGROS</w:t>
      </w:r>
    </w:p>
    <w:p w:rsidR="00DF604B" w:rsidRDefault="00DF604B" w:rsidP="00DF604B">
      <w:pPr>
        <w:pStyle w:val="Sangradetextonormal"/>
        <w:spacing w:line="300" w:lineRule="exact"/>
        <w:rPr>
          <w:rFonts w:ascii="Arial Narrow" w:hAnsi="Arial Narrow"/>
          <w:sz w:val="22"/>
          <w:szCs w:val="22"/>
        </w:rPr>
      </w:pPr>
    </w:p>
    <w:p w:rsidR="00DF604B" w:rsidRDefault="00DF604B" w:rsidP="00DF604B">
      <w:pPr>
        <w:pStyle w:val="Sangradetextonormal"/>
        <w:rPr>
          <w:rFonts w:ascii="Arial Narrow" w:hAnsi="Arial Narrow"/>
          <w:sz w:val="22"/>
          <w:szCs w:val="22"/>
        </w:rPr>
      </w:pPr>
      <w:r>
        <w:rPr>
          <w:rFonts w:ascii="Arial Narrow" w:hAnsi="Arial Narrow"/>
          <w:sz w:val="22"/>
          <w:szCs w:val="22"/>
        </w:rPr>
        <w:t>Se informa que en cumplimiento a lo establecido en las Normas</w:t>
      </w:r>
      <w:r w:rsidRPr="00DF604B">
        <w:rPr>
          <w:rFonts w:ascii="Arial Narrow" w:hAnsi="Arial Narrow"/>
          <w:sz w:val="22"/>
          <w:szCs w:val="22"/>
        </w:rPr>
        <w:t xml:space="preserve"> para establecer la estructura de información del formato del ejercicio y destino de gasto federalizado</w:t>
      </w:r>
      <w:r>
        <w:rPr>
          <w:rFonts w:ascii="Arial Narrow" w:hAnsi="Arial Narrow"/>
          <w:sz w:val="22"/>
          <w:szCs w:val="22"/>
        </w:rPr>
        <w:t xml:space="preserve"> </w:t>
      </w:r>
      <w:r w:rsidRPr="00DF604B">
        <w:rPr>
          <w:rFonts w:ascii="Arial Narrow" w:hAnsi="Arial Narrow"/>
          <w:sz w:val="22"/>
          <w:szCs w:val="22"/>
        </w:rPr>
        <w:t>y reintegros</w:t>
      </w:r>
      <w:r>
        <w:rPr>
          <w:rFonts w:ascii="Arial Narrow" w:hAnsi="Arial Narrow"/>
          <w:sz w:val="22"/>
          <w:szCs w:val="22"/>
        </w:rPr>
        <w:t xml:space="preserve">, la información de este apartado </w:t>
      </w:r>
      <w:r w:rsidR="00873D2F">
        <w:rPr>
          <w:rFonts w:ascii="Arial Narrow" w:hAnsi="Arial Narrow"/>
          <w:sz w:val="22"/>
          <w:szCs w:val="22"/>
        </w:rPr>
        <w:t xml:space="preserve">correspondiente al </w:t>
      </w:r>
      <w:r w:rsidR="008C5318">
        <w:rPr>
          <w:rFonts w:ascii="Arial Narrow" w:hAnsi="Arial Narrow"/>
          <w:sz w:val="22"/>
          <w:szCs w:val="22"/>
        </w:rPr>
        <w:t>Ejercicio Fiscal 20</w:t>
      </w:r>
      <w:r w:rsidR="004C7DF4">
        <w:rPr>
          <w:rFonts w:ascii="Arial Narrow" w:hAnsi="Arial Narrow"/>
          <w:sz w:val="22"/>
          <w:szCs w:val="22"/>
        </w:rPr>
        <w:t>20</w:t>
      </w:r>
      <w:r w:rsidR="00873D2F">
        <w:rPr>
          <w:rFonts w:ascii="Arial Narrow" w:hAnsi="Arial Narrow"/>
          <w:sz w:val="22"/>
          <w:szCs w:val="22"/>
        </w:rPr>
        <w:t xml:space="preserve"> </w:t>
      </w:r>
      <w:r>
        <w:rPr>
          <w:rFonts w:ascii="Arial Narrow" w:hAnsi="Arial Narrow"/>
          <w:sz w:val="22"/>
          <w:szCs w:val="22"/>
        </w:rPr>
        <w:t>se encuentra publicada en el portal de internet oficial de la Secretaría de Administración y Finanzas, dentro de la sección denominada “Armonización Contable”.</w:t>
      </w:r>
    </w:p>
    <w:p w:rsidR="007E3960" w:rsidRPr="00D234E7" w:rsidRDefault="00DF604B" w:rsidP="007E3960">
      <w:pPr>
        <w:pStyle w:val="Sangradetextonormal"/>
        <w:spacing w:line="240" w:lineRule="auto"/>
        <w:ind w:left="567" w:hanging="567"/>
        <w:rPr>
          <w:rFonts w:ascii="Arial Narrow" w:hAnsi="Arial Narrow"/>
          <w:b/>
          <w:bCs/>
          <w:szCs w:val="28"/>
        </w:rPr>
      </w:pPr>
      <w:r>
        <w:rPr>
          <w:rFonts w:ascii="Arial Narrow" w:hAnsi="Arial Narrow"/>
          <w:b/>
          <w:bCs/>
          <w:szCs w:val="28"/>
        </w:rPr>
        <w:lastRenderedPageBreak/>
        <w:t>4.4</w:t>
      </w:r>
      <w:r w:rsidR="007E3960" w:rsidRPr="00D234E7">
        <w:rPr>
          <w:rFonts w:ascii="Arial Narrow" w:hAnsi="Arial Narrow"/>
          <w:b/>
          <w:bCs/>
          <w:szCs w:val="28"/>
        </w:rPr>
        <w:t>.-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sidR="008C5318">
        <w:rPr>
          <w:rFonts w:ascii="Arial Narrow" w:hAnsi="Arial Narrow"/>
          <w:sz w:val="22"/>
          <w:szCs w:val="22"/>
        </w:rPr>
        <w:t>dientes al Ejercicio Fiscal 20</w:t>
      </w:r>
      <w:r w:rsidR="004C7DF4">
        <w:rPr>
          <w:rFonts w:ascii="Arial Narrow" w:hAnsi="Arial Narrow"/>
          <w:sz w:val="22"/>
          <w:szCs w:val="22"/>
        </w:rPr>
        <w:t>20</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CD195B"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5pt;margin-top:2.85pt;width:453.85pt;height:456.85pt;z-index:252508160">
            <v:imagedata r:id="rId9" o:title=""/>
          </v:shape>
          <o:OLEObject Type="Embed" ProgID="Excel.Sheet.8" ShapeID="_x0000_s1029" DrawAspect="Content" ObjectID="_1679996166" r:id="rId10"/>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CD195B"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pict>
          <v:shape id="_x0000_s1030" type="#_x0000_t75" style="position:absolute;left:0;text-align:left;margin-left:-2.6pt;margin-top:.25pt;width:453.45pt;height:495.6pt;z-index:252510208">
            <v:imagedata r:id="rId11" o:title=""/>
          </v:shape>
          <o:OLEObject Type="Embed" ProgID="Excel.Sheet.8" ShapeID="_x0000_s1030" DrawAspect="Content" ObjectID="_1679996167" r:id="rId12"/>
        </w:pi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DF604B" w:rsidP="007E3960">
      <w:pPr>
        <w:pStyle w:val="Sangradetextonormal"/>
        <w:spacing w:line="240" w:lineRule="auto"/>
        <w:ind w:left="425" w:hanging="425"/>
        <w:rPr>
          <w:rFonts w:ascii="Arial Narrow" w:hAnsi="Arial Narrow"/>
          <w:b/>
          <w:bCs/>
          <w:szCs w:val="28"/>
        </w:rPr>
      </w:pPr>
      <w:r>
        <w:rPr>
          <w:rFonts w:ascii="Arial Narrow" w:hAnsi="Arial Narrow"/>
          <w:b/>
          <w:bCs/>
          <w:szCs w:val="28"/>
        </w:rPr>
        <w:lastRenderedPageBreak/>
        <w:t>4.5</w:t>
      </w:r>
      <w:r w:rsidR="007E3960" w:rsidRPr="00D234E7">
        <w:rPr>
          <w:rFonts w:ascii="Arial Narrow" w:hAnsi="Arial Narrow"/>
          <w:b/>
          <w:bCs/>
          <w:szCs w:val="28"/>
        </w:rPr>
        <w:t>.-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574D66">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r w:rsidR="00574D66">
        <w:rPr>
          <w:rFonts w:ascii="Arial Narrow" w:hAnsi="Arial Narrow"/>
          <w:sz w:val="22"/>
          <w:szCs w:val="22"/>
        </w:rPr>
        <w:t xml:space="preserve">, comunicando </w:t>
      </w:r>
      <w:r w:rsidRPr="00D234E7">
        <w:rPr>
          <w:rFonts w:ascii="Arial Narrow" w:hAnsi="Arial Narrow"/>
          <w:sz w:val="22"/>
          <w:szCs w:val="22"/>
        </w:rPr>
        <w:t>que el Poder Ejecutivo del Estado de Na</w:t>
      </w:r>
      <w:r w:rsidR="00FB14A6">
        <w:rPr>
          <w:rFonts w:ascii="Arial Narrow" w:hAnsi="Arial Narrow"/>
          <w:sz w:val="22"/>
          <w:szCs w:val="22"/>
        </w:rPr>
        <w:t>yarit al 31 de Diciembre de 20</w:t>
      </w:r>
      <w:r w:rsidR="00B354CC">
        <w:rPr>
          <w:rFonts w:ascii="Arial Narrow" w:hAnsi="Arial Narrow"/>
          <w:sz w:val="22"/>
          <w:szCs w:val="22"/>
        </w:rPr>
        <w:t>20</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 xml:space="preserve">En el caso de Coberturas Financieras </w:t>
      </w:r>
      <w:r w:rsidR="00574D66">
        <w:rPr>
          <w:rFonts w:ascii="Arial Narrow" w:hAnsi="Arial Narrow"/>
          <w:sz w:val="22"/>
          <w:szCs w:val="22"/>
        </w:rPr>
        <w:t>se informa que como parte del proceso de reestructuración y/o refinanciamiento de la Deuda Pública autorizado por el H. Congreso del Estado</w:t>
      </w:r>
      <w:r w:rsidR="00304480">
        <w:rPr>
          <w:rFonts w:ascii="Arial Narrow" w:hAnsi="Arial Narrow"/>
          <w:sz w:val="22"/>
          <w:szCs w:val="22"/>
        </w:rPr>
        <w:t xml:space="preserve"> en el año 2018, las reservas de los nuevos financiamientos se encuentran constituidas en los Fideicomisos que para efecto de administración y fuente de pago se crearon en CI BANCO, S.A.</w:t>
      </w:r>
    </w:p>
    <w:p w:rsidR="007E3960" w:rsidRPr="0098491C" w:rsidRDefault="007E3960" w:rsidP="007E3960">
      <w:pPr>
        <w:pStyle w:val="Sangradetextonormal"/>
        <w:rPr>
          <w:rFonts w:ascii="Arial Narrow" w:hAnsi="Arial Narrow"/>
          <w:sz w:val="22"/>
          <w:szCs w:val="22"/>
        </w:rPr>
      </w:pPr>
    </w:p>
    <w:p w:rsidR="00304480" w:rsidRDefault="00304480" w:rsidP="007E3960">
      <w:pPr>
        <w:spacing w:line="440" w:lineRule="exact"/>
        <w:ind w:firstLine="720"/>
        <w:jc w:val="center"/>
        <w:rPr>
          <w:rFonts w:ascii="Arial Narrow" w:hAnsi="Arial Narrow"/>
          <w:sz w:val="25"/>
        </w:rPr>
      </w:pPr>
    </w:p>
    <w:p w:rsidR="000B76B8" w:rsidRDefault="000B76B8" w:rsidP="00304480">
      <w:pPr>
        <w:pStyle w:val="Sangradetextonormal"/>
        <w:spacing w:line="240" w:lineRule="auto"/>
        <w:ind w:left="425" w:hanging="425"/>
        <w:rPr>
          <w:rFonts w:ascii="Arial Narrow" w:hAnsi="Arial Narrow"/>
          <w:b/>
          <w:bCs/>
          <w:szCs w:val="28"/>
        </w:rPr>
      </w:pPr>
    </w:p>
    <w:p w:rsidR="000B76B8" w:rsidRPr="000B76B8" w:rsidRDefault="000B76B8" w:rsidP="00304480">
      <w:pPr>
        <w:pStyle w:val="Sangradetextonormal"/>
        <w:spacing w:line="240" w:lineRule="auto"/>
        <w:ind w:left="425" w:hanging="425"/>
        <w:rPr>
          <w:rFonts w:ascii="Arial Narrow" w:hAnsi="Arial Narrow"/>
          <w:b/>
          <w:bCs/>
          <w:sz w:val="2"/>
          <w:szCs w:val="28"/>
        </w:rPr>
      </w:pPr>
    </w:p>
    <w:p w:rsidR="00304480" w:rsidRPr="00D234E7" w:rsidRDefault="00304480" w:rsidP="00F40BF3">
      <w:pPr>
        <w:pStyle w:val="Sangradetextonormal"/>
        <w:spacing w:line="240" w:lineRule="auto"/>
        <w:ind w:left="709" w:hanging="709"/>
        <w:rPr>
          <w:rFonts w:ascii="Arial Narrow" w:hAnsi="Arial Narrow"/>
          <w:b/>
          <w:bCs/>
          <w:szCs w:val="28"/>
        </w:rPr>
      </w:pPr>
      <w:r>
        <w:rPr>
          <w:rFonts w:ascii="Arial Narrow" w:hAnsi="Arial Narrow"/>
          <w:b/>
          <w:bCs/>
          <w:szCs w:val="28"/>
        </w:rPr>
        <w:t>4.6.- CIRCULARIZACIÓN DE SALDOS D</w:t>
      </w:r>
      <w:r w:rsidR="00F40BF3">
        <w:rPr>
          <w:rFonts w:ascii="Arial Narrow" w:hAnsi="Arial Narrow"/>
          <w:b/>
          <w:bCs/>
          <w:szCs w:val="28"/>
        </w:rPr>
        <w:t>E CUENTAS DEUDORAS Y ACREEDORAS</w:t>
      </w:r>
    </w:p>
    <w:p w:rsidR="00304480" w:rsidRDefault="00304480" w:rsidP="007E3960">
      <w:pPr>
        <w:spacing w:line="440" w:lineRule="exact"/>
        <w:ind w:firstLine="720"/>
        <w:jc w:val="center"/>
        <w:rPr>
          <w:rFonts w:ascii="Arial Narrow" w:hAnsi="Arial Narrow"/>
          <w:sz w:val="25"/>
        </w:rPr>
      </w:pPr>
    </w:p>
    <w:p w:rsidR="00304480" w:rsidRDefault="00304480" w:rsidP="00304480">
      <w:pPr>
        <w:pStyle w:val="Sangradetextonormal"/>
        <w:rPr>
          <w:rFonts w:ascii="Arial Narrow" w:hAnsi="Arial Narrow"/>
          <w:sz w:val="22"/>
          <w:szCs w:val="22"/>
        </w:rPr>
      </w:pPr>
      <w:r w:rsidRPr="00D234E7">
        <w:rPr>
          <w:rFonts w:ascii="Arial Narrow" w:hAnsi="Arial Narrow"/>
          <w:sz w:val="22"/>
          <w:szCs w:val="22"/>
        </w:rPr>
        <w:t xml:space="preserve">Este anexo se </w:t>
      </w:r>
      <w:r>
        <w:rPr>
          <w:rFonts w:ascii="Arial Narrow" w:hAnsi="Arial Narrow"/>
          <w:sz w:val="22"/>
          <w:szCs w:val="22"/>
        </w:rPr>
        <w:t>presenta en</w:t>
      </w:r>
      <w:r w:rsidR="00836C2F">
        <w:rPr>
          <w:rFonts w:ascii="Arial Narrow" w:hAnsi="Arial Narrow"/>
          <w:sz w:val="22"/>
          <w:szCs w:val="22"/>
        </w:rPr>
        <w:t xml:space="preserve"> archivos adjuntos</w:t>
      </w:r>
      <w:r>
        <w:rPr>
          <w:rFonts w:ascii="Arial Narrow" w:hAnsi="Arial Narrow"/>
          <w:sz w:val="22"/>
          <w:szCs w:val="22"/>
        </w:rPr>
        <w:t xml:space="preserve"> </w:t>
      </w:r>
      <w:r w:rsidR="00836C2F">
        <w:rPr>
          <w:rFonts w:ascii="Arial Narrow" w:hAnsi="Arial Narrow"/>
          <w:sz w:val="22"/>
          <w:szCs w:val="22"/>
        </w:rPr>
        <w:t>(</w:t>
      </w:r>
      <w:r>
        <w:rPr>
          <w:rFonts w:ascii="Arial Narrow" w:hAnsi="Arial Narrow"/>
          <w:sz w:val="22"/>
          <w:szCs w:val="22"/>
        </w:rPr>
        <w:t>CD</w:t>
      </w:r>
      <w:r w:rsidR="00836C2F">
        <w:rPr>
          <w:rFonts w:ascii="Arial Narrow" w:hAnsi="Arial Narrow"/>
          <w:sz w:val="22"/>
          <w:szCs w:val="22"/>
        </w:rPr>
        <w:t>)</w:t>
      </w:r>
      <w:r>
        <w:rPr>
          <w:rFonts w:ascii="Arial Narrow" w:hAnsi="Arial Narrow"/>
          <w:sz w:val="22"/>
          <w:szCs w:val="22"/>
        </w:rPr>
        <w:t xml:space="preserve"> y está conformado por la documentación relacionada con las acciones ejecutadas por la Secretaría de Administración y Finanzas en materia de circularización de saldos de </w:t>
      </w:r>
      <w:r w:rsidR="00F40BF3">
        <w:rPr>
          <w:rFonts w:ascii="Arial Narrow" w:hAnsi="Arial Narrow"/>
          <w:sz w:val="22"/>
          <w:szCs w:val="22"/>
        </w:rPr>
        <w:t>cuentas deudoras y acreedoras.</w:t>
      </w: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C234C" w:rsidRDefault="002C234C" w:rsidP="002506DB">
      <w:pPr>
        <w:spacing w:line="440" w:lineRule="exact"/>
        <w:ind w:firstLine="720"/>
        <w:jc w:val="center"/>
        <w:rPr>
          <w:rFonts w:ascii="Arial Narrow" w:hAnsi="Arial Narrow"/>
          <w:b/>
          <w:sz w:val="25"/>
        </w:rPr>
        <w:sectPr w:rsidR="002C234C" w:rsidSect="00713F1A">
          <w:headerReference w:type="even" r:id="rId13"/>
          <w:headerReference w:type="default" r:id="rId14"/>
          <w:footerReference w:type="even" r:id="rId15"/>
          <w:footerReference w:type="default" r:id="rId16"/>
          <w:headerReference w:type="first" r:id="rId17"/>
          <w:pgSz w:w="12240" w:h="15840" w:code="119"/>
          <w:pgMar w:top="4536" w:right="1259" w:bottom="851" w:left="1985" w:header="720" w:footer="748" w:gutter="0"/>
          <w:pgNumType w:start="266"/>
          <w:cols w:space="720"/>
          <w:docGrid w:linePitch="326"/>
        </w:sectPr>
      </w:pPr>
    </w:p>
    <w:p w:rsidR="00304480" w:rsidRDefault="002C234C" w:rsidP="002C234C">
      <w:pPr>
        <w:spacing w:line="440" w:lineRule="exact"/>
        <w:ind w:firstLine="720"/>
        <w:jc w:val="center"/>
        <w:rPr>
          <w:rFonts w:ascii="Arial Narrow" w:hAnsi="Arial Narrow"/>
          <w:sz w:val="25"/>
        </w:rPr>
      </w:pPr>
      <w:bookmarkStart w:id="0" w:name="_GoBack"/>
      <w:r>
        <w:rPr>
          <w:rFonts w:ascii="Arial Narrow" w:hAnsi="Arial Narrow"/>
          <w:noProof/>
          <w:sz w:val="25"/>
          <w:lang w:val="es-MX" w:eastAsia="es-MX"/>
        </w:rPr>
        <w:lastRenderedPageBreak/>
        <w:pict>
          <v:group id="_x0000_s1031" style="position:absolute;left:0;text-align:left;margin-left:-58.15pt;margin-top:-210.9pt;width:561.1pt;height:775.5pt;z-index:252511232" coordorigin="822,318" coordsize="11222,15510">
            <v:shape id="_x0000_s1032" type="#_x0000_t75" style="position:absolute;left:1003;top:318;width:11041;height:15510;rotation:359;mso-wrap-edited:f;mso-position-horizontal-relative:page;mso-position-vertical-relative:page" o:allowincell="f">
              <v:imagedata r:id="rId18" o:title="" croptop="1365f" cropleft="6420f" gain="1.25"/>
            </v:shape>
            <v:rect id="_x0000_s1033" style="position:absolute;left:822;top:4470;width:2055;height:10650" fillcolor="white [3212]" strokecolor="white [3212]"/>
          </v:group>
        </w:pict>
      </w:r>
      <w:bookmarkEnd w:id="0"/>
    </w:p>
    <w:sectPr w:rsidR="00304480" w:rsidSect="002C234C">
      <w:headerReference w:type="default" r:id="rId19"/>
      <w:footerReference w:type="default" r:id="rId20"/>
      <w:pgSz w:w="12240" w:h="15840" w:code="119"/>
      <w:pgMar w:top="4536" w:right="1259" w:bottom="851" w:left="1985" w:header="720" w:footer="748" w:gutter="0"/>
      <w:pgNumType w:start="26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5B" w:rsidRDefault="00CD195B">
      <w:r>
        <w:separator/>
      </w:r>
    </w:p>
  </w:endnote>
  <w:endnote w:type="continuationSeparator" w:id="0">
    <w:p w:rsidR="00CD195B" w:rsidRDefault="00CD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Piedepgina"/>
      <w:framePr w:wrap="around" w:vAnchor="text" w:hAnchor="margin" w:xAlign="center" w:y="1"/>
      <w:rPr>
        <w:rStyle w:val="Nmerodepgina"/>
      </w:rPr>
    </w:pPr>
    <w:r>
      <w:rPr>
        <w:rStyle w:val="Nmerodepgina"/>
      </w:rPr>
      <w:fldChar w:fldCharType="begin"/>
    </w:r>
    <w:r w:rsidR="00404AEC">
      <w:rPr>
        <w:rStyle w:val="Nmerodepgina"/>
      </w:rPr>
      <w:instrText xml:space="preserve">PAGE  </w:instrText>
    </w:r>
    <w:r>
      <w:rPr>
        <w:rStyle w:val="Nmerodepgina"/>
      </w:rPr>
      <w:fldChar w:fldCharType="end"/>
    </w:r>
  </w:p>
  <w:p w:rsidR="00404AEC" w:rsidRDefault="00404A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Piedepgina"/>
      <w:framePr w:wrap="around" w:vAnchor="text" w:hAnchor="margin" w:xAlign="center" w:y="1"/>
      <w:jc w:val="center"/>
      <w:rPr>
        <w:rStyle w:val="Nmerodepgina"/>
      </w:rPr>
    </w:pPr>
    <w:r>
      <w:rPr>
        <w:rStyle w:val="Nmerodepgina"/>
      </w:rPr>
      <w:fldChar w:fldCharType="begin"/>
    </w:r>
    <w:r w:rsidR="00404AEC">
      <w:rPr>
        <w:rStyle w:val="Nmerodepgina"/>
      </w:rPr>
      <w:instrText xml:space="preserve"> PAGE </w:instrText>
    </w:r>
    <w:r>
      <w:rPr>
        <w:rStyle w:val="Nmerodepgina"/>
      </w:rPr>
      <w:fldChar w:fldCharType="separate"/>
    </w:r>
    <w:r w:rsidR="002C234C">
      <w:rPr>
        <w:rStyle w:val="Nmerodepgina"/>
        <w:noProof/>
      </w:rPr>
      <w:t>271</w:t>
    </w:r>
    <w:r>
      <w:rPr>
        <w:rStyle w:val="Nmerodepgina"/>
      </w:rPr>
      <w:fldChar w:fldCharType="end"/>
    </w:r>
  </w:p>
  <w:p w:rsidR="00404AEC" w:rsidRDefault="00404AEC">
    <w:pPr>
      <w:pStyle w:val="Piedepgina"/>
      <w:framePr w:wrap="around" w:vAnchor="text" w:hAnchor="margin" w:xAlign="center" w:y="1"/>
      <w:rPr>
        <w:rStyle w:val="Nmerodepgina"/>
      </w:rPr>
    </w:pPr>
  </w:p>
  <w:p w:rsidR="00404AEC" w:rsidRDefault="00404AEC">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Piedepgina"/>
      <w:framePr w:wrap="around" w:vAnchor="text" w:hAnchor="margin" w:xAlign="center" w:y="1"/>
      <w:jc w:val="center"/>
      <w:rPr>
        <w:rStyle w:val="Nmerodepgina"/>
      </w:rPr>
    </w:pPr>
  </w:p>
  <w:p w:rsidR="002657D8" w:rsidRDefault="002657D8">
    <w:pPr>
      <w:pStyle w:val="Piedepgina"/>
      <w:framePr w:wrap="around" w:vAnchor="text" w:hAnchor="margin" w:xAlign="center" w:y="1"/>
      <w:rPr>
        <w:rStyle w:val="Nmerodepgina"/>
      </w:rPr>
    </w:pPr>
  </w:p>
  <w:p w:rsidR="002657D8" w:rsidRDefault="002657D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5B" w:rsidRDefault="00CD195B">
      <w:r>
        <w:separator/>
      </w:r>
    </w:p>
  </w:footnote>
  <w:footnote w:type="continuationSeparator" w:id="0">
    <w:p w:rsidR="00CD195B" w:rsidRDefault="00CD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8B6A7E">
    <w:pPr>
      <w:pStyle w:val="Encabezado"/>
      <w:framePr w:wrap="around" w:vAnchor="text" w:hAnchor="margin" w:xAlign="right" w:y="1"/>
      <w:rPr>
        <w:rStyle w:val="Nmerodepgina"/>
      </w:rPr>
    </w:pPr>
    <w:r>
      <w:rPr>
        <w:rStyle w:val="Nmerodepgina"/>
      </w:rPr>
      <w:fldChar w:fldCharType="begin"/>
    </w:r>
    <w:r w:rsidR="00404AEC">
      <w:rPr>
        <w:rStyle w:val="Nmerodepgina"/>
      </w:rPr>
      <w:instrText xml:space="preserve">PAGE  </w:instrText>
    </w:r>
    <w:r>
      <w:rPr>
        <w:rStyle w:val="Nmerodepgina"/>
      </w:rPr>
      <w:fldChar w:fldCharType="separate"/>
    </w:r>
    <w:r w:rsidR="00404AEC">
      <w:rPr>
        <w:rStyle w:val="Nmerodepgina"/>
        <w:noProof/>
      </w:rPr>
      <w:t>9</w:t>
    </w:r>
    <w:r>
      <w:rPr>
        <w:rStyle w:val="Nmerodepgina"/>
      </w:rPr>
      <w:fldChar w:fldCharType="end"/>
    </w:r>
  </w:p>
  <w:p w:rsidR="00404AEC" w:rsidRDefault="00404AE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404AEC">
    <w:pPr>
      <w:pStyle w:val="Encabezado"/>
      <w:framePr w:wrap="around" w:vAnchor="text" w:hAnchor="margin" w:xAlign="right" w:y="1"/>
      <w:rPr>
        <w:rStyle w:val="Nmerodepgina"/>
      </w:rPr>
    </w:pPr>
  </w:p>
  <w:p w:rsidR="00404AEC" w:rsidRDefault="00404AEC">
    <w:pPr>
      <w:pStyle w:val="Encabezado"/>
      <w:framePr w:wrap="around" w:vAnchor="text" w:hAnchor="margin" w:xAlign="center" w:y="1"/>
      <w:ind w:right="360"/>
      <w:rPr>
        <w:rStyle w:val="Nmerodepgina"/>
      </w:rPr>
    </w:pPr>
  </w:p>
  <w:p w:rsidR="00404AEC" w:rsidRDefault="00CD195B">
    <w:pPr>
      <w:pStyle w:val="Encabezado"/>
    </w:pPr>
    <w:r>
      <w:rPr>
        <w:noProof/>
        <w:lang w:val="es-MX" w:eastAsia="es-MX"/>
      </w:rPr>
      <w:pict>
        <v:group id="Lienzo 8" o:spid="_x0000_s205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18288;height:23876;visibility:visible">
            <v:fill o:detectmouseclick="t"/>
            <v:path o:connecttype="none"/>
          </v:shape>
          <v:rect id="Rectangle 9" o:spid="_x0000_s2062"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404AEC" w:rsidRDefault="00404AEC">
                  <w:r>
                    <w:rPr>
                      <w:color w:val="000000"/>
                      <w:lang w:val="en-US"/>
                    </w:rPr>
                    <w:t xml:space="preserve"> </w:t>
                  </w:r>
                </w:p>
              </w:txbxContent>
            </v:textbox>
          </v:rect>
          <v:shape id="Picture 10" o:spid="_x0000_s2061" type="#_x0000_t75" style="position:absolute;width:18288;height:17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1" o:title=""/>
          </v:shape>
          <v:rect id="Rectangle 11" o:spid="_x0000_s2060" style="position:absolute;left:895;top:17856;width:16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PODER EJECUTIVO</w:t>
                  </w:r>
                </w:p>
              </w:txbxContent>
            </v:textbox>
          </v:rect>
          <v:rect id="Rectangle 12" o:spid="_x0000_s2059"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404AEC" w:rsidRDefault="00404AEC">
                  <w:r>
                    <w:rPr>
                      <w:rFonts w:ascii="Arial" w:hAnsi="Arial" w:cs="Arial"/>
                      <w:b/>
                      <w:bCs/>
                      <w:color w:val="1B795A"/>
                      <w:sz w:val="26"/>
                      <w:szCs w:val="26"/>
                      <w:lang w:val="en-US"/>
                    </w:rPr>
                    <w:t xml:space="preserve"> </w:t>
                  </w:r>
                </w:p>
              </w:txbxContent>
            </v:textbox>
          </v:rect>
          <v:rect id="Rectangle 13" o:spid="_x0000_s2058" style="position:absolute;left:5003;top:19786;width:7906;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NAYARIT</w:t>
                  </w:r>
                </w:p>
              </w:txbxContent>
            </v:textbox>
          </v:rect>
          <v:rect id="Rectangle 14" o:spid="_x0000_s2057"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404AEC" w:rsidRDefault="00404AEC">
                  <w:r>
                    <w:rPr>
                      <w:rFonts w:ascii="Arial" w:hAnsi="Arial" w:cs="Arial"/>
                      <w:b/>
                      <w:bCs/>
                      <w:color w:val="1B795A"/>
                      <w:sz w:val="26"/>
                      <w:szCs w:val="26"/>
                      <w:lang w:val="en-US"/>
                    </w:rPr>
                    <w:t xml:space="preserve"> </w:t>
                  </w:r>
                </w:p>
              </w:txbxContent>
            </v:textbox>
          </v:rect>
        </v:group>
      </w:pict>
    </w:r>
  </w:p>
  <w:p w:rsidR="00404AEC" w:rsidRDefault="00404AEC">
    <w:pPr>
      <w:pStyle w:val="Encabezado"/>
    </w:pPr>
  </w:p>
  <w:p w:rsidR="00404AEC" w:rsidRDefault="00404AEC">
    <w:pPr>
      <w:pStyle w:val="Encabezado"/>
    </w:pPr>
  </w:p>
  <w:p w:rsidR="00404AEC" w:rsidRDefault="00404AEC">
    <w:pPr>
      <w:pStyle w:val="Encabezado"/>
    </w:pPr>
  </w:p>
  <w:p w:rsidR="00404AEC" w:rsidRDefault="00404A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Pr="00B260DD" w:rsidRDefault="00404AEC">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7C92A769" wp14:editId="212D6AB9">
          <wp:simplePos x="0" y="0"/>
          <wp:positionH relativeFrom="column">
            <wp:posOffset>-1028700</wp:posOffset>
          </wp:positionH>
          <wp:positionV relativeFrom="paragraph">
            <wp:posOffset>22860</wp:posOffset>
          </wp:positionV>
          <wp:extent cx="1828800" cy="1744345"/>
          <wp:effectExtent l="19050" t="0" r="0" b="0"/>
          <wp:wrapNone/>
          <wp:docPr id="2542" name="Imagen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CD195B">
    <w:pPr>
      <w:pStyle w:val="Encabezado"/>
      <w:rPr>
        <w:rFonts w:ascii="Gill Sans" w:hAnsi="Gill Sans"/>
        <w:lang w:val="es-MX"/>
      </w:rPr>
    </w:pPr>
    <w:r>
      <w:rPr>
        <w:rFonts w:ascii="Gill Sans" w:hAnsi="Gill Sans"/>
        <w:noProof/>
        <w:lang w:val="es-MX" w:eastAsia="es-MX"/>
      </w:rPr>
      <w:pict>
        <v:group id="Lienzo 15" o:spid="_x0000_s2049"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288;height:23876;visibility:visible">
            <v:fill o:detectmouseclick="t"/>
            <v:path o:connecttype="none"/>
          </v:shape>
          <v:rect id="Rectangle 17" o:spid="_x0000_s2054" style="position:absolute;top:1250;width:425;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26934" w:rsidRDefault="00E26934" w:rsidP="00DD56B2">
                  <w:r>
                    <w:rPr>
                      <w:color w:val="000000"/>
                      <w:lang w:val="en-US"/>
                    </w:rPr>
                    <w:t xml:space="preserve"> </w:t>
                  </w:r>
                </w:p>
              </w:txbxContent>
            </v:textbox>
          </v:rect>
          <v:rect id="Rectangle 20" o:spid="_x0000_s2053" style="position:absolute;left:16332;top:17856;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21" o:spid="_x0000_s2052"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NAYARIT</w:t>
                  </w:r>
                </w:p>
              </w:txbxContent>
            </v:textbox>
          </v:rect>
          <v:rect id="Rectangle 22" o:spid="_x0000_s2051" style="position:absolute;left:12223;top:19786;width:464;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19" o:spid="_x0000_s2050"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Encabezado"/>
      <w:framePr w:wrap="around" w:vAnchor="text" w:hAnchor="margin" w:xAlign="right" w:y="1"/>
      <w:rPr>
        <w:rStyle w:val="Nmerodepgina"/>
      </w:rPr>
    </w:pPr>
  </w:p>
  <w:p w:rsidR="002657D8" w:rsidRDefault="002657D8">
    <w:pPr>
      <w:pStyle w:val="Encabezado"/>
      <w:framePr w:wrap="around" w:vAnchor="text" w:hAnchor="margin" w:xAlign="center" w:y="1"/>
      <w:ind w:right="360"/>
      <w:rPr>
        <w:rStyle w:val="Nmerodepgina"/>
      </w:rPr>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C8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5BF1"/>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BAC"/>
    <w:rsid w:val="001D4C05"/>
    <w:rsid w:val="001D5149"/>
    <w:rsid w:val="001D52B0"/>
    <w:rsid w:val="001D541D"/>
    <w:rsid w:val="001D6BF7"/>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DB"/>
    <w:rsid w:val="002506F3"/>
    <w:rsid w:val="00250C59"/>
    <w:rsid w:val="002516CA"/>
    <w:rsid w:val="002521E9"/>
    <w:rsid w:val="002524BA"/>
    <w:rsid w:val="002525AA"/>
    <w:rsid w:val="002528FB"/>
    <w:rsid w:val="00252A05"/>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57D8"/>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34C"/>
    <w:rsid w:val="002C2A14"/>
    <w:rsid w:val="002C3148"/>
    <w:rsid w:val="002C3AC4"/>
    <w:rsid w:val="002C3F2E"/>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48F"/>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1868"/>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89"/>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3B45"/>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C7DF4"/>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349B"/>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1A"/>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7B2"/>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471"/>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328"/>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6C2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2CA"/>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5D8"/>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208"/>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A7E"/>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318"/>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0EB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4E8"/>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4CC"/>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1D88"/>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6FE5"/>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195B"/>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0C5"/>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25"/>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4C"/>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AEC"/>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2830"/>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BF3"/>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79B"/>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75E"/>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Hoja_de_c_lculo_de_Microsoft_Excel_97-20031.xls"/><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EA09-99A8-4159-AC37-634A4C82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20</cp:revision>
  <cp:lastPrinted>2021-04-09T23:39:00Z</cp:lastPrinted>
  <dcterms:created xsi:type="dcterms:W3CDTF">2019-05-10T02:16:00Z</dcterms:created>
  <dcterms:modified xsi:type="dcterms:W3CDTF">2021-04-15T18:49:00Z</dcterms:modified>
</cp:coreProperties>
</file>